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48" w:rsidRPr="00DE255E" w:rsidRDefault="007B0D70" w:rsidP="000A494F">
      <w:pPr>
        <w:framePr w:w="3294" w:h="2502" w:hRule="exact" w:wrap="auto" w:vAnchor="text" w:hAnchor="page" w:x="1066" w:y="-299"/>
        <w:ind w:firstLine="180"/>
        <w:rPr>
          <w:rFonts w:ascii="Arial" w:hAnsi="Arial"/>
          <w:color w:val="FF0000"/>
        </w:rPr>
      </w:pPr>
      <w:r>
        <w:rPr>
          <w:noProof/>
          <w:snapToGrid/>
          <w:color w:val="FF0000"/>
          <w:sz w:val="17"/>
        </w:rPr>
        <w:drawing>
          <wp:inline distT="0" distB="0" distL="0" distR="0">
            <wp:extent cx="1579880" cy="1579880"/>
            <wp:effectExtent l="0" t="0" r="1270" b="1270"/>
            <wp:docPr id="1" name="Picture 1"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Emblem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9880" cy="1579880"/>
                    </a:xfrm>
                    <a:prstGeom prst="rect">
                      <a:avLst/>
                    </a:prstGeom>
                    <a:noFill/>
                    <a:ln>
                      <a:noFill/>
                    </a:ln>
                  </pic:spPr>
                </pic:pic>
              </a:graphicData>
            </a:graphic>
          </wp:inline>
        </w:drawing>
      </w:r>
    </w:p>
    <w:p w:rsidR="00CA1F48" w:rsidRPr="00DE255E" w:rsidRDefault="00CA1F48" w:rsidP="000A494F">
      <w:pPr>
        <w:framePr w:w="3294" w:h="2502" w:hRule="exact" w:wrap="auto" w:vAnchor="text" w:hAnchor="page" w:x="1066" w:y="-299"/>
        <w:rPr>
          <w:color w:val="FF0000"/>
        </w:rPr>
      </w:pPr>
    </w:p>
    <w:p w:rsidR="00CA1F48" w:rsidRPr="00D63E0D" w:rsidRDefault="00CA1F48">
      <w:pPr>
        <w:jc w:val="center"/>
        <w:outlineLvl w:val="0"/>
        <w:rPr>
          <w:rFonts w:ascii="Arial" w:hAnsi="Arial"/>
          <w:sz w:val="76"/>
        </w:rPr>
      </w:pPr>
      <w:bookmarkStart w:id="0" w:name="QuickMark"/>
      <w:bookmarkEnd w:id="0"/>
      <w:r w:rsidRPr="00D63E0D">
        <w:rPr>
          <w:rFonts w:ascii="Arial" w:hAnsi="Arial"/>
          <w:b/>
          <w:sz w:val="76"/>
        </w:rPr>
        <w:lastRenderedPageBreak/>
        <w:t xml:space="preserve">Notice of </w:t>
      </w:r>
    </w:p>
    <w:p w:rsidR="00CA1F48" w:rsidRPr="00D63E0D" w:rsidRDefault="00CA1F48">
      <w:pPr>
        <w:jc w:val="center"/>
        <w:outlineLvl w:val="0"/>
        <w:rPr>
          <w:rFonts w:ascii="Arial" w:hAnsi="Arial"/>
          <w:sz w:val="72"/>
        </w:rPr>
      </w:pPr>
      <w:r w:rsidRPr="00D63E0D">
        <w:rPr>
          <w:rFonts w:ascii="Arial" w:hAnsi="Arial"/>
          <w:sz w:val="76"/>
        </w:rPr>
        <w:t>PUBLIC HEARING</w:t>
      </w:r>
    </w:p>
    <w:p w:rsidR="00CA1F48" w:rsidRPr="00D63E0D" w:rsidRDefault="00CA1F48" w:rsidP="00B160E1">
      <w:pPr>
        <w:jc w:val="both"/>
        <w:rPr>
          <w:rFonts w:ascii="Arial" w:hAnsi="Arial"/>
          <w:sz w:val="36"/>
        </w:rPr>
      </w:pPr>
    </w:p>
    <w:p w:rsidR="00CA1F48" w:rsidRPr="00D63E0D" w:rsidRDefault="00CA1F48" w:rsidP="00B160E1">
      <w:pPr>
        <w:jc w:val="both"/>
        <w:outlineLvl w:val="0"/>
        <w:rPr>
          <w:rFonts w:ascii="Arial" w:hAnsi="Arial"/>
          <w:sz w:val="36"/>
          <w:szCs w:val="36"/>
        </w:rPr>
      </w:pPr>
      <w:r w:rsidRPr="00D63E0D">
        <w:rPr>
          <w:rFonts w:ascii="Arial" w:hAnsi="Arial"/>
          <w:sz w:val="36"/>
          <w:szCs w:val="36"/>
        </w:rPr>
        <w:t>This may affect your property.  Please read.</w:t>
      </w:r>
    </w:p>
    <w:p w:rsidR="00CA1F48" w:rsidRPr="00D63E0D" w:rsidRDefault="00CA1F48" w:rsidP="00B160E1">
      <w:pPr>
        <w:jc w:val="both"/>
        <w:rPr>
          <w:rFonts w:ascii="Arial" w:hAnsi="Arial"/>
          <w:sz w:val="36"/>
          <w:szCs w:val="36"/>
        </w:rPr>
      </w:pPr>
      <w:r w:rsidRPr="00D63E0D">
        <w:rPr>
          <w:rFonts w:ascii="Arial" w:hAnsi="Arial"/>
          <w:sz w:val="36"/>
          <w:szCs w:val="36"/>
        </w:rPr>
        <w:t>Notice is hereby given that a Public Hearing will be held by the Planning Commission of the City of Moreno Valley on the following item(s):</w:t>
      </w:r>
    </w:p>
    <w:p w:rsidR="00CA1F48" w:rsidRPr="00DE255E" w:rsidRDefault="00CA1F48">
      <w:pPr>
        <w:rPr>
          <w:rFonts w:ascii="Arial" w:hAnsi="Arial"/>
          <w:color w:val="FF0000"/>
          <w:sz w:val="34"/>
        </w:rPr>
        <w:sectPr w:rsidR="00CA1F48" w:rsidRPr="00DE255E">
          <w:endnotePr>
            <w:numFmt w:val="decimal"/>
          </w:endnotePr>
          <w:pgSz w:w="12240" w:h="15840"/>
          <w:pgMar w:top="720" w:right="720" w:bottom="720" w:left="720" w:header="720" w:footer="720" w:gutter="0"/>
          <w:cols w:space="720"/>
          <w:noEndnote/>
        </w:sectPr>
      </w:pPr>
    </w:p>
    <w:p w:rsidR="00CA1F48" w:rsidRPr="00DE255E" w:rsidRDefault="00CA1F48">
      <w:pPr>
        <w:rPr>
          <w:rFonts w:ascii="Arial" w:hAnsi="Arial"/>
          <w:color w:val="FF0000"/>
          <w:sz w:val="20"/>
        </w:rPr>
      </w:pPr>
    </w:p>
    <w:p w:rsidR="006B50F4" w:rsidRPr="00F63030" w:rsidRDefault="00761B0D" w:rsidP="00F63030">
      <w:pPr>
        <w:ind w:left="1605" w:hanging="1605"/>
        <w:rPr>
          <w:rFonts w:ascii="Arial" w:hAnsi="Arial"/>
          <w:b/>
          <w:sz w:val="20"/>
        </w:rPr>
      </w:pPr>
      <w:r w:rsidRPr="00C849BA">
        <w:rPr>
          <w:rFonts w:ascii="Arial" w:hAnsi="Arial"/>
          <w:b/>
          <w:sz w:val="20"/>
        </w:rPr>
        <w:t>Project:</w:t>
      </w:r>
      <w:r w:rsidR="00833D2A">
        <w:rPr>
          <w:rFonts w:ascii="Arial" w:hAnsi="Arial"/>
          <w:b/>
          <w:sz w:val="20"/>
        </w:rPr>
        <w:t xml:space="preserve"> </w:t>
      </w:r>
      <w:r w:rsidR="000806BE">
        <w:rPr>
          <w:rFonts w:ascii="Arial" w:hAnsi="Arial"/>
          <w:b/>
          <w:sz w:val="20"/>
        </w:rPr>
        <w:t xml:space="preserve">     </w:t>
      </w:r>
      <w:r w:rsidR="00066468">
        <w:rPr>
          <w:rFonts w:ascii="Arial" w:hAnsi="Arial"/>
          <w:sz w:val="20"/>
        </w:rPr>
        <w:t>P16-007 (Variance) and P16-008 (Variance)</w:t>
      </w:r>
    </w:p>
    <w:p w:rsidR="0036373E" w:rsidRPr="007B670B" w:rsidRDefault="0036373E" w:rsidP="00833D2A">
      <w:pPr>
        <w:ind w:left="720" w:hanging="720"/>
        <w:rPr>
          <w:rFonts w:ascii="Arial" w:hAnsi="Arial"/>
          <w:b/>
          <w:sz w:val="20"/>
        </w:rPr>
      </w:pPr>
      <w:r w:rsidRPr="007B670B">
        <w:rPr>
          <w:rFonts w:ascii="Arial" w:hAnsi="Arial"/>
          <w:b/>
          <w:sz w:val="20"/>
        </w:rPr>
        <w:t>Applicant:</w:t>
      </w:r>
      <w:r w:rsidR="00833D2A">
        <w:rPr>
          <w:rFonts w:ascii="Arial" w:hAnsi="Arial"/>
          <w:b/>
          <w:sz w:val="20"/>
        </w:rPr>
        <w:t xml:space="preserve"> </w:t>
      </w:r>
      <w:r w:rsidR="00833D2A" w:rsidRPr="00833D2A">
        <w:rPr>
          <w:rFonts w:ascii="Arial" w:hAnsi="Arial"/>
          <w:sz w:val="20"/>
        </w:rPr>
        <w:t xml:space="preserve">Riverside Housing Development Corp </w:t>
      </w:r>
      <w:r w:rsidR="00833D2A">
        <w:rPr>
          <w:rFonts w:ascii="Arial" w:hAnsi="Arial"/>
          <w:sz w:val="20"/>
        </w:rPr>
        <w:t>(RHDC)</w:t>
      </w:r>
      <w:r w:rsidRPr="007B670B">
        <w:rPr>
          <w:rFonts w:ascii="Arial" w:hAnsi="Arial"/>
          <w:b/>
          <w:sz w:val="20"/>
        </w:rPr>
        <w:t xml:space="preserve">     </w:t>
      </w:r>
    </w:p>
    <w:p w:rsidR="000A2995" w:rsidRPr="007D69A4" w:rsidRDefault="0036373E" w:rsidP="00833D2A">
      <w:pPr>
        <w:ind w:left="1620" w:hanging="1620"/>
        <w:rPr>
          <w:rFonts w:ascii="Arial" w:hAnsi="Arial"/>
          <w:b/>
          <w:color w:val="000000" w:themeColor="text1"/>
          <w:sz w:val="20"/>
        </w:rPr>
      </w:pPr>
      <w:r w:rsidRPr="007D69A4">
        <w:rPr>
          <w:rFonts w:ascii="Arial" w:hAnsi="Arial"/>
          <w:b/>
          <w:color w:val="000000" w:themeColor="text1"/>
          <w:sz w:val="20"/>
        </w:rPr>
        <w:t>Owner:</w:t>
      </w:r>
      <w:r w:rsidR="00833D2A">
        <w:rPr>
          <w:rFonts w:ascii="Arial" w:hAnsi="Arial"/>
          <w:b/>
          <w:color w:val="000000" w:themeColor="text1"/>
          <w:sz w:val="20"/>
        </w:rPr>
        <w:t xml:space="preserve"> </w:t>
      </w:r>
      <w:r w:rsidR="000806BE">
        <w:rPr>
          <w:rFonts w:ascii="Arial" w:hAnsi="Arial"/>
          <w:b/>
          <w:color w:val="000000" w:themeColor="text1"/>
          <w:sz w:val="20"/>
        </w:rPr>
        <w:t xml:space="preserve">     </w:t>
      </w:r>
      <w:bookmarkStart w:id="1" w:name="_GoBack"/>
      <w:bookmarkEnd w:id="1"/>
      <w:r w:rsidR="005A490B" w:rsidRPr="005A490B">
        <w:rPr>
          <w:rFonts w:ascii="Arial" w:hAnsi="Arial"/>
          <w:color w:val="000000" w:themeColor="text1"/>
          <w:sz w:val="20"/>
        </w:rPr>
        <w:t xml:space="preserve">Riverside Housing Development Corp (RHDC)     </w:t>
      </w:r>
    </w:p>
    <w:p w:rsidR="0036373E" w:rsidRPr="006177B3" w:rsidRDefault="0036373E" w:rsidP="00DB0DDC">
      <w:pPr>
        <w:rPr>
          <w:rFonts w:ascii="Arial" w:hAnsi="Arial"/>
          <w:b/>
          <w:color w:val="000000" w:themeColor="text1"/>
          <w:sz w:val="20"/>
        </w:rPr>
      </w:pPr>
      <w:r w:rsidRPr="006177B3">
        <w:rPr>
          <w:rFonts w:ascii="Arial" w:hAnsi="Arial"/>
          <w:b/>
          <w:color w:val="000000" w:themeColor="text1"/>
          <w:sz w:val="20"/>
        </w:rPr>
        <w:t xml:space="preserve">Representative: </w:t>
      </w:r>
      <w:r w:rsidR="005A490B" w:rsidRPr="005A490B">
        <w:rPr>
          <w:rFonts w:ascii="Arial" w:hAnsi="Arial"/>
          <w:color w:val="000000" w:themeColor="text1"/>
          <w:sz w:val="20"/>
        </w:rPr>
        <w:t xml:space="preserve">Riverside Housing Development Corp (RHDC)     </w:t>
      </w:r>
    </w:p>
    <w:p w:rsidR="0036373E" w:rsidRPr="006177B3" w:rsidRDefault="0036373E" w:rsidP="0036373E">
      <w:pPr>
        <w:rPr>
          <w:rFonts w:ascii="Arial" w:hAnsi="Arial"/>
          <w:b/>
          <w:color w:val="000000" w:themeColor="text1"/>
          <w:sz w:val="20"/>
        </w:rPr>
      </w:pPr>
      <w:r w:rsidRPr="006177B3">
        <w:rPr>
          <w:rFonts w:ascii="Arial" w:hAnsi="Arial"/>
          <w:b/>
          <w:color w:val="000000" w:themeColor="text1"/>
          <w:sz w:val="20"/>
        </w:rPr>
        <w:t>A.P. No</w:t>
      </w:r>
      <w:r w:rsidR="005C41AE" w:rsidRPr="006177B3">
        <w:rPr>
          <w:rFonts w:ascii="Arial" w:hAnsi="Arial"/>
          <w:b/>
          <w:color w:val="000000" w:themeColor="text1"/>
          <w:sz w:val="20"/>
        </w:rPr>
        <w:t>(s)</w:t>
      </w:r>
      <w:r w:rsidR="000806BE">
        <w:rPr>
          <w:rFonts w:ascii="Arial" w:hAnsi="Arial"/>
          <w:b/>
          <w:color w:val="000000" w:themeColor="text1"/>
          <w:sz w:val="20"/>
        </w:rPr>
        <w:t xml:space="preserve">: </w:t>
      </w:r>
      <w:r w:rsidR="00D8026E" w:rsidRPr="00D8026E">
        <w:rPr>
          <w:rFonts w:ascii="Arial" w:hAnsi="Arial"/>
          <w:color w:val="000000" w:themeColor="text1"/>
          <w:sz w:val="20"/>
        </w:rPr>
        <w:t>291-293-009 &amp; 291-293-010</w:t>
      </w:r>
    </w:p>
    <w:p w:rsidR="004508DA" w:rsidRDefault="0036373E" w:rsidP="006B50F4">
      <w:pPr>
        <w:ind w:left="1605" w:hanging="1605"/>
        <w:rPr>
          <w:rFonts w:ascii="Arial" w:hAnsi="Arial"/>
          <w:color w:val="000000" w:themeColor="text1"/>
          <w:sz w:val="20"/>
        </w:rPr>
      </w:pPr>
      <w:r w:rsidRPr="00472D17">
        <w:rPr>
          <w:rFonts w:ascii="Arial" w:hAnsi="Arial"/>
          <w:b/>
          <w:color w:val="000000" w:themeColor="text1"/>
          <w:sz w:val="20"/>
        </w:rPr>
        <w:t>Location:</w:t>
      </w:r>
      <w:r w:rsidR="000806BE">
        <w:rPr>
          <w:rFonts w:ascii="Arial" w:hAnsi="Arial"/>
          <w:b/>
          <w:color w:val="000000" w:themeColor="text1"/>
          <w:sz w:val="20"/>
        </w:rPr>
        <w:t xml:space="preserve">   </w:t>
      </w:r>
      <w:r w:rsidR="00D8026E" w:rsidRPr="00D8026E">
        <w:rPr>
          <w:rFonts w:ascii="Arial" w:hAnsi="Arial"/>
          <w:color w:val="000000" w:themeColor="text1"/>
          <w:sz w:val="20"/>
        </w:rPr>
        <w:t>22889 Allies Pl and 22899 Allies Pl</w:t>
      </w:r>
      <w:r w:rsidR="004069FF">
        <w:rPr>
          <w:rFonts w:ascii="Arial" w:hAnsi="Arial"/>
          <w:b/>
          <w:color w:val="000000" w:themeColor="text1"/>
          <w:sz w:val="20"/>
        </w:rPr>
        <w:t xml:space="preserve">  </w:t>
      </w:r>
    </w:p>
    <w:p w:rsidR="006B50F4" w:rsidRPr="006B50F4" w:rsidRDefault="006B50F4" w:rsidP="006B50F4">
      <w:pPr>
        <w:ind w:left="1605" w:hanging="1605"/>
        <w:rPr>
          <w:rFonts w:ascii="Arial" w:hAnsi="Arial"/>
          <w:color w:val="000000" w:themeColor="text1"/>
          <w:sz w:val="18"/>
          <w:szCs w:val="18"/>
        </w:rPr>
      </w:pPr>
    </w:p>
    <w:p w:rsidR="007E3F9C" w:rsidRDefault="009D5B51" w:rsidP="00C46C9E">
      <w:pPr>
        <w:jc w:val="both"/>
        <w:rPr>
          <w:rFonts w:ascii="Arial" w:hAnsi="Arial"/>
          <w:color w:val="000000" w:themeColor="text1"/>
          <w:sz w:val="20"/>
        </w:rPr>
      </w:pPr>
      <w:r w:rsidRPr="007E3F9C">
        <w:rPr>
          <w:rFonts w:ascii="Arial" w:hAnsi="Arial"/>
          <w:b/>
          <w:color w:val="000000" w:themeColor="text1"/>
          <w:sz w:val="20"/>
        </w:rPr>
        <w:t>Proposal:</w:t>
      </w:r>
      <w:r w:rsidR="00292462" w:rsidRPr="007E3F9C">
        <w:rPr>
          <w:rFonts w:ascii="Arial" w:hAnsi="Arial"/>
          <w:color w:val="000000" w:themeColor="text1"/>
          <w:sz w:val="20"/>
        </w:rPr>
        <w:t xml:space="preserve">   </w:t>
      </w:r>
      <w:r w:rsidR="00651B04" w:rsidRPr="00651B04">
        <w:rPr>
          <w:rFonts w:ascii="Arial" w:hAnsi="Arial"/>
          <w:color w:val="000000" w:themeColor="text1"/>
          <w:sz w:val="20"/>
        </w:rPr>
        <w:t>The variance request is to reduce the rear setback to 5 feet, allowing the applicant to build four one-car garages, storage space and laundry room to two existing four unit apartment complexes. There will be approximately 10 feet between alley and face of garage in order to provide adequate sight distance. The project site is located within a Residential 20 (R20) zoning district.</w:t>
      </w:r>
    </w:p>
    <w:p w:rsidR="005A490B" w:rsidRPr="005A490B" w:rsidRDefault="005A490B" w:rsidP="00C46C9E">
      <w:pPr>
        <w:jc w:val="both"/>
        <w:rPr>
          <w:rFonts w:ascii="Arial" w:hAnsi="Arial"/>
          <w:sz w:val="18"/>
          <w:szCs w:val="18"/>
        </w:rPr>
      </w:pPr>
    </w:p>
    <w:p w:rsidR="0036373E" w:rsidRPr="00156466" w:rsidRDefault="0036373E" w:rsidP="00C46C9E">
      <w:pPr>
        <w:jc w:val="both"/>
        <w:rPr>
          <w:rFonts w:ascii="Arial" w:hAnsi="Arial"/>
          <w:b/>
          <w:sz w:val="20"/>
        </w:rPr>
      </w:pPr>
      <w:r w:rsidRPr="00156466">
        <w:rPr>
          <w:rFonts w:ascii="Arial" w:hAnsi="Arial"/>
          <w:b/>
          <w:sz w:val="20"/>
        </w:rPr>
        <w:t xml:space="preserve">Council District:  </w:t>
      </w:r>
      <w:r w:rsidR="00095BA6">
        <w:rPr>
          <w:rFonts w:ascii="Arial" w:hAnsi="Arial"/>
          <w:sz w:val="20"/>
        </w:rPr>
        <w:t>5</w:t>
      </w:r>
      <w:r w:rsidRPr="00156466">
        <w:rPr>
          <w:rFonts w:ascii="Arial" w:hAnsi="Arial"/>
          <w:b/>
          <w:sz w:val="20"/>
        </w:rPr>
        <w:tab/>
        <w:t xml:space="preserve">  </w:t>
      </w:r>
    </w:p>
    <w:p w:rsidR="0036373E" w:rsidRPr="008215A5" w:rsidRDefault="0036373E" w:rsidP="0036373E">
      <w:pPr>
        <w:rPr>
          <w:rFonts w:ascii="Arial" w:hAnsi="Arial"/>
          <w:b/>
          <w:sz w:val="20"/>
        </w:rPr>
      </w:pPr>
      <w:r w:rsidRPr="008215A5">
        <w:rPr>
          <w:rFonts w:ascii="Arial" w:hAnsi="Arial"/>
          <w:b/>
          <w:sz w:val="20"/>
        </w:rPr>
        <w:t>Case Planner:</w:t>
      </w:r>
      <w:r w:rsidRPr="008215A5">
        <w:rPr>
          <w:rFonts w:ascii="Arial" w:hAnsi="Arial"/>
          <w:b/>
          <w:sz w:val="20"/>
        </w:rPr>
        <w:tab/>
        <w:t xml:space="preserve">   </w:t>
      </w:r>
      <w:r w:rsidRPr="008215A5">
        <w:rPr>
          <w:rFonts w:ascii="Arial" w:hAnsi="Arial"/>
          <w:sz w:val="20"/>
        </w:rPr>
        <w:t>Claudia Manrique</w:t>
      </w:r>
    </w:p>
    <w:p w:rsidR="00293156" w:rsidRPr="00DE255E" w:rsidRDefault="00293156" w:rsidP="00535558">
      <w:pPr>
        <w:pStyle w:val="BodyText"/>
        <w:rPr>
          <w:color w:val="FF0000"/>
          <w:sz w:val="18"/>
        </w:rPr>
      </w:pPr>
    </w:p>
    <w:p w:rsidR="00F63030" w:rsidRDefault="00F63030">
      <w:pPr>
        <w:pStyle w:val="BodyText"/>
        <w:rPr>
          <w:bCs/>
        </w:rPr>
      </w:pPr>
      <w:r w:rsidRPr="00F63030">
        <w:rPr>
          <w:bCs/>
        </w:rPr>
        <w:t>The proposed project includes reducing the rear setback from 25 to 5 feet, allowing the applicant to build four one-car garages, storage space and laundry room to two existing four unit apartment complexes. The exterior and interior of the existing structures will be remodeled as well.</w:t>
      </w:r>
    </w:p>
    <w:p w:rsidR="00F63030" w:rsidRPr="00F63030" w:rsidRDefault="00F63030">
      <w:pPr>
        <w:pStyle w:val="BodyText"/>
        <w:rPr>
          <w:bCs/>
          <w:sz w:val="18"/>
          <w:szCs w:val="18"/>
        </w:rPr>
      </w:pPr>
    </w:p>
    <w:p w:rsidR="003E274D" w:rsidRDefault="00681EF1">
      <w:pPr>
        <w:pStyle w:val="BodyText"/>
        <w:rPr>
          <w:bCs/>
        </w:rPr>
      </w:pPr>
      <w:r w:rsidRPr="00681EF1">
        <w:rPr>
          <w:bCs/>
        </w:rPr>
        <w:t>As proposed, the project will not have a significant effect on the environment, and is therefore exempt from the provisions of the California Environmental Quality Act (CEQA) as a Class 5 Categorical Exemption, CEQA Guidelines, as provided for in Section 15305 (Minor Alterations in Land Use Limitation).</w:t>
      </w:r>
    </w:p>
    <w:p w:rsidR="00681EF1" w:rsidRPr="00522425" w:rsidRDefault="00681EF1">
      <w:pPr>
        <w:pStyle w:val="BodyText"/>
        <w:rPr>
          <w:sz w:val="18"/>
          <w:szCs w:val="18"/>
        </w:rPr>
      </w:pPr>
    </w:p>
    <w:p w:rsidR="00CA1F48" w:rsidRDefault="0041473B">
      <w:pPr>
        <w:jc w:val="both"/>
        <w:rPr>
          <w:rFonts w:ascii="Arial" w:hAnsi="Arial"/>
          <w:sz w:val="20"/>
        </w:rPr>
      </w:pPr>
      <w:r w:rsidRPr="0041473B">
        <w:rPr>
          <w:rFonts w:ascii="Arial" w:hAnsi="Arial"/>
          <w:sz w:val="20"/>
        </w:rPr>
        <w:t>Any person interested in the proposal may speak at the hearing or provide written testimony at or prior to the hearing.  The application file and environmental documents may be inspected at the Community Development Department at 14177 Frederick Street, Moreno Valley, California during normal business hours (7:30 a.m. to 5:30 p.m., Monday through Thursday and 7:30 a.m. to 4:30 p.m., Friday), or you may telephone (951) 413-3206 for further information.</w:t>
      </w:r>
    </w:p>
    <w:p w:rsidR="0041473B" w:rsidRPr="00A2617D" w:rsidRDefault="0041473B">
      <w:pPr>
        <w:jc w:val="both"/>
        <w:rPr>
          <w:rFonts w:ascii="Arial" w:hAnsi="Arial"/>
          <w:sz w:val="18"/>
          <w:szCs w:val="18"/>
        </w:rPr>
      </w:pPr>
    </w:p>
    <w:p w:rsidR="00CA1F48" w:rsidRDefault="005B5B67">
      <w:pPr>
        <w:jc w:val="both"/>
        <w:rPr>
          <w:rFonts w:ascii="Arial" w:hAnsi="Arial"/>
          <w:sz w:val="20"/>
        </w:rPr>
      </w:pPr>
      <w:r w:rsidRPr="005B5B67">
        <w:rPr>
          <w:rFonts w:ascii="Arial" w:hAnsi="Arial"/>
          <w:sz w:val="20"/>
        </w:rPr>
        <w:t>Any person may also appear and be heard in support or in opposition of the project and/or recommended environmental determination at the time of hearing.</w:t>
      </w:r>
    </w:p>
    <w:p w:rsidR="005B5B67" w:rsidRPr="00A2617D" w:rsidRDefault="005B5B67">
      <w:pPr>
        <w:jc w:val="both"/>
        <w:rPr>
          <w:rFonts w:ascii="Arial" w:hAnsi="Arial"/>
          <w:sz w:val="18"/>
          <w:szCs w:val="18"/>
        </w:rPr>
      </w:pPr>
    </w:p>
    <w:p w:rsidR="00CA1F48" w:rsidRPr="00F63030" w:rsidRDefault="0030651F" w:rsidP="0030651F">
      <w:pPr>
        <w:jc w:val="both"/>
        <w:rPr>
          <w:rFonts w:ascii="Arial" w:hAnsi="Arial"/>
          <w:color w:val="FF0000"/>
          <w:sz w:val="16"/>
        </w:rPr>
      </w:pPr>
      <w:r w:rsidRPr="0030651F">
        <w:rPr>
          <w:rFonts w:ascii="Arial" w:hAnsi="Arial"/>
          <w:sz w:val="20"/>
        </w:rPr>
        <w:t xml:space="preserve">The Planning Commission may consider an appropriate modification or alternative to the project or the environmental determination.  If you challenge this item in court, you may be limited to raising only those issues you </w:t>
      </w:r>
      <w:r w:rsidRPr="0030651F">
        <w:rPr>
          <w:rFonts w:ascii="Arial" w:hAnsi="Arial" w:cs="Arial"/>
          <w:sz w:val="20"/>
        </w:rPr>
        <w:t xml:space="preserve">or someone else raised at the Public Hearing described in this notice, or in written correspondence delivered to the Planning Commission </w:t>
      </w:r>
      <w:r w:rsidR="00CA1F48" w:rsidRPr="0030651F">
        <w:rPr>
          <w:rFonts w:ascii="Arial" w:hAnsi="Arial" w:cs="Arial"/>
          <w:sz w:val="20"/>
        </w:rPr>
        <w:t>at, or</w:t>
      </w:r>
      <w:r w:rsidR="002F2B63" w:rsidRPr="0030651F">
        <w:rPr>
          <w:rFonts w:ascii="Arial" w:hAnsi="Arial" w:cs="Arial"/>
          <w:sz w:val="20"/>
        </w:rPr>
        <w:t xml:space="preserve"> prior to, the Public Hearing.</w:t>
      </w:r>
      <w:r w:rsidR="00CA1F48" w:rsidRPr="00DE255E">
        <w:rPr>
          <w:color w:val="FF0000"/>
        </w:rPr>
        <w:tab/>
      </w:r>
    </w:p>
    <w:p w:rsidR="00CA1F48" w:rsidRPr="00DE255E" w:rsidRDefault="00CA1F48">
      <w:pPr>
        <w:rPr>
          <w:rFonts w:ascii="Arial" w:hAnsi="Arial"/>
          <w:color w:val="FF0000"/>
          <w:sz w:val="16"/>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142"/>
      </w:tblGrid>
      <w:tr w:rsidR="00DE255E" w:rsidRPr="00DE255E" w:rsidTr="00997EC5">
        <w:trPr>
          <w:trHeight w:hRule="exact" w:val="4711"/>
        </w:trPr>
        <w:tc>
          <w:tcPr>
            <w:tcW w:w="5142" w:type="dxa"/>
          </w:tcPr>
          <w:p w:rsidR="00CA1F48" w:rsidRPr="00DE255E" w:rsidRDefault="00605FEB" w:rsidP="0029211F">
            <w:pPr>
              <w:spacing w:after="58"/>
              <w:ind w:left="-120"/>
              <w:jc w:val="both"/>
              <w:rPr>
                <w:rFonts w:ascii="Arial" w:hAnsi="Arial"/>
                <w:color w:val="FF0000"/>
                <w:sz w:val="16"/>
              </w:rPr>
            </w:pPr>
            <w:r>
              <w:rPr>
                <w:noProof/>
                <w:snapToGrid/>
              </w:rPr>
              <w:drawing>
                <wp:inline distT="0" distB="0" distL="0" distR="0">
                  <wp:extent cx="4047156" cy="2971800"/>
                  <wp:effectExtent l="0" t="0" r="0" b="0"/>
                  <wp:docPr id="4" name="Picture 4" descr="C:\Users\claudiam\AppData\Local\Microsoft\Windows\Temporary Internet Files\Content.Word\Vari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udiam\AppData\Local\Microsoft\Windows\Temporary Internet Files\Content.Word\Varianc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1935" cy="2975309"/>
                          </a:xfrm>
                          <a:prstGeom prst="rect">
                            <a:avLst/>
                          </a:prstGeom>
                          <a:noFill/>
                          <a:ln>
                            <a:noFill/>
                          </a:ln>
                        </pic:spPr>
                      </pic:pic>
                    </a:graphicData>
                  </a:graphic>
                </wp:inline>
              </w:drawing>
            </w:r>
          </w:p>
        </w:tc>
      </w:tr>
    </w:tbl>
    <w:p w:rsidR="00CA1F48" w:rsidRPr="00DE255E" w:rsidRDefault="00CA1F48">
      <w:pPr>
        <w:rPr>
          <w:rFonts w:ascii="Arial" w:hAnsi="Arial"/>
          <w:color w:val="FF0000"/>
        </w:rPr>
      </w:pPr>
    </w:p>
    <w:p w:rsidR="00CA1F48" w:rsidRPr="00DE255E" w:rsidRDefault="00CA1F48">
      <w:pPr>
        <w:jc w:val="center"/>
        <w:rPr>
          <w:rFonts w:ascii="Arial" w:hAnsi="Arial"/>
          <w:b/>
          <w:sz w:val="36"/>
        </w:rPr>
      </w:pPr>
      <w:r w:rsidRPr="00DE255E">
        <w:rPr>
          <w:rFonts w:ascii="Arial" w:hAnsi="Arial"/>
          <w:b/>
          <w:sz w:val="36"/>
        </w:rPr>
        <w:t xml:space="preserve">LOCATION     N </w:t>
      </w:r>
      <w:r w:rsidRPr="00DE255E">
        <w:rPr>
          <w:rFonts w:ascii="Arial" w:hAnsi="Arial"/>
          <w:b/>
          <w:sz w:val="36"/>
        </w:rPr>
        <w:sym w:font="Wingdings" w:char="F0E9"/>
      </w:r>
    </w:p>
    <w:p w:rsidR="00CA1F48" w:rsidRPr="00DE255E" w:rsidRDefault="00CA1F48">
      <w:pPr>
        <w:jc w:val="center"/>
        <w:rPr>
          <w:rFonts w:ascii="Arial" w:hAnsi="Arial"/>
          <w:sz w:val="28"/>
        </w:rPr>
      </w:pPr>
    </w:p>
    <w:p w:rsidR="00CA1F48" w:rsidRPr="00DE255E" w:rsidRDefault="00CA1F48">
      <w:pPr>
        <w:pStyle w:val="Heading1"/>
      </w:pPr>
      <w:r w:rsidRPr="00DE255E">
        <w:t>PLANNING COMMISSION HEARING</w:t>
      </w:r>
    </w:p>
    <w:p w:rsidR="00CA1F48" w:rsidRPr="00DE255E" w:rsidRDefault="00CA1F48">
      <w:pPr>
        <w:rPr>
          <w:rFonts w:ascii="Arial" w:hAnsi="Arial"/>
        </w:rPr>
      </w:pPr>
    </w:p>
    <w:p w:rsidR="00CA1F48" w:rsidRPr="00DE255E" w:rsidRDefault="00CA1F48">
      <w:pPr>
        <w:ind w:firstLine="720"/>
        <w:outlineLvl w:val="0"/>
        <w:rPr>
          <w:rFonts w:ascii="Arial" w:hAnsi="Arial"/>
        </w:rPr>
      </w:pPr>
      <w:r w:rsidRPr="00DE255E">
        <w:rPr>
          <w:rFonts w:ascii="Arial" w:hAnsi="Arial"/>
        </w:rPr>
        <w:t>City Council Chamber, City Hall</w:t>
      </w:r>
    </w:p>
    <w:p w:rsidR="00CA1F48" w:rsidRPr="00DE255E" w:rsidRDefault="00CA1F48">
      <w:pPr>
        <w:rPr>
          <w:rFonts w:ascii="Arial" w:hAnsi="Arial"/>
        </w:rPr>
      </w:pPr>
      <w:r w:rsidRPr="00DE255E">
        <w:rPr>
          <w:rFonts w:ascii="Arial" w:hAnsi="Arial"/>
        </w:rPr>
        <w:t xml:space="preserve">           14177 Frederick Street</w:t>
      </w:r>
    </w:p>
    <w:p w:rsidR="00CA1F48" w:rsidRPr="00DE255E" w:rsidRDefault="00CA1F48">
      <w:pPr>
        <w:rPr>
          <w:rFonts w:ascii="Arial" w:hAnsi="Arial"/>
        </w:rPr>
      </w:pPr>
      <w:r w:rsidRPr="00DE255E">
        <w:rPr>
          <w:rFonts w:ascii="Arial" w:hAnsi="Arial"/>
        </w:rPr>
        <w:t xml:space="preserve">            Moreno Valley, Calif.  92553</w:t>
      </w:r>
    </w:p>
    <w:p w:rsidR="00CA1F48" w:rsidRPr="00DE255E" w:rsidRDefault="00CA1F48">
      <w:pPr>
        <w:rPr>
          <w:rFonts w:ascii="Arial" w:hAnsi="Arial"/>
        </w:rPr>
      </w:pPr>
    </w:p>
    <w:p w:rsidR="00CA1F48" w:rsidRPr="00DE255E" w:rsidRDefault="00C2355B">
      <w:pPr>
        <w:outlineLvl w:val="0"/>
        <w:rPr>
          <w:rFonts w:ascii="Arial" w:hAnsi="Arial"/>
        </w:rPr>
      </w:pPr>
      <w:r w:rsidRPr="00DE255E">
        <w:rPr>
          <w:rFonts w:ascii="Arial" w:hAnsi="Arial"/>
          <w:b/>
        </w:rPr>
        <w:t xml:space="preserve">DATE AND TIME:  </w:t>
      </w:r>
      <w:r w:rsidR="005D2134">
        <w:rPr>
          <w:rFonts w:ascii="Arial" w:hAnsi="Arial"/>
        </w:rPr>
        <w:t>April</w:t>
      </w:r>
      <w:r w:rsidR="002132AA">
        <w:rPr>
          <w:rFonts w:ascii="Arial" w:hAnsi="Arial"/>
        </w:rPr>
        <w:t xml:space="preserve"> 2</w:t>
      </w:r>
      <w:r w:rsidR="005D2134">
        <w:rPr>
          <w:rFonts w:ascii="Arial" w:hAnsi="Arial"/>
        </w:rPr>
        <w:t>8</w:t>
      </w:r>
      <w:r w:rsidR="00AB5C01" w:rsidRPr="00FE6CF1">
        <w:rPr>
          <w:rFonts w:ascii="Arial" w:hAnsi="Arial"/>
        </w:rPr>
        <w:t>, 201</w:t>
      </w:r>
      <w:r w:rsidR="00DC2869">
        <w:rPr>
          <w:rFonts w:ascii="Arial" w:hAnsi="Arial"/>
        </w:rPr>
        <w:t>6</w:t>
      </w:r>
      <w:r w:rsidR="004D6D7C" w:rsidRPr="00DE255E">
        <w:rPr>
          <w:rFonts w:ascii="Arial" w:hAnsi="Arial"/>
          <w:b/>
        </w:rPr>
        <w:t xml:space="preserve"> </w:t>
      </w:r>
      <w:r w:rsidR="00CA1F48" w:rsidRPr="00DE255E">
        <w:rPr>
          <w:rFonts w:ascii="Arial" w:hAnsi="Arial"/>
        </w:rPr>
        <w:t>at 7 PM</w:t>
      </w:r>
    </w:p>
    <w:p w:rsidR="00CA1F48" w:rsidRPr="00DE255E" w:rsidRDefault="00CA1F48">
      <w:pPr>
        <w:rPr>
          <w:rFonts w:ascii="Arial" w:hAnsi="Arial"/>
          <w:b/>
        </w:rPr>
      </w:pPr>
    </w:p>
    <w:p w:rsidR="00CA1F48" w:rsidRPr="00DE255E" w:rsidRDefault="00CA1F48">
      <w:pPr>
        <w:outlineLvl w:val="0"/>
        <w:rPr>
          <w:rFonts w:ascii="Arial" w:hAnsi="Arial"/>
        </w:rPr>
      </w:pPr>
      <w:r w:rsidRPr="00DE255E">
        <w:rPr>
          <w:rFonts w:ascii="Arial" w:hAnsi="Arial"/>
          <w:b/>
        </w:rPr>
        <w:t xml:space="preserve">CONTACT PLANNER: </w:t>
      </w:r>
      <w:bookmarkStart w:id="2" w:name="a11"/>
      <w:r w:rsidR="00AB5C01" w:rsidRPr="00DE255E">
        <w:rPr>
          <w:rFonts w:ascii="Arial" w:hAnsi="Arial"/>
        </w:rPr>
        <w:t>Claudia Manrique</w:t>
      </w:r>
    </w:p>
    <w:bookmarkEnd w:id="2"/>
    <w:p w:rsidR="00CD3CB7" w:rsidRPr="00DE255E" w:rsidRDefault="00CA1F48" w:rsidP="002A446C">
      <w:pPr>
        <w:outlineLvl w:val="0"/>
        <w:rPr>
          <w:rFonts w:ascii="Arial" w:hAnsi="Arial"/>
        </w:rPr>
      </w:pPr>
      <w:r w:rsidRPr="00DE255E">
        <w:rPr>
          <w:rFonts w:ascii="Arial" w:hAnsi="Arial"/>
          <w:b/>
        </w:rPr>
        <w:t>PHONE:</w:t>
      </w:r>
      <w:r w:rsidRPr="00DE255E">
        <w:rPr>
          <w:rFonts w:ascii="Arial" w:hAnsi="Arial"/>
        </w:rPr>
        <w:t xml:space="preserve">  </w:t>
      </w:r>
      <w:r w:rsidR="00796B38">
        <w:rPr>
          <w:rFonts w:ascii="Arial" w:hAnsi="Arial"/>
        </w:rPr>
        <w:t>(951) 413-3225</w:t>
      </w:r>
    </w:p>
    <w:sectPr w:rsidR="00CD3CB7" w:rsidRPr="00DE255E">
      <w:endnotePr>
        <w:numFmt w:val="decimal"/>
      </w:endnotePr>
      <w:type w:val="continuous"/>
      <w:pgSz w:w="12240" w:h="15840"/>
      <w:pgMar w:top="720" w:right="576" w:bottom="849" w:left="576" w:header="720" w:footer="849" w:gutter="0"/>
      <w:cols w:num="2" w:space="720" w:equalWidth="0">
        <w:col w:w="5184" w:space="720"/>
        <w:col w:w="518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37"/>
    <w:rsid w:val="0001201A"/>
    <w:rsid w:val="00054AD0"/>
    <w:rsid w:val="00066468"/>
    <w:rsid w:val="000722BF"/>
    <w:rsid w:val="000806BE"/>
    <w:rsid w:val="000935D5"/>
    <w:rsid w:val="00095BA6"/>
    <w:rsid w:val="000960E8"/>
    <w:rsid w:val="000A2995"/>
    <w:rsid w:val="000A494F"/>
    <w:rsid w:val="000C1C80"/>
    <w:rsid w:val="000D12C0"/>
    <w:rsid w:val="000D23F3"/>
    <w:rsid w:val="00102B7F"/>
    <w:rsid w:val="00153E9A"/>
    <w:rsid w:val="001557C6"/>
    <w:rsid w:val="00156466"/>
    <w:rsid w:val="00170029"/>
    <w:rsid w:val="00171DBF"/>
    <w:rsid w:val="001A3A4C"/>
    <w:rsid w:val="002013EC"/>
    <w:rsid w:val="00204C66"/>
    <w:rsid w:val="002132AA"/>
    <w:rsid w:val="00230704"/>
    <w:rsid w:val="00246DCB"/>
    <w:rsid w:val="0029211F"/>
    <w:rsid w:val="00292462"/>
    <w:rsid w:val="00293156"/>
    <w:rsid w:val="002A446C"/>
    <w:rsid w:val="002B2E2E"/>
    <w:rsid w:val="002C38E0"/>
    <w:rsid w:val="002D4311"/>
    <w:rsid w:val="002E6458"/>
    <w:rsid w:val="002F2B63"/>
    <w:rsid w:val="0030651F"/>
    <w:rsid w:val="0036314F"/>
    <w:rsid w:val="0036373E"/>
    <w:rsid w:val="003A5986"/>
    <w:rsid w:val="003B0312"/>
    <w:rsid w:val="003B105F"/>
    <w:rsid w:val="003E274D"/>
    <w:rsid w:val="003F2EEF"/>
    <w:rsid w:val="003F6F44"/>
    <w:rsid w:val="004069FF"/>
    <w:rsid w:val="0041473B"/>
    <w:rsid w:val="0042177A"/>
    <w:rsid w:val="00423FA7"/>
    <w:rsid w:val="00426171"/>
    <w:rsid w:val="00433419"/>
    <w:rsid w:val="0045045D"/>
    <w:rsid w:val="004508DA"/>
    <w:rsid w:val="00472D17"/>
    <w:rsid w:val="004D6D7C"/>
    <w:rsid w:val="004F2934"/>
    <w:rsid w:val="004F5BE3"/>
    <w:rsid w:val="00504523"/>
    <w:rsid w:val="00522425"/>
    <w:rsid w:val="00535558"/>
    <w:rsid w:val="00535FB6"/>
    <w:rsid w:val="005548E2"/>
    <w:rsid w:val="005724E3"/>
    <w:rsid w:val="005A490B"/>
    <w:rsid w:val="005B5B67"/>
    <w:rsid w:val="005C41AE"/>
    <w:rsid w:val="005D2134"/>
    <w:rsid w:val="005E31D7"/>
    <w:rsid w:val="00603DCE"/>
    <w:rsid w:val="00605FEB"/>
    <w:rsid w:val="00615D8C"/>
    <w:rsid w:val="006177B3"/>
    <w:rsid w:val="00633AAB"/>
    <w:rsid w:val="00634726"/>
    <w:rsid w:val="00651B04"/>
    <w:rsid w:val="00666930"/>
    <w:rsid w:val="006768D2"/>
    <w:rsid w:val="00681EF1"/>
    <w:rsid w:val="006854B7"/>
    <w:rsid w:val="00695D3E"/>
    <w:rsid w:val="006B50F4"/>
    <w:rsid w:val="006D0485"/>
    <w:rsid w:val="006D500C"/>
    <w:rsid w:val="00700584"/>
    <w:rsid w:val="00731465"/>
    <w:rsid w:val="00750E13"/>
    <w:rsid w:val="007606EB"/>
    <w:rsid w:val="00761B0D"/>
    <w:rsid w:val="00796B38"/>
    <w:rsid w:val="007A0EF1"/>
    <w:rsid w:val="007A1EE0"/>
    <w:rsid w:val="007B0D70"/>
    <w:rsid w:val="007B670B"/>
    <w:rsid w:val="007D69A4"/>
    <w:rsid w:val="007E0764"/>
    <w:rsid w:val="007E3E0E"/>
    <w:rsid w:val="007E3F9C"/>
    <w:rsid w:val="007E57DA"/>
    <w:rsid w:val="00803C1B"/>
    <w:rsid w:val="008215A5"/>
    <w:rsid w:val="008244E4"/>
    <w:rsid w:val="00833D2A"/>
    <w:rsid w:val="008420D0"/>
    <w:rsid w:val="00843AEE"/>
    <w:rsid w:val="00850FC7"/>
    <w:rsid w:val="0087575C"/>
    <w:rsid w:val="00892924"/>
    <w:rsid w:val="008B023C"/>
    <w:rsid w:val="00906985"/>
    <w:rsid w:val="0094252D"/>
    <w:rsid w:val="00945B8E"/>
    <w:rsid w:val="00997EC5"/>
    <w:rsid w:val="009D5B51"/>
    <w:rsid w:val="009D62A7"/>
    <w:rsid w:val="00A15D94"/>
    <w:rsid w:val="00A235E6"/>
    <w:rsid w:val="00A2617D"/>
    <w:rsid w:val="00A87CF3"/>
    <w:rsid w:val="00AA2ADC"/>
    <w:rsid w:val="00AA3FE7"/>
    <w:rsid w:val="00AA4734"/>
    <w:rsid w:val="00AB5C01"/>
    <w:rsid w:val="00AD0450"/>
    <w:rsid w:val="00AF04BB"/>
    <w:rsid w:val="00B15B3B"/>
    <w:rsid w:val="00B160E1"/>
    <w:rsid w:val="00B9682A"/>
    <w:rsid w:val="00BC1FCC"/>
    <w:rsid w:val="00C04695"/>
    <w:rsid w:val="00C2355B"/>
    <w:rsid w:val="00C30880"/>
    <w:rsid w:val="00C37887"/>
    <w:rsid w:val="00C46C9E"/>
    <w:rsid w:val="00C47563"/>
    <w:rsid w:val="00C61980"/>
    <w:rsid w:val="00C7406D"/>
    <w:rsid w:val="00C849BA"/>
    <w:rsid w:val="00CA1F48"/>
    <w:rsid w:val="00CA2B33"/>
    <w:rsid w:val="00CD3CB7"/>
    <w:rsid w:val="00CD6DDE"/>
    <w:rsid w:val="00D20FC3"/>
    <w:rsid w:val="00D41D05"/>
    <w:rsid w:val="00D63E0D"/>
    <w:rsid w:val="00D8026E"/>
    <w:rsid w:val="00DB0DDC"/>
    <w:rsid w:val="00DB1421"/>
    <w:rsid w:val="00DB28BA"/>
    <w:rsid w:val="00DC2869"/>
    <w:rsid w:val="00DE23BD"/>
    <w:rsid w:val="00DE255E"/>
    <w:rsid w:val="00DF3CFE"/>
    <w:rsid w:val="00E0085A"/>
    <w:rsid w:val="00E335E6"/>
    <w:rsid w:val="00E44F97"/>
    <w:rsid w:val="00E618BC"/>
    <w:rsid w:val="00EC2FFB"/>
    <w:rsid w:val="00ED6D29"/>
    <w:rsid w:val="00EF154E"/>
    <w:rsid w:val="00EF7551"/>
    <w:rsid w:val="00F02A6F"/>
    <w:rsid w:val="00F1037F"/>
    <w:rsid w:val="00F26617"/>
    <w:rsid w:val="00F32ECF"/>
    <w:rsid w:val="00F361DB"/>
    <w:rsid w:val="00F45037"/>
    <w:rsid w:val="00F629BC"/>
    <w:rsid w:val="00F63030"/>
    <w:rsid w:val="00FA10B9"/>
    <w:rsid w:val="00FD201A"/>
    <w:rsid w:val="00FE6CF1"/>
    <w:rsid w:val="00FE7806"/>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BodyTextIndent2">
    <w:name w:val="Body Text Indent 2"/>
    <w:basedOn w:val="Normal"/>
    <w:link w:val="BodyTextIndent2Char"/>
    <w:rsid w:val="0036373E"/>
    <w:pPr>
      <w:spacing w:after="120" w:line="480" w:lineRule="auto"/>
      <w:ind w:left="360"/>
    </w:pPr>
  </w:style>
  <w:style w:type="character" w:customStyle="1" w:styleId="BodyTextIndent2Char">
    <w:name w:val="Body Text Indent 2 Char"/>
    <w:link w:val="BodyTextIndent2"/>
    <w:rsid w:val="0036373E"/>
    <w:rPr>
      <w:snapToGrid w:val="0"/>
      <w:sz w:val="24"/>
    </w:rPr>
  </w:style>
  <w:style w:type="paragraph" w:styleId="BodyTextIndent">
    <w:name w:val="Body Text Indent"/>
    <w:basedOn w:val="Normal"/>
    <w:link w:val="BodyTextIndentChar"/>
    <w:rsid w:val="00535558"/>
    <w:pPr>
      <w:spacing w:after="120"/>
      <w:ind w:left="360"/>
    </w:pPr>
  </w:style>
  <w:style w:type="character" w:customStyle="1" w:styleId="BodyTextIndentChar">
    <w:name w:val="Body Text Indent Char"/>
    <w:link w:val="BodyTextIndent"/>
    <w:rsid w:val="00535558"/>
    <w:rPr>
      <w:snapToGrid w:val="0"/>
      <w:sz w:val="24"/>
    </w:rPr>
  </w:style>
  <w:style w:type="paragraph" w:styleId="Caption">
    <w:name w:val="caption"/>
    <w:basedOn w:val="Normal"/>
    <w:next w:val="Normal"/>
    <w:unhideWhenUsed/>
    <w:qFormat/>
    <w:rsid w:val="00892924"/>
    <w:rPr>
      <w:b/>
      <w:bCs/>
      <w:sz w:val="20"/>
    </w:rPr>
  </w:style>
  <w:style w:type="paragraph" w:styleId="NormalWeb">
    <w:name w:val="Normal (Web)"/>
    <w:basedOn w:val="Normal"/>
    <w:uiPriority w:val="99"/>
    <w:unhideWhenUsed/>
    <w:rsid w:val="00892924"/>
    <w:pPr>
      <w:widowControl/>
      <w:spacing w:before="100" w:beforeAutospacing="1" w:after="100" w:afterAutospacing="1"/>
    </w:pPr>
    <w:rPr>
      <w:snapToGrid/>
      <w:szCs w:val="24"/>
    </w:rPr>
  </w:style>
  <w:style w:type="paragraph" w:styleId="BalloonText">
    <w:name w:val="Balloon Text"/>
    <w:basedOn w:val="Normal"/>
    <w:link w:val="BalloonTextChar"/>
    <w:rsid w:val="00945B8E"/>
    <w:rPr>
      <w:rFonts w:ascii="Tahoma" w:hAnsi="Tahoma" w:cs="Tahoma"/>
      <w:sz w:val="16"/>
      <w:szCs w:val="16"/>
    </w:rPr>
  </w:style>
  <w:style w:type="character" w:customStyle="1" w:styleId="BalloonTextChar">
    <w:name w:val="Balloon Text Char"/>
    <w:link w:val="BalloonText"/>
    <w:rsid w:val="00945B8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BodyTextIndent2">
    <w:name w:val="Body Text Indent 2"/>
    <w:basedOn w:val="Normal"/>
    <w:link w:val="BodyTextIndent2Char"/>
    <w:rsid w:val="0036373E"/>
    <w:pPr>
      <w:spacing w:after="120" w:line="480" w:lineRule="auto"/>
      <w:ind w:left="360"/>
    </w:pPr>
  </w:style>
  <w:style w:type="character" w:customStyle="1" w:styleId="BodyTextIndent2Char">
    <w:name w:val="Body Text Indent 2 Char"/>
    <w:link w:val="BodyTextIndent2"/>
    <w:rsid w:val="0036373E"/>
    <w:rPr>
      <w:snapToGrid w:val="0"/>
      <w:sz w:val="24"/>
    </w:rPr>
  </w:style>
  <w:style w:type="paragraph" w:styleId="BodyTextIndent">
    <w:name w:val="Body Text Indent"/>
    <w:basedOn w:val="Normal"/>
    <w:link w:val="BodyTextIndentChar"/>
    <w:rsid w:val="00535558"/>
    <w:pPr>
      <w:spacing w:after="120"/>
      <w:ind w:left="360"/>
    </w:pPr>
  </w:style>
  <w:style w:type="character" w:customStyle="1" w:styleId="BodyTextIndentChar">
    <w:name w:val="Body Text Indent Char"/>
    <w:link w:val="BodyTextIndent"/>
    <w:rsid w:val="00535558"/>
    <w:rPr>
      <w:snapToGrid w:val="0"/>
      <w:sz w:val="24"/>
    </w:rPr>
  </w:style>
  <w:style w:type="paragraph" w:styleId="Caption">
    <w:name w:val="caption"/>
    <w:basedOn w:val="Normal"/>
    <w:next w:val="Normal"/>
    <w:unhideWhenUsed/>
    <w:qFormat/>
    <w:rsid w:val="00892924"/>
    <w:rPr>
      <w:b/>
      <w:bCs/>
      <w:sz w:val="20"/>
    </w:rPr>
  </w:style>
  <w:style w:type="paragraph" w:styleId="NormalWeb">
    <w:name w:val="Normal (Web)"/>
    <w:basedOn w:val="Normal"/>
    <w:uiPriority w:val="99"/>
    <w:unhideWhenUsed/>
    <w:rsid w:val="00892924"/>
    <w:pPr>
      <w:widowControl/>
      <w:spacing w:before="100" w:beforeAutospacing="1" w:after="100" w:afterAutospacing="1"/>
    </w:pPr>
    <w:rPr>
      <w:snapToGrid/>
      <w:szCs w:val="24"/>
    </w:rPr>
  </w:style>
  <w:style w:type="paragraph" w:styleId="BalloonText">
    <w:name w:val="Balloon Text"/>
    <w:basedOn w:val="Normal"/>
    <w:link w:val="BalloonTextChar"/>
    <w:rsid w:val="00945B8E"/>
    <w:rPr>
      <w:rFonts w:ascii="Tahoma" w:hAnsi="Tahoma" w:cs="Tahoma"/>
      <w:sz w:val="16"/>
      <w:szCs w:val="16"/>
    </w:rPr>
  </w:style>
  <w:style w:type="character" w:customStyle="1" w:styleId="BalloonTextChar">
    <w:name w:val="Balloon Text Char"/>
    <w:link w:val="BalloonText"/>
    <w:rsid w:val="00945B8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428</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Manrique</dc:creator>
  <cp:lastModifiedBy>Claudia Manrique</cp:lastModifiedBy>
  <cp:revision>20</cp:revision>
  <cp:lastPrinted>2000-03-16T16:07:00Z</cp:lastPrinted>
  <dcterms:created xsi:type="dcterms:W3CDTF">2016-03-30T16:47:00Z</dcterms:created>
  <dcterms:modified xsi:type="dcterms:W3CDTF">2016-03-30T21:34:00Z</dcterms:modified>
</cp:coreProperties>
</file>