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03F5A" w14:textId="3DA24544" w:rsidR="000454A5" w:rsidRPr="00531C3A" w:rsidRDefault="00F54669">
      <w:pPr>
        <w:pStyle w:val="Title"/>
        <w:rPr>
          <w:b/>
        </w:rPr>
      </w:pPr>
      <w:proofErr w:type="gramStart"/>
      <w:r w:rsidRPr="00531C3A">
        <w:rPr>
          <w:b/>
        </w:rPr>
        <w:t xml:space="preserve">PLANNING COMMISSION </w:t>
      </w:r>
      <w:r w:rsidR="000454A5" w:rsidRPr="00531C3A">
        <w:rPr>
          <w:b/>
        </w:rPr>
        <w:t>RESOLUTION NO.</w:t>
      </w:r>
      <w:proofErr w:type="gramEnd"/>
      <w:r w:rsidR="000454A5" w:rsidRPr="00531C3A">
        <w:rPr>
          <w:b/>
        </w:rPr>
        <w:t xml:space="preserve">  </w:t>
      </w:r>
      <w:r w:rsidR="00AA1D4B" w:rsidRPr="00531C3A">
        <w:rPr>
          <w:b/>
        </w:rPr>
        <w:t>2016</w:t>
      </w:r>
      <w:r w:rsidR="00AA0032" w:rsidRPr="00531C3A">
        <w:rPr>
          <w:b/>
        </w:rPr>
        <w:t>-</w:t>
      </w:r>
      <w:r w:rsidR="00496670" w:rsidRPr="00531C3A">
        <w:rPr>
          <w:b/>
        </w:rPr>
        <w:t>0</w:t>
      </w:r>
      <w:r w:rsidR="00757D42">
        <w:rPr>
          <w:b/>
        </w:rPr>
        <w:t>8</w:t>
      </w:r>
    </w:p>
    <w:p w14:paraId="1F9B2EE6" w14:textId="77777777" w:rsidR="000454A5" w:rsidRPr="00531C3A" w:rsidRDefault="000454A5">
      <w:pPr>
        <w:jc w:val="center"/>
        <w:rPr>
          <w:rFonts w:ascii="Arial" w:hAnsi="Arial"/>
          <w:sz w:val="24"/>
        </w:rPr>
      </w:pPr>
    </w:p>
    <w:p w14:paraId="50A2FF4A" w14:textId="05FD62BC" w:rsidR="005941A8" w:rsidRPr="00531C3A" w:rsidRDefault="005941A8" w:rsidP="00531C3A">
      <w:pPr>
        <w:ind w:left="1620" w:right="1620"/>
        <w:jc w:val="both"/>
        <w:rPr>
          <w:rFonts w:ascii="Arial" w:hAnsi="Arial"/>
          <w:sz w:val="24"/>
        </w:rPr>
      </w:pPr>
      <w:r w:rsidRPr="00531C3A">
        <w:rPr>
          <w:rFonts w:ascii="Arial" w:hAnsi="Arial"/>
          <w:sz w:val="24"/>
        </w:rPr>
        <w:t>A RESOLUTION OF THE PLANNING COMMISSION OF THE CITY OF MORENO VALLEY APPROVING P16-00</w:t>
      </w:r>
      <w:r w:rsidR="00757D42">
        <w:rPr>
          <w:rFonts w:ascii="Arial" w:hAnsi="Arial"/>
          <w:sz w:val="24"/>
        </w:rPr>
        <w:t>8</w:t>
      </w:r>
      <w:r w:rsidRPr="00531C3A">
        <w:rPr>
          <w:rFonts w:ascii="Arial" w:hAnsi="Arial"/>
          <w:sz w:val="24"/>
        </w:rPr>
        <w:t>, A VARIANCE</w:t>
      </w:r>
      <w:r w:rsidR="00384BEA">
        <w:rPr>
          <w:rFonts w:ascii="Arial" w:hAnsi="Arial"/>
          <w:sz w:val="24"/>
        </w:rPr>
        <w:t xml:space="preserve"> </w:t>
      </w:r>
      <w:r w:rsidRPr="00531C3A">
        <w:rPr>
          <w:rFonts w:ascii="Arial" w:hAnsi="Arial"/>
          <w:sz w:val="24"/>
        </w:rPr>
        <w:t xml:space="preserve">TO </w:t>
      </w:r>
      <w:r w:rsidR="00384BEA">
        <w:rPr>
          <w:rFonts w:ascii="Arial" w:hAnsi="Arial"/>
          <w:sz w:val="24"/>
        </w:rPr>
        <w:t xml:space="preserve"> THE SETBACK STANDARDS TO ALLOW A REDUCTION IN THE REQUIRED</w:t>
      </w:r>
      <w:r w:rsidRPr="00531C3A">
        <w:rPr>
          <w:rFonts w:ascii="Arial" w:hAnsi="Arial"/>
          <w:sz w:val="24"/>
        </w:rPr>
        <w:t xml:space="preserve"> REAR SETBACK </w:t>
      </w:r>
      <w:r w:rsidR="00384BEA">
        <w:rPr>
          <w:rFonts w:ascii="Arial" w:hAnsi="Arial"/>
          <w:sz w:val="24"/>
        </w:rPr>
        <w:t xml:space="preserve">FROM 25 FEET TO FIVE FEET FOR </w:t>
      </w:r>
      <w:r w:rsidRPr="00531C3A">
        <w:rPr>
          <w:rFonts w:ascii="Arial" w:hAnsi="Arial"/>
          <w:sz w:val="24"/>
        </w:rPr>
        <w:t>AN EXISTING APARTMENT COMPLEX LOCATED AT 228</w:t>
      </w:r>
      <w:r w:rsidR="00757D42">
        <w:rPr>
          <w:rFonts w:ascii="Arial" w:hAnsi="Arial"/>
          <w:sz w:val="24"/>
        </w:rPr>
        <w:t>9</w:t>
      </w:r>
      <w:r w:rsidRPr="00531C3A">
        <w:rPr>
          <w:rFonts w:ascii="Arial" w:hAnsi="Arial"/>
          <w:sz w:val="24"/>
        </w:rPr>
        <w:t>9 ALLIES PLACE (APN: 291-293-0</w:t>
      </w:r>
      <w:r w:rsidR="00757D42">
        <w:rPr>
          <w:rFonts w:ascii="Arial" w:hAnsi="Arial"/>
          <w:sz w:val="24"/>
        </w:rPr>
        <w:t>10</w:t>
      </w:r>
      <w:r w:rsidRPr="00531C3A">
        <w:rPr>
          <w:rFonts w:ascii="Arial" w:hAnsi="Arial"/>
          <w:sz w:val="24"/>
        </w:rPr>
        <w:t xml:space="preserve">) </w:t>
      </w:r>
    </w:p>
    <w:p w14:paraId="75148818" w14:textId="77777777" w:rsidR="00821248" w:rsidRPr="00531C3A" w:rsidRDefault="00821248" w:rsidP="00D33841">
      <w:pPr>
        <w:rPr>
          <w:rFonts w:ascii="Arial" w:hAnsi="Arial"/>
          <w:sz w:val="24"/>
        </w:rPr>
      </w:pPr>
    </w:p>
    <w:p w14:paraId="0CE41AF5" w14:textId="77777777" w:rsidR="00D17783" w:rsidRPr="00531C3A" w:rsidRDefault="00D17783" w:rsidP="00D33841">
      <w:pPr>
        <w:rPr>
          <w:rFonts w:ascii="Arial" w:hAnsi="Arial"/>
          <w:sz w:val="24"/>
        </w:rPr>
      </w:pPr>
    </w:p>
    <w:p w14:paraId="3CBEE67C" w14:textId="6C1921BB" w:rsidR="000454A5" w:rsidRPr="00531C3A" w:rsidRDefault="000454A5" w:rsidP="00531C3A">
      <w:pPr>
        <w:ind w:firstLine="720"/>
        <w:jc w:val="both"/>
        <w:rPr>
          <w:rFonts w:ascii="Arial" w:hAnsi="Arial"/>
          <w:sz w:val="24"/>
        </w:rPr>
      </w:pPr>
      <w:r w:rsidRPr="00531C3A">
        <w:rPr>
          <w:rFonts w:ascii="Arial" w:hAnsi="Arial"/>
          <w:b/>
          <w:sz w:val="24"/>
        </w:rPr>
        <w:t xml:space="preserve">WHEREAS, </w:t>
      </w:r>
      <w:r w:rsidR="00B0649A" w:rsidRPr="00531C3A">
        <w:rPr>
          <w:rFonts w:ascii="Arial" w:hAnsi="Arial"/>
          <w:sz w:val="24"/>
        </w:rPr>
        <w:t xml:space="preserve">Riverside Housing Development Corp (RHDC) </w:t>
      </w:r>
      <w:r w:rsidRPr="00531C3A">
        <w:rPr>
          <w:rFonts w:ascii="Arial" w:hAnsi="Arial"/>
          <w:sz w:val="24"/>
        </w:rPr>
        <w:t xml:space="preserve">has filed an application for the approval </w:t>
      </w:r>
      <w:r w:rsidR="000814EE" w:rsidRPr="00531C3A">
        <w:rPr>
          <w:rFonts w:ascii="Arial" w:hAnsi="Arial"/>
          <w:sz w:val="24"/>
        </w:rPr>
        <w:t xml:space="preserve">of </w:t>
      </w:r>
      <w:r w:rsidR="00496670" w:rsidRPr="00531C3A">
        <w:rPr>
          <w:rFonts w:ascii="Arial" w:hAnsi="Arial"/>
          <w:sz w:val="24"/>
        </w:rPr>
        <w:t>P16</w:t>
      </w:r>
      <w:r w:rsidR="003E536C" w:rsidRPr="00531C3A">
        <w:rPr>
          <w:rFonts w:ascii="Arial" w:hAnsi="Arial"/>
          <w:sz w:val="24"/>
        </w:rPr>
        <w:t>-</w:t>
      </w:r>
      <w:r w:rsidR="00496670" w:rsidRPr="00531C3A">
        <w:rPr>
          <w:rFonts w:ascii="Arial" w:hAnsi="Arial"/>
          <w:sz w:val="24"/>
        </w:rPr>
        <w:t>00</w:t>
      </w:r>
      <w:r w:rsidR="00757D42">
        <w:rPr>
          <w:rFonts w:ascii="Arial" w:hAnsi="Arial"/>
          <w:sz w:val="24"/>
        </w:rPr>
        <w:t>8</w:t>
      </w:r>
      <w:r w:rsidR="003E536C" w:rsidRPr="00531C3A">
        <w:rPr>
          <w:rFonts w:ascii="Arial" w:hAnsi="Arial"/>
          <w:sz w:val="24"/>
        </w:rPr>
        <w:t xml:space="preserve">, </w:t>
      </w:r>
      <w:r w:rsidR="00B0649A" w:rsidRPr="00531C3A">
        <w:rPr>
          <w:rFonts w:ascii="Arial" w:hAnsi="Arial"/>
          <w:sz w:val="24"/>
        </w:rPr>
        <w:t xml:space="preserve">a Variance </w:t>
      </w:r>
      <w:r w:rsidR="00276833">
        <w:rPr>
          <w:rFonts w:ascii="Arial" w:hAnsi="Arial"/>
          <w:sz w:val="24"/>
        </w:rPr>
        <w:t xml:space="preserve">application </w:t>
      </w:r>
      <w:r w:rsidR="003E536C" w:rsidRPr="00531C3A">
        <w:rPr>
          <w:rFonts w:ascii="Arial" w:hAnsi="Arial"/>
          <w:sz w:val="24"/>
        </w:rPr>
        <w:t xml:space="preserve">for </w:t>
      </w:r>
      <w:r w:rsidR="006F72CC" w:rsidRPr="00531C3A">
        <w:rPr>
          <w:rFonts w:ascii="Arial" w:hAnsi="Arial"/>
          <w:sz w:val="24"/>
        </w:rPr>
        <w:t xml:space="preserve">the reduction of the rear setback of an existing apartment complex located at 22889 Allies Place from twenty-five (25) feet to five </w:t>
      </w:r>
      <w:r w:rsidR="00C353D7">
        <w:rPr>
          <w:rFonts w:ascii="Arial" w:hAnsi="Arial"/>
          <w:sz w:val="24"/>
        </w:rPr>
        <w:t>(</w:t>
      </w:r>
      <w:r w:rsidR="006F72CC" w:rsidRPr="00531C3A">
        <w:rPr>
          <w:rFonts w:ascii="Arial" w:hAnsi="Arial"/>
          <w:sz w:val="24"/>
        </w:rPr>
        <w:t>5</w:t>
      </w:r>
      <w:r w:rsidR="00C353D7">
        <w:rPr>
          <w:rFonts w:ascii="Arial" w:hAnsi="Arial"/>
          <w:sz w:val="24"/>
        </w:rPr>
        <w:t>)</w:t>
      </w:r>
      <w:r w:rsidR="006F72CC" w:rsidRPr="00531C3A">
        <w:rPr>
          <w:rFonts w:ascii="Arial" w:hAnsi="Arial"/>
          <w:sz w:val="24"/>
        </w:rPr>
        <w:t xml:space="preserve"> feet</w:t>
      </w:r>
      <w:r w:rsidR="0016635B" w:rsidRPr="00531C3A">
        <w:rPr>
          <w:rFonts w:ascii="Arial" w:hAnsi="Arial"/>
          <w:sz w:val="24"/>
        </w:rPr>
        <w:t xml:space="preserve">. </w:t>
      </w:r>
      <w:r w:rsidR="00FE71A9" w:rsidRPr="00531C3A">
        <w:rPr>
          <w:rFonts w:ascii="Arial" w:hAnsi="Arial"/>
          <w:sz w:val="24"/>
        </w:rPr>
        <w:t xml:space="preserve">The reduced rear setback will allow for the construction of four one-car garages, storage space and onsite laundry facilities </w:t>
      </w:r>
      <w:r w:rsidRPr="00531C3A">
        <w:rPr>
          <w:rFonts w:ascii="Arial" w:hAnsi="Arial"/>
          <w:sz w:val="24"/>
        </w:rPr>
        <w:t>as described in the title of this Resolution</w:t>
      </w:r>
      <w:r w:rsidR="00D57CFD" w:rsidRPr="00531C3A">
        <w:rPr>
          <w:rFonts w:ascii="Arial" w:hAnsi="Arial"/>
          <w:sz w:val="24"/>
        </w:rPr>
        <w:t>; and</w:t>
      </w:r>
    </w:p>
    <w:p w14:paraId="029CF027" w14:textId="77777777" w:rsidR="000454A5" w:rsidRPr="00531C3A" w:rsidRDefault="000454A5">
      <w:pPr>
        <w:jc w:val="both"/>
        <w:rPr>
          <w:rFonts w:ascii="Arial" w:hAnsi="Arial"/>
          <w:sz w:val="24"/>
        </w:rPr>
      </w:pPr>
    </w:p>
    <w:p w14:paraId="749F36F9" w14:textId="6E2269C9" w:rsidR="00B3465F" w:rsidRPr="00531C3A" w:rsidRDefault="00B3465F" w:rsidP="00B3465F">
      <w:pPr>
        <w:ind w:firstLine="720"/>
        <w:jc w:val="both"/>
        <w:rPr>
          <w:rFonts w:ascii="Arial" w:hAnsi="Arial" w:cs="Arial"/>
          <w:bCs/>
          <w:sz w:val="24"/>
        </w:rPr>
      </w:pPr>
      <w:r w:rsidRPr="00531C3A">
        <w:rPr>
          <w:rFonts w:ascii="Arial" w:hAnsi="Arial" w:cs="Arial"/>
          <w:b/>
          <w:bCs/>
          <w:sz w:val="24"/>
        </w:rPr>
        <w:t>WHEREAS</w:t>
      </w:r>
      <w:r w:rsidRPr="00531C3A">
        <w:rPr>
          <w:rFonts w:ascii="Arial" w:hAnsi="Arial" w:cs="Arial"/>
          <w:bCs/>
          <w:sz w:val="24"/>
        </w:rPr>
        <w:t>, the application has been evaluated in accordance with established City of Moreno Valley procedures, and with consideration of the General Plan and other applicable regulations; and</w:t>
      </w:r>
    </w:p>
    <w:p w14:paraId="1B0CDCAE" w14:textId="77777777" w:rsidR="00B3465F" w:rsidRPr="00531C3A" w:rsidRDefault="00B3465F" w:rsidP="00B3465F">
      <w:pPr>
        <w:ind w:firstLine="720"/>
        <w:jc w:val="both"/>
        <w:rPr>
          <w:rFonts w:ascii="Arial" w:hAnsi="Arial" w:cs="Arial"/>
          <w:bCs/>
          <w:sz w:val="24"/>
        </w:rPr>
      </w:pPr>
    </w:p>
    <w:p w14:paraId="577ABA2E" w14:textId="7FC09309" w:rsidR="00B3465F" w:rsidRPr="00531C3A" w:rsidRDefault="00B3465F" w:rsidP="00B3465F">
      <w:pPr>
        <w:ind w:firstLine="720"/>
        <w:jc w:val="both"/>
        <w:rPr>
          <w:rFonts w:ascii="Arial" w:hAnsi="Arial" w:cs="Arial"/>
          <w:bCs/>
          <w:sz w:val="24"/>
        </w:rPr>
      </w:pPr>
      <w:r w:rsidRPr="00531C3A">
        <w:rPr>
          <w:rFonts w:ascii="Arial" w:hAnsi="Arial" w:cs="Arial"/>
          <w:b/>
          <w:bCs/>
          <w:sz w:val="24"/>
        </w:rPr>
        <w:t>WHEREAS</w:t>
      </w:r>
      <w:r w:rsidRPr="00531C3A">
        <w:rPr>
          <w:rFonts w:ascii="Arial" w:hAnsi="Arial" w:cs="Arial"/>
          <w:bCs/>
          <w:sz w:val="24"/>
        </w:rPr>
        <w:t>, upon completion of a th</w:t>
      </w:r>
      <w:r w:rsidR="00276833">
        <w:rPr>
          <w:rFonts w:ascii="Arial" w:hAnsi="Arial" w:cs="Arial"/>
          <w:bCs/>
          <w:sz w:val="24"/>
        </w:rPr>
        <w:t>o</w:t>
      </w:r>
      <w:r w:rsidRPr="00531C3A">
        <w:rPr>
          <w:rFonts w:ascii="Arial" w:hAnsi="Arial" w:cs="Arial"/>
          <w:bCs/>
          <w:sz w:val="24"/>
        </w:rPr>
        <w:t xml:space="preserve">rough development review process the project was appropriately agendized and noticed for a public hearing before the Planning Commission of </w:t>
      </w:r>
      <w:r w:rsidR="004B72EB" w:rsidRPr="00531C3A">
        <w:rPr>
          <w:rFonts w:ascii="Arial" w:hAnsi="Arial" w:cs="Arial"/>
          <w:bCs/>
          <w:sz w:val="24"/>
        </w:rPr>
        <w:t>April 28</w:t>
      </w:r>
      <w:r w:rsidR="009406D0" w:rsidRPr="00531C3A">
        <w:rPr>
          <w:rFonts w:ascii="Arial" w:hAnsi="Arial" w:cs="Arial"/>
          <w:bCs/>
          <w:sz w:val="24"/>
        </w:rPr>
        <w:t>, 2016</w:t>
      </w:r>
      <w:r w:rsidRPr="00531C3A">
        <w:rPr>
          <w:rFonts w:ascii="Arial" w:hAnsi="Arial" w:cs="Arial"/>
          <w:bCs/>
          <w:sz w:val="24"/>
        </w:rPr>
        <w:t>; and</w:t>
      </w:r>
    </w:p>
    <w:p w14:paraId="64BD1DE2" w14:textId="77777777" w:rsidR="00B3465F" w:rsidRPr="00531C3A" w:rsidRDefault="00B3465F">
      <w:pPr>
        <w:jc w:val="both"/>
        <w:rPr>
          <w:rFonts w:ascii="Arial" w:hAnsi="Arial"/>
          <w:sz w:val="24"/>
        </w:rPr>
      </w:pPr>
    </w:p>
    <w:p w14:paraId="59B5B81F" w14:textId="2870579C"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on </w:t>
      </w:r>
      <w:r w:rsidR="004B72EB" w:rsidRPr="00531C3A">
        <w:rPr>
          <w:rFonts w:ascii="Arial" w:hAnsi="Arial" w:cs="Arial"/>
          <w:bCs/>
          <w:sz w:val="24"/>
        </w:rPr>
        <w:t>April 28, 2016</w:t>
      </w:r>
      <w:r w:rsidRPr="00531C3A">
        <w:rPr>
          <w:rFonts w:ascii="Arial" w:hAnsi="Arial"/>
          <w:sz w:val="24"/>
        </w:rPr>
        <w:t xml:space="preserve">, the Planning Commission of the City of Moreno Valley </w:t>
      </w:r>
      <w:r w:rsidR="00B3465F" w:rsidRPr="00531C3A">
        <w:rPr>
          <w:rFonts w:ascii="Arial" w:hAnsi="Arial"/>
          <w:sz w:val="24"/>
        </w:rPr>
        <w:t xml:space="preserve">conducted a public hearing </w:t>
      </w:r>
      <w:r w:rsidRPr="00531C3A">
        <w:rPr>
          <w:rFonts w:ascii="Arial" w:hAnsi="Arial"/>
          <w:sz w:val="24"/>
        </w:rPr>
        <w:t>to consider the application</w:t>
      </w:r>
      <w:r w:rsidR="00D57CFD" w:rsidRPr="00531C3A">
        <w:rPr>
          <w:rFonts w:ascii="Arial" w:hAnsi="Arial"/>
          <w:sz w:val="24"/>
        </w:rPr>
        <w:t>; and</w:t>
      </w:r>
    </w:p>
    <w:p w14:paraId="3F31B267" w14:textId="77777777" w:rsidR="0096378F" w:rsidRPr="00531C3A" w:rsidRDefault="0096378F">
      <w:pPr>
        <w:jc w:val="both"/>
        <w:rPr>
          <w:rFonts w:ascii="Arial" w:hAnsi="Arial"/>
          <w:sz w:val="24"/>
        </w:rPr>
      </w:pPr>
    </w:p>
    <w:p w14:paraId="7095FB7F" w14:textId="22599B60" w:rsidR="0096378F" w:rsidRPr="00531C3A" w:rsidRDefault="0096378F" w:rsidP="00095972">
      <w:pPr>
        <w:ind w:firstLine="720"/>
        <w:jc w:val="both"/>
        <w:rPr>
          <w:rFonts w:ascii="Arial" w:hAnsi="Arial" w:cs="Arial"/>
          <w:sz w:val="24"/>
          <w:szCs w:val="24"/>
        </w:rPr>
      </w:pPr>
      <w:r w:rsidRPr="00531C3A">
        <w:rPr>
          <w:rFonts w:ascii="Arial" w:hAnsi="Arial" w:cs="Arial"/>
          <w:b/>
          <w:sz w:val="24"/>
        </w:rPr>
        <w:t>WHEREAS,</w:t>
      </w:r>
      <w:r w:rsidRPr="00531C3A">
        <w:rPr>
          <w:rFonts w:ascii="Arial" w:hAnsi="Arial" w:cs="Arial"/>
          <w:sz w:val="24"/>
        </w:rPr>
        <w:t xml:space="preserve"> on </w:t>
      </w:r>
      <w:r w:rsidR="004B72EB" w:rsidRPr="00531C3A">
        <w:rPr>
          <w:rFonts w:ascii="Arial" w:hAnsi="Arial" w:cs="Arial"/>
          <w:bCs/>
          <w:sz w:val="24"/>
        </w:rPr>
        <w:t>April 28, 2016</w:t>
      </w:r>
      <w:r w:rsidRPr="00531C3A">
        <w:rPr>
          <w:rFonts w:ascii="Arial" w:hAnsi="Arial" w:cs="Arial"/>
          <w:sz w:val="24"/>
        </w:rPr>
        <w:t xml:space="preserve">, the Planning Commission of the City of Moreno </w:t>
      </w:r>
      <w:r w:rsidRPr="00531C3A">
        <w:rPr>
          <w:rFonts w:ascii="Arial" w:hAnsi="Arial" w:cs="Arial"/>
          <w:sz w:val="24"/>
          <w:szCs w:val="24"/>
        </w:rPr>
        <w:t xml:space="preserve">Valley </w:t>
      </w:r>
      <w:r w:rsidR="00C353D7">
        <w:rPr>
          <w:rFonts w:ascii="Arial" w:hAnsi="Arial" w:cs="Arial"/>
          <w:sz w:val="24"/>
          <w:szCs w:val="24"/>
        </w:rPr>
        <w:t>d</w:t>
      </w:r>
      <w:r w:rsidRPr="00531C3A">
        <w:rPr>
          <w:rFonts w:ascii="Arial" w:hAnsi="Arial" w:cs="Arial"/>
          <w:sz w:val="24"/>
          <w:szCs w:val="24"/>
        </w:rPr>
        <w:t xml:space="preserve">etermination that the project is exempt from the California Environmental Quality Act (CEQA) (Public Resources Code section 21000 et. seq.) under CEQA Guideline Section </w:t>
      </w:r>
      <w:r w:rsidR="005C3510" w:rsidRPr="00531C3A">
        <w:rPr>
          <w:rFonts w:ascii="Arial" w:hAnsi="Arial" w:cs="Arial"/>
          <w:sz w:val="24"/>
          <w:szCs w:val="24"/>
        </w:rPr>
        <w:t>15305</w:t>
      </w:r>
      <w:r w:rsidRPr="00531C3A">
        <w:rPr>
          <w:rFonts w:ascii="Arial" w:hAnsi="Arial" w:cs="Arial"/>
          <w:sz w:val="24"/>
          <w:szCs w:val="24"/>
        </w:rPr>
        <w:t xml:space="preserve">, </w:t>
      </w:r>
      <w:r w:rsidR="005C3510" w:rsidRPr="00531C3A">
        <w:rPr>
          <w:rFonts w:ascii="Arial" w:hAnsi="Arial" w:cs="Arial"/>
          <w:sz w:val="24"/>
          <w:szCs w:val="24"/>
        </w:rPr>
        <w:t>Minor Alterations in Land Use Limitation</w:t>
      </w:r>
      <w:r w:rsidRPr="00531C3A">
        <w:rPr>
          <w:rFonts w:ascii="Arial" w:hAnsi="Arial" w:cs="Arial"/>
          <w:sz w:val="24"/>
          <w:szCs w:val="24"/>
        </w:rPr>
        <w:t>;</w:t>
      </w:r>
    </w:p>
    <w:p w14:paraId="2B6560B2" w14:textId="77777777" w:rsidR="000454A5" w:rsidRPr="00531C3A" w:rsidRDefault="000454A5">
      <w:pPr>
        <w:jc w:val="both"/>
        <w:rPr>
          <w:rFonts w:ascii="Arial" w:hAnsi="Arial"/>
          <w:sz w:val="24"/>
        </w:rPr>
      </w:pPr>
    </w:p>
    <w:p w14:paraId="423B557F" w14:textId="6535468F"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all legal prerequisites to the adoption of this Resolution have occurred</w:t>
      </w:r>
      <w:r w:rsidR="00D57CFD" w:rsidRPr="00531C3A">
        <w:rPr>
          <w:rFonts w:ascii="Arial" w:hAnsi="Arial"/>
          <w:sz w:val="24"/>
        </w:rPr>
        <w:t>; and</w:t>
      </w:r>
    </w:p>
    <w:p w14:paraId="794BBE67" w14:textId="77777777" w:rsidR="000454A5" w:rsidRPr="00531C3A" w:rsidRDefault="000454A5">
      <w:pPr>
        <w:jc w:val="both"/>
        <w:rPr>
          <w:rFonts w:ascii="Arial" w:hAnsi="Arial"/>
          <w:sz w:val="24"/>
        </w:rPr>
      </w:pPr>
    </w:p>
    <w:p w14:paraId="69D46A61" w14:textId="77777777"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WHEREAS,</w:t>
      </w:r>
      <w:r w:rsidRPr="00531C3A">
        <w:rPr>
          <w:rFonts w:ascii="Arial" w:hAnsi="Arial"/>
          <w:sz w:val="24"/>
        </w:rPr>
        <w:t xml:space="preserve"> pursuant to Government Code Section 66020(d)(1), </w:t>
      </w:r>
      <w:r w:rsidRPr="00531C3A">
        <w:rPr>
          <w:rFonts w:ascii="Arial" w:hAnsi="Arial"/>
          <w:b/>
          <w:sz w:val="24"/>
        </w:rPr>
        <w:t>NOTICE IS</w:t>
      </w:r>
      <w:r w:rsidRPr="00531C3A">
        <w:rPr>
          <w:rFonts w:ascii="Arial" w:hAnsi="Arial"/>
          <w:sz w:val="24"/>
        </w:rPr>
        <w:t xml:space="preserve"> </w:t>
      </w:r>
      <w:r w:rsidRPr="00531C3A">
        <w:rPr>
          <w:rFonts w:ascii="Arial" w:hAnsi="Arial"/>
          <w:b/>
          <w:sz w:val="24"/>
        </w:rPr>
        <w:t>HEREBY GIVEN</w:t>
      </w:r>
      <w:r w:rsidRPr="00531C3A">
        <w:rPr>
          <w:rFonts w:ascii="Arial" w:hAnsi="Arial"/>
          <w:sz w:val="24"/>
        </w:rPr>
        <w:t xml:space="preserve"> that this project is subject to certain fees, dedications, reservations and other exactions as provided herein.</w:t>
      </w:r>
    </w:p>
    <w:p w14:paraId="4712DBCE" w14:textId="77777777" w:rsidR="0095361B" w:rsidRPr="00531C3A" w:rsidRDefault="0095361B">
      <w:pPr>
        <w:jc w:val="both"/>
        <w:rPr>
          <w:rFonts w:ascii="Arial" w:hAnsi="Arial"/>
          <w:sz w:val="24"/>
        </w:rPr>
      </w:pPr>
    </w:p>
    <w:p w14:paraId="07DD1DFD" w14:textId="57B2AA59" w:rsidR="000454A5" w:rsidRPr="00531C3A" w:rsidRDefault="000454A5">
      <w:pPr>
        <w:jc w:val="both"/>
        <w:rPr>
          <w:rFonts w:ascii="Arial" w:hAnsi="Arial"/>
          <w:sz w:val="24"/>
        </w:rPr>
      </w:pPr>
      <w:r w:rsidRPr="00531C3A">
        <w:rPr>
          <w:rFonts w:ascii="Arial" w:hAnsi="Arial"/>
          <w:sz w:val="24"/>
        </w:rPr>
        <w:tab/>
      </w:r>
      <w:r w:rsidRPr="00531C3A">
        <w:rPr>
          <w:rFonts w:ascii="Arial" w:hAnsi="Arial"/>
          <w:b/>
          <w:sz w:val="24"/>
        </w:rPr>
        <w:t>NOW, THEREFORE, BE IT RESOLVED</w:t>
      </w:r>
      <w:r w:rsidRPr="00531C3A">
        <w:rPr>
          <w:rFonts w:ascii="Arial" w:hAnsi="Arial"/>
          <w:sz w:val="24"/>
        </w:rPr>
        <w:t>, by the Planning Commission of the City of Moreno Valley as follows:</w:t>
      </w:r>
    </w:p>
    <w:p w14:paraId="48D42B2E" w14:textId="77777777" w:rsidR="000454A5" w:rsidRPr="00531C3A" w:rsidRDefault="000454A5">
      <w:pPr>
        <w:jc w:val="both"/>
        <w:rPr>
          <w:rFonts w:ascii="Arial" w:hAnsi="Arial"/>
          <w:sz w:val="24"/>
        </w:rPr>
      </w:pPr>
    </w:p>
    <w:p w14:paraId="0E896D5D" w14:textId="5C985EB0" w:rsidR="000454A5" w:rsidRPr="00531C3A" w:rsidRDefault="000454A5">
      <w:pPr>
        <w:numPr>
          <w:ilvl w:val="0"/>
          <w:numId w:val="1"/>
        </w:numPr>
        <w:jc w:val="both"/>
        <w:rPr>
          <w:rFonts w:ascii="Arial" w:hAnsi="Arial"/>
          <w:sz w:val="24"/>
        </w:rPr>
      </w:pPr>
      <w:r w:rsidRPr="00531C3A">
        <w:rPr>
          <w:rFonts w:ascii="Arial" w:hAnsi="Arial"/>
          <w:sz w:val="24"/>
        </w:rPr>
        <w:t>This Planning Commission hereby specifically finds that all of the facts set</w:t>
      </w:r>
    </w:p>
    <w:p w14:paraId="4935409B" w14:textId="77777777" w:rsidR="000454A5" w:rsidRPr="00531C3A" w:rsidRDefault="000454A5" w:rsidP="002D2F0F">
      <w:pPr>
        <w:ind w:left="1440"/>
        <w:jc w:val="both"/>
        <w:rPr>
          <w:rFonts w:ascii="Arial" w:hAnsi="Arial"/>
          <w:sz w:val="24"/>
        </w:rPr>
      </w:pPr>
      <w:proofErr w:type="gramStart"/>
      <w:r w:rsidRPr="00531C3A">
        <w:rPr>
          <w:rFonts w:ascii="Arial" w:hAnsi="Arial"/>
          <w:sz w:val="24"/>
        </w:rPr>
        <w:t>forth</w:t>
      </w:r>
      <w:proofErr w:type="gramEnd"/>
      <w:r w:rsidRPr="00531C3A">
        <w:rPr>
          <w:rFonts w:ascii="Arial" w:hAnsi="Arial"/>
          <w:sz w:val="24"/>
        </w:rPr>
        <w:t xml:space="preserve"> above in this Resolution are true and correct.</w:t>
      </w:r>
    </w:p>
    <w:p w14:paraId="1AFC6083" w14:textId="77777777" w:rsidR="000454A5" w:rsidRPr="00531C3A" w:rsidRDefault="000454A5">
      <w:pPr>
        <w:jc w:val="both"/>
        <w:rPr>
          <w:rFonts w:ascii="Arial" w:hAnsi="Arial"/>
          <w:sz w:val="24"/>
        </w:rPr>
      </w:pPr>
    </w:p>
    <w:p w14:paraId="5F0F5223" w14:textId="78B5FCCC" w:rsidR="000454A5" w:rsidRPr="00531C3A" w:rsidRDefault="000454A5" w:rsidP="009406D0">
      <w:pPr>
        <w:numPr>
          <w:ilvl w:val="0"/>
          <w:numId w:val="1"/>
        </w:numPr>
        <w:jc w:val="both"/>
        <w:rPr>
          <w:rFonts w:ascii="Arial" w:hAnsi="Arial"/>
          <w:sz w:val="24"/>
        </w:rPr>
      </w:pPr>
      <w:r w:rsidRPr="00531C3A">
        <w:rPr>
          <w:rFonts w:ascii="Arial" w:hAnsi="Arial"/>
          <w:sz w:val="24"/>
        </w:rPr>
        <w:lastRenderedPageBreak/>
        <w:t xml:space="preserve">Based upon substantial evidence presented to this Planning Commission during the above-referenced meeting on </w:t>
      </w:r>
      <w:r w:rsidR="00001D64" w:rsidRPr="00531C3A">
        <w:rPr>
          <w:rFonts w:ascii="Arial" w:hAnsi="Arial"/>
          <w:sz w:val="24"/>
        </w:rPr>
        <w:t>April 28</w:t>
      </w:r>
      <w:r w:rsidR="009406D0" w:rsidRPr="00531C3A">
        <w:rPr>
          <w:rFonts w:ascii="Arial" w:hAnsi="Arial"/>
          <w:sz w:val="24"/>
        </w:rPr>
        <w:t>, 2016</w:t>
      </w:r>
      <w:r w:rsidRPr="00531C3A">
        <w:rPr>
          <w:rFonts w:ascii="Arial" w:hAnsi="Arial"/>
          <w:sz w:val="24"/>
        </w:rPr>
        <w:t>, including written and oral staff reports, and the record from the public hearing, this Planning Commission hereby specifically finds as follows:</w:t>
      </w:r>
    </w:p>
    <w:p w14:paraId="69CEECAB" w14:textId="77777777" w:rsidR="00D049B2" w:rsidRPr="00531C3A" w:rsidRDefault="00D049B2">
      <w:pPr>
        <w:jc w:val="both"/>
        <w:rPr>
          <w:rFonts w:ascii="Arial" w:hAnsi="Arial"/>
          <w:sz w:val="24"/>
        </w:rPr>
      </w:pPr>
    </w:p>
    <w:p w14:paraId="11213341" w14:textId="77777777" w:rsidR="00CD37E9" w:rsidRPr="00531C3A" w:rsidRDefault="00CD37E9" w:rsidP="00CD37E9">
      <w:pPr>
        <w:numPr>
          <w:ilvl w:val="0"/>
          <w:numId w:val="8"/>
        </w:numPr>
        <w:tabs>
          <w:tab w:val="clear" w:pos="5760"/>
          <w:tab w:val="num" w:pos="-2880"/>
          <w:tab w:val="num" w:pos="720"/>
          <w:tab w:val="num" w:pos="2160"/>
        </w:tabs>
        <w:ind w:left="2160" w:right="90" w:hanging="720"/>
        <w:jc w:val="both"/>
        <w:rPr>
          <w:rFonts w:ascii="Arial" w:hAnsi="Arial" w:cs="Arial"/>
          <w:sz w:val="24"/>
          <w:szCs w:val="24"/>
        </w:rPr>
      </w:pPr>
      <w:r w:rsidRPr="00531C3A">
        <w:rPr>
          <w:rFonts w:ascii="Arial" w:hAnsi="Arial" w:cs="Arial"/>
          <w:sz w:val="24"/>
          <w:szCs w:val="24"/>
        </w:rPr>
        <w:t>That strict or literal interpretation and enforcement of the specified regulation would result in practical difficulty or unnecessary hardship not otherwise shared by others within the surrounding area or vicinity;</w:t>
      </w:r>
    </w:p>
    <w:p w14:paraId="0A8F40D8" w14:textId="77777777" w:rsidR="00E666AF" w:rsidRPr="00531C3A" w:rsidRDefault="00E666AF" w:rsidP="00095972">
      <w:pPr>
        <w:pStyle w:val="ListParagraph"/>
        <w:ind w:left="1800"/>
        <w:jc w:val="both"/>
        <w:rPr>
          <w:rFonts w:ascii="Arial" w:hAnsi="Arial"/>
          <w:sz w:val="24"/>
        </w:rPr>
      </w:pPr>
    </w:p>
    <w:p w14:paraId="0EBA9AFE" w14:textId="2B67DFC1" w:rsidR="00CD37E9" w:rsidRPr="00531C3A" w:rsidRDefault="000454A5" w:rsidP="00CD37E9">
      <w:pPr>
        <w:ind w:left="2160"/>
        <w:jc w:val="both"/>
        <w:rPr>
          <w:rFonts w:ascii="Arial" w:hAnsi="Arial"/>
          <w:sz w:val="24"/>
        </w:rPr>
      </w:pPr>
      <w:r w:rsidRPr="00531C3A">
        <w:rPr>
          <w:rFonts w:ascii="Arial" w:hAnsi="Arial"/>
          <w:b/>
          <w:sz w:val="24"/>
        </w:rPr>
        <w:t>FACT:</w:t>
      </w:r>
      <w:r w:rsidR="00246A16" w:rsidRPr="00531C3A">
        <w:rPr>
          <w:rFonts w:ascii="Arial" w:hAnsi="Arial"/>
          <w:b/>
          <w:sz w:val="24"/>
        </w:rPr>
        <w:t xml:space="preserve"> </w:t>
      </w:r>
      <w:r w:rsidR="00CD37E9" w:rsidRPr="00531C3A">
        <w:rPr>
          <w:rFonts w:ascii="Arial" w:hAnsi="Arial"/>
          <w:sz w:val="24"/>
        </w:rPr>
        <w:t xml:space="preserve">The existing apartment complex does not meet the current Municipal Code standards with regard to required covered parking. </w:t>
      </w:r>
      <w:r w:rsidR="00EE4E48">
        <w:rPr>
          <w:rFonts w:ascii="Arial" w:hAnsi="Arial"/>
          <w:sz w:val="24"/>
        </w:rPr>
        <w:t xml:space="preserve">The proposed covered parking will address the requirement of the Municipal Code parking requirements.  However, complying with the required setback of 25 feet would result in practical difficulty and </w:t>
      </w:r>
      <w:r w:rsidR="000400D6">
        <w:rPr>
          <w:rFonts w:ascii="Arial" w:hAnsi="Arial"/>
          <w:sz w:val="24"/>
        </w:rPr>
        <w:t>unnecessary</w:t>
      </w:r>
      <w:r w:rsidR="00EE4E48">
        <w:rPr>
          <w:rFonts w:ascii="Arial" w:hAnsi="Arial"/>
          <w:sz w:val="24"/>
        </w:rPr>
        <w:t xml:space="preserve"> hardship based on the configuration of the existing building, and the current location of parking.</w:t>
      </w:r>
    </w:p>
    <w:p w14:paraId="27D8C2CA" w14:textId="77777777" w:rsidR="00CD37E9" w:rsidRPr="00531C3A" w:rsidRDefault="00CD37E9" w:rsidP="00CD37E9">
      <w:pPr>
        <w:ind w:left="2160"/>
        <w:jc w:val="both"/>
        <w:rPr>
          <w:rFonts w:ascii="Arial" w:hAnsi="Arial"/>
          <w:sz w:val="24"/>
        </w:rPr>
      </w:pPr>
    </w:p>
    <w:p w14:paraId="41B581EB" w14:textId="704723DF" w:rsidR="00CD37E9" w:rsidRPr="00531C3A" w:rsidRDefault="003A2D79" w:rsidP="00CD37E9">
      <w:pPr>
        <w:ind w:left="2160"/>
        <w:jc w:val="both"/>
        <w:rPr>
          <w:rFonts w:ascii="Arial" w:hAnsi="Arial"/>
          <w:sz w:val="24"/>
        </w:rPr>
      </w:pPr>
      <w:r>
        <w:rPr>
          <w:rFonts w:ascii="Arial" w:hAnsi="Arial"/>
          <w:sz w:val="24"/>
        </w:rPr>
        <w:t>The a</w:t>
      </w:r>
      <w:r w:rsidR="00CD37E9" w:rsidRPr="00531C3A">
        <w:rPr>
          <w:rFonts w:ascii="Arial" w:hAnsi="Arial"/>
          <w:sz w:val="24"/>
        </w:rPr>
        <w:t>pproval of the variance will allow for the construction of four one-car enclosed garages</w:t>
      </w:r>
      <w:r>
        <w:rPr>
          <w:rFonts w:ascii="Arial" w:hAnsi="Arial"/>
          <w:sz w:val="24"/>
        </w:rPr>
        <w:t xml:space="preserve">.  The existing </w:t>
      </w:r>
      <w:r w:rsidR="00276833">
        <w:rPr>
          <w:rFonts w:ascii="Arial" w:hAnsi="Arial"/>
          <w:sz w:val="24"/>
        </w:rPr>
        <w:t>apartment building currently</w:t>
      </w:r>
      <w:r>
        <w:rPr>
          <w:rFonts w:ascii="Arial" w:hAnsi="Arial"/>
          <w:sz w:val="24"/>
        </w:rPr>
        <w:t xml:space="preserve"> provides only uncovered parking spaces</w:t>
      </w:r>
      <w:r w:rsidR="008F2245">
        <w:rPr>
          <w:rFonts w:ascii="Arial" w:hAnsi="Arial"/>
          <w:sz w:val="24"/>
        </w:rPr>
        <w:t xml:space="preserve">. </w:t>
      </w:r>
      <w:r>
        <w:rPr>
          <w:rFonts w:ascii="Arial" w:hAnsi="Arial"/>
          <w:sz w:val="24"/>
        </w:rPr>
        <w:t>The uncovered parking spaces do</w:t>
      </w:r>
      <w:r w:rsidR="00CD37E9" w:rsidRPr="00531C3A">
        <w:rPr>
          <w:rFonts w:ascii="Arial" w:hAnsi="Arial"/>
          <w:sz w:val="24"/>
        </w:rPr>
        <w:t xml:space="preserve"> not meet the current </w:t>
      </w:r>
      <w:r w:rsidR="008F2245">
        <w:rPr>
          <w:rFonts w:ascii="Arial" w:hAnsi="Arial"/>
          <w:sz w:val="24"/>
        </w:rPr>
        <w:t>Municipal</w:t>
      </w:r>
      <w:r>
        <w:rPr>
          <w:rFonts w:ascii="Arial" w:hAnsi="Arial"/>
          <w:sz w:val="24"/>
        </w:rPr>
        <w:t xml:space="preserve"> Code parking </w:t>
      </w:r>
      <w:r w:rsidR="00CD37E9" w:rsidRPr="00531C3A">
        <w:rPr>
          <w:rFonts w:ascii="Arial" w:hAnsi="Arial"/>
          <w:sz w:val="24"/>
        </w:rPr>
        <w:t xml:space="preserve">standards. </w:t>
      </w:r>
      <w:r>
        <w:rPr>
          <w:rFonts w:ascii="Arial" w:hAnsi="Arial"/>
          <w:sz w:val="24"/>
        </w:rPr>
        <w:t>Therefore, although</w:t>
      </w:r>
      <w:r w:rsidR="00B07525">
        <w:rPr>
          <w:rFonts w:ascii="Arial" w:hAnsi="Arial"/>
          <w:sz w:val="24"/>
        </w:rPr>
        <w:t xml:space="preserve"> the variance is needed for the </w:t>
      </w:r>
      <w:r>
        <w:rPr>
          <w:rFonts w:ascii="Arial" w:hAnsi="Arial"/>
          <w:sz w:val="24"/>
        </w:rPr>
        <w:t xml:space="preserve">setback, the covered parking will improve the conformity of the site to existing Municipal Code parking standards.  </w:t>
      </w:r>
      <w:r w:rsidR="00CD37E9" w:rsidRPr="00531C3A">
        <w:rPr>
          <w:rFonts w:ascii="Arial" w:hAnsi="Arial"/>
          <w:sz w:val="24"/>
        </w:rPr>
        <w:t xml:space="preserve">The addition of both storage space and a laundry room will also be beneficial to future renters. </w:t>
      </w:r>
    </w:p>
    <w:p w14:paraId="6B45F999" w14:textId="77777777" w:rsidR="00CD37E9" w:rsidRPr="00531C3A" w:rsidRDefault="00CD37E9" w:rsidP="00CD37E9">
      <w:pPr>
        <w:ind w:left="2160"/>
        <w:jc w:val="both"/>
        <w:rPr>
          <w:rFonts w:ascii="Arial" w:hAnsi="Arial"/>
          <w:sz w:val="24"/>
        </w:rPr>
      </w:pPr>
    </w:p>
    <w:p w14:paraId="72B352A6" w14:textId="6D03BF02" w:rsidR="00CD37E9" w:rsidRPr="00531C3A" w:rsidRDefault="003A2D79" w:rsidP="00DB1C02">
      <w:pPr>
        <w:ind w:left="2160"/>
        <w:jc w:val="both"/>
        <w:rPr>
          <w:rFonts w:ascii="Arial" w:hAnsi="Arial"/>
          <w:sz w:val="24"/>
        </w:rPr>
      </w:pPr>
      <w:r>
        <w:rPr>
          <w:rFonts w:ascii="Arial" w:hAnsi="Arial" w:cs="Arial"/>
          <w:sz w:val="24"/>
          <w:szCs w:val="24"/>
        </w:rPr>
        <w:t>A number of similar sized properties in the vicinity have garages with a rear setback that is not consistent with the current Municipal Code requirement for the rear setback.</w:t>
      </w:r>
      <w:r>
        <w:rPr>
          <w:rFonts w:ascii="Arial" w:hAnsi="Arial"/>
          <w:sz w:val="24"/>
        </w:rPr>
        <w:t xml:space="preserve">  N</w:t>
      </w:r>
      <w:r w:rsidR="00CD37E9" w:rsidRPr="00531C3A">
        <w:rPr>
          <w:rFonts w:ascii="Arial" w:hAnsi="Arial"/>
          <w:sz w:val="24"/>
        </w:rPr>
        <w:t>ine of the thirteen properties along Allies Place currently have garages with a similar rear setback as requested by the applicant. There are also seven properties on Adrienne Way, which back up to the south side of the alley way with the same garage situation.</w:t>
      </w:r>
    </w:p>
    <w:p w14:paraId="16235F65" w14:textId="77777777" w:rsidR="00006BE9" w:rsidRPr="00531C3A" w:rsidRDefault="00006BE9" w:rsidP="00DB1C02">
      <w:pPr>
        <w:ind w:left="2160"/>
        <w:jc w:val="both"/>
        <w:rPr>
          <w:rFonts w:ascii="Arial" w:hAnsi="Arial"/>
          <w:b/>
          <w:sz w:val="24"/>
        </w:rPr>
      </w:pPr>
    </w:p>
    <w:p w14:paraId="711776B0" w14:textId="3175B280" w:rsidR="00F80D82" w:rsidRPr="00531C3A" w:rsidRDefault="00F80D82" w:rsidP="00F80D82">
      <w:pPr>
        <w:numPr>
          <w:ilvl w:val="0"/>
          <w:numId w:val="4"/>
        </w:numPr>
        <w:jc w:val="both"/>
        <w:rPr>
          <w:rFonts w:ascii="Arial" w:hAnsi="Arial"/>
          <w:sz w:val="24"/>
        </w:rPr>
      </w:pPr>
      <w:r w:rsidRPr="00531C3A">
        <w:rPr>
          <w:rFonts w:ascii="Arial" w:hAnsi="Arial"/>
          <w:sz w:val="24"/>
        </w:rPr>
        <w:t>That there are exceptional or extraordinary circumstances or conditions applicable to the property involved or to the intended use of the property which do not apply generally to other properties in the vicinity and under the same zoning classification;</w:t>
      </w:r>
    </w:p>
    <w:p w14:paraId="2C314017" w14:textId="77777777" w:rsidR="00F80D82" w:rsidRPr="00531C3A" w:rsidRDefault="00F80D82" w:rsidP="00531C3A">
      <w:pPr>
        <w:ind w:left="2160"/>
        <w:jc w:val="both"/>
        <w:rPr>
          <w:rFonts w:ascii="Arial" w:hAnsi="Arial"/>
          <w:sz w:val="24"/>
        </w:rPr>
      </w:pPr>
    </w:p>
    <w:p w14:paraId="05F958D0" w14:textId="7438146D" w:rsidR="00F37467" w:rsidRPr="00B07525" w:rsidRDefault="00F80D82" w:rsidP="00B07525">
      <w:pPr>
        <w:ind w:left="2160"/>
        <w:jc w:val="both"/>
        <w:rPr>
          <w:rFonts w:ascii="Arial" w:hAnsi="Arial"/>
          <w:sz w:val="24"/>
        </w:rPr>
      </w:pPr>
      <w:r w:rsidRPr="00531C3A">
        <w:rPr>
          <w:rFonts w:ascii="Arial" w:hAnsi="Arial"/>
          <w:b/>
          <w:sz w:val="24"/>
        </w:rPr>
        <w:t>FACT:</w:t>
      </w:r>
      <w:r w:rsidRPr="00531C3A">
        <w:rPr>
          <w:rFonts w:ascii="Arial" w:hAnsi="Arial"/>
          <w:b/>
          <w:sz w:val="24"/>
        </w:rPr>
        <w:tab/>
      </w:r>
      <w:r w:rsidRPr="00531C3A">
        <w:rPr>
          <w:rFonts w:ascii="Arial" w:hAnsi="Arial"/>
          <w:sz w:val="24"/>
        </w:rPr>
        <w:t xml:space="preserve"> The exceptional circumstance is that the </w:t>
      </w:r>
      <w:r w:rsidR="00E0591F">
        <w:rPr>
          <w:rFonts w:ascii="Arial" w:hAnsi="Arial"/>
          <w:sz w:val="24"/>
        </w:rPr>
        <w:t xml:space="preserve">existing placement of the </w:t>
      </w:r>
      <w:r w:rsidRPr="00531C3A">
        <w:rPr>
          <w:rFonts w:ascii="Arial" w:hAnsi="Arial"/>
          <w:sz w:val="24"/>
        </w:rPr>
        <w:t xml:space="preserve">apartment building </w:t>
      </w:r>
      <w:r w:rsidR="00E0591F">
        <w:rPr>
          <w:rFonts w:ascii="Arial" w:hAnsi="Arial"/>
          <w:sz w:val="24"/>
        </w:rPr>
        <w:t xml:space="preserve">on this site </w:t>
      </w:r>
      <w:r w:rsidRPr="00531C3A">
        <w:rPr>
          <w:rFonts w:ascii="Arial" w:hAnsi="Arial"/>
          <w:sz w:val="24"/>
        </w:rPr>
        <w:t xml:space="preserve">would not allow the construction of </w:t>
      </w:r>
      <w:r w:rsidR="00E0591F">
        <w:rPr>
          <w:rFonts w:ascii="Arial" w:hAnsi="Arial"/>
          <w:sz w:val="24"/>
        </w:rPr>
        <w:t>enclosed parking</w:t>
      </w:r>
      <w:r w:rsidRPr="00531C3A">
        <w:rPr>
          <w:rFonts w:ascii="Arial" w:hAnsi="Arial"/>
          <w:sz w:val="24"/>
        </w:rPr>
        <w:t xml:space="preserve"> that would satisfy the rear setback. There will be approximately 10 feet between the alley and face of garage in order to provide adequate sight distance. This meets the requirement conditioned by the Public Works – </w:t>
      </w:r>
      <w:r w:rsidRPr="00531C3A">
        <w:rPr>
          <w:rFonts w:ascii="Arial" w:hAnsi="Arial"/>
          <w:sz w:val="24"/>
        </w:rPr>
        <w:lastRenderedPageBreak/>
        <w:t>Transportation Division.</w:t>
      </w:r>
      <w:r w:rsidR="00E0591F">
        <w:rPr>
          <w:rFonts w:ascii="Arial" w:hAnsi="Arial"/>
          <w:sz w:val="24"/>
        </w:rPr>
        <w:t xml:space="preserve">  The covered parking will also provide for enhanced security for the tenants.</w:t>
      </w:r>
    </w:p>
    <w:p w14:paraId="49D0CC40" w14:textId="77777777" w:rsidR="00F37467" w:rsidRDefault="00F37467" w:rsidP="00674394">
      <w:pPr>
        <w:ind w:left="2160"/>
        <w:jc w:val="both"/>
        <w:rPr>
          <w:rFonts w:ascii="Arial" w:hAnsi="Arial"/>
          <w:b/>
          <w:sz w:val="24"/>
        </w:rPr>
      </w:pPr>
    </w:p>
    <w:p w14:paraId="6A387EED" w14:textId="37FEF2AB" w:rsidR="00F37467" w:rsidRPr="00BF482B" w:rsidRDefault="00F37467" w:rsidP="00F37467">
      <w:pPr>
        <w:pStyle w:val="ListParagraph"/>
        <w:numPr>
          <w:ilvl w:val="0"/>
          <w:numId w:val="4"/>
        </w:numPr>
        <w:jc w:val="both"/>
        <w:rPr>
          <w:rFonts w:ascii="Arial" w:hAnsi="Arial" w:cs="Arial"/>
          <w:b/>
          <w:sz w:val="24"/>
        </w:rPr>
      </w:pPr>
      <w:r w:rsidRPr="005008A6">
        <w:rPr>
          <w:rFonts w:ascii="Arial" w:hAnsi="Arial" w:cs="Arial"/>
          <w:color w:val="000000"/>
          <w:sz w:val="24"/>
          <w:szCs w:val="24"/>
        </w:rPr>
        <w:t>That strict or literal interpretation and enforcement of the specified regulation would deprive the applicant of privileges enjoyed by the owners of other properties in the vicinity and under the same zoning classification;</w:t>
      </w:r>
    </w:p>
    <w:p w14:paraId="4AEEBED1" w14:textId="77777777" w:rsidR="00BF482B" w:rsidRDefault="00BF482B" w:rsidP="00BF482B">
      <w:pPr>
        <w:pStyle w:val="ListParagraph"/>
        <w:ind w:left="2160"/>
        <w:jc w:val="both"/>
        <w:rPr>
          <w:rFonts w:ascii="Arial" w:hAnsi="Arial" w:cs="Arial"/>
          <w:color w:val="000000"/>
          <w:sz w:val="24"/>
          <w:szCs w:val="24"/>
        </w:rPr>
      </w:pPr>
    </w:p>
    <w:p w14:paraId="5D0AEA51" w14:textId="738CB141" w:rsidR="009C5A27" w:rsidRPr="00822455" w:rsidRDefault="00BF482B" w:rsidP="00822455">
      <w:pPr>
        <w:pStyle w:val="ListParagraph"/>
        <w:ind w:left="2160"/>
        <w:jc w:val="both"/>
        <w:rPr>
          <w:rFonts w:ascii="Arial" w:hAnsi="Arial" w:cs="Arial"/>
          <w:sz w:val="24"/>
          <w:szCs w:val="24"/>
        </w:rPr>
      </w:pPr>
      <w:r w:rsidRPr="00531C3A">
        <w:rPr>
          <w:rFonts w:ascii="Arial" w:hAnsi="Arial" w:cs="Arial"/>
          <w:b/>
          <w:bCs/>
          <w:sz w:val="24"/>
          <w:szCs w:val="24"/>
        </w:rPr>
        <w:t>FACT:</w:t>
      </w:r>
      <w:r w:rsidRPr="00531C3A">
        <w:rPr>
          <w:rFonts w:ascii="Arial" w:hAnsi="Arial" w:cs="Arial"/>
          <w:sz w:val="24"/>
          <w:szCs w:val="24"/>
        </w:rPr>
        <w:t xml:space="preserve"> </w:t>
      </w:r>
      <w:r w:rsidR="00C958E1">
        <w:rPr>
          <w:rFonts w:ascii="Arial" w:hAnsi="Arial" w:cs="Arial"/>
          <w:sz w:val="24"/>
          <w:szCs w:val="24"/>
        </w:rPr>
        <w:t>The project is within the Residential 20 (R20) zoning district</w:t>
      </w:r>
      <w:r w:rsidR="00822455">
        <w:rPr>
          <w:rFonts w:ascii="Arial" w:hAnsi="Arial" w:cs="Arial"/>
          <w:sz w:val="24"/>
          <w:szCs w:val="24"/>
        </w:rPr>
        <w:t xml:space="preserve">. </w:t>
      </w:r>
      <w:r w:rsidR="00822455" w:rsidRPr="00822455">
        <w:rPr>
          <w:rFonts w:ascii="Arial" w:hAnsi="Arial" w:cs="Arial"/>
          <w:sz w:val="24"/>
          <w:szCs w:val="24"/>
        </w:rPr>
        <w:t>The neighboring parcels surrounding the site are also zoned Residential 20 (R20)</w:t>
      </w:r>
      <w:r w:rsidR="00822455">
        <w:rPr>
          <w:rFonts w:ascii="Arial" w:hAnsi="Arial" w:cs="Arial"/>
          <w:sz w:val="24"/>
          <w:szCs w:val="24"/>
        </w:rPr>
        <w:t xml:space="preserve">. A </w:t>
      </w:r>
      <w:r w:rsidRPr="00822455">
        <w:rPr>
          <w:rFonts w:ascii="Arial" w:hAnsi="Arial" w:cs="Arial"/>
          <w:sz w:val="24"/>
          <w:szCs w:val="24"/>
        </w:rPr>
        <w:t>number of similar sized properties in the vicinity have garages with a rear setback that is not consistent with the current Municipal Code requirement for the rear setback. Nine of the thirteen properties along Allies Place currently have garages with a similar rear setback as requested by the applicant. There are also seven properties with the same garage situation on Adrienne Way.</w:t>
      </w:r>
      <w:r w:rsidR="00B03EEE" w:rsidRPr="00822455">
        <w:rPr>
          <w:rFonts w:ascii="Arial" w:hAnsi="Arial" w:cs="Arial"/>
          <w:sz w:val="24"/>
          <w:szCs w:val="24"/>
        </w:rPr>
        <w:t xml:space="preserve"> </w:t>
      </w:r>
    </w:p>
    <w:p w14:paraId="1CBDFCD4" w14:textId="77777777" w:rsidR="0065519A" w:rsidRPr="00531C3A" w:rsidRDefault="0065519A" w:rsidP="00531C3A">
      <w:pPr>
        <w:ind w:left="2160"/>
        <w:jc w:val="both"/>
        <w:rPr>
          <w:rFonts w:ascii="Arial" w:hAnsi="Arial"/>
          <w:sz w:val="24"/>
        </w:rPr>
      </w:pPr>
    </w:p>
    <w:p w14:paraId="22C1B75F" w14:textId="6A009CAB" w:rsidR="0065519A" w:rsidRPr="00531C3A" w:rsidRDefault="00F37467" w:rsidP="0065519A">
      <w:pPr>
        <w:ind w:left="2160" w:right="90" w:hanging="720"/>
        <w:jc w:val="both"/>
        <w:rPr>
          <w:rFonts w:ascii="Arial" w:hAnsi="Arial" w:cs="Arial"/>
          <w:sz w:val="24"/>
          <w:szCs w:val="24"/>
        </w:rPr>
      </w:pPr>
      <w:r>
        <w:rPr>
          <w:rFonts w:ascii="Arial" w:hAnsi="Arial" w:cs="Arial"/>
          <w:sz w:val="24"/>
          <w:szCs w:val="24"/>
        </w:rPr>
        <w:t>4</w:t>
      </w:r>
      <w:r w:rsidR="0065519A" w:rsidRPr="00531C3A">
        <w:rPr>
          <w:rFonts w:ascii="Arial" w:hAnsi="Arial" w:cs="Arial"/>
          <w:sz w:val="24"/>
          <w:szCs w:val="24"/>
        </w:rPr>
        <w:t>.</w:t>
      </w:r>
      <w:r w:rsidR="0065519A" w:rsidRPr="00531C3A">
        <w:rPr>
          <w:rFonts w:ascii="Arial" w:hAnsi="Arial" w:cs="Arial"/>
          <w:sz w:val="24"/>
          <w:szCs w:val="24"/>
        </w:rPr>
        <w:tab/>
        <w:t>That the granting of the variance will not constitute a grant of special privilege inconsistent with the limitations on the other properties in the vicinity and under the same zoning classification;</w:t>
      </w:r>
    </w:p>
    <w:p w14:paraId="7CA487D5" w14:textId="77777777" w:rsidR="0065519A" w:rsidRPr="00531C3A" w:rsidRDefault="0065519A" w:rsidP="0065519A">
      <w:pPr>
        <w:ind w:left="-720" w:right="90" w:hanging="720"/>
        <w:jc w:val="both"/>
        <w:rPr>
          <w:rFonts w:ascii="Arial" w:hAnsi="Arial" w:cs="Arial"/>
          <w:sz w:val="24"/>
          <w:szCs w:val="24"/>
        </w:rPr>
      </w:pPr>
    </w:p>
    <w:p w14:paraId="3947787A" w14:textId="01A9FB59" w:rsidR="0065519A" w:rsidRPr="00531C3A" w:rsidRDefault="0065519A" w:rsidP="00800627">
      <w:pPr>
        <w:ind w:left="2160" w:right="90"/>
        <w:jc w:val="both"/>
        <w:rPr>
          <w:rFonts w:ascii="Arial" w:hAnsi="Arial" w:cs="Arial"/>
          <w:sz w:val="24"/>
          <w:szCs w:val="24"/>
        </w:rPr>
      </w:pPr>
      <w:r w:rsidRPr="00531C3A">
        <w:rPr>
          <w:rFonts w:ascii="Arial" w:hAnsi="Arial" w:cs="Arial"/>
          <w:b/>
          <w:bCs/>
          <w:sz w:val="24"/>
          <w:szCs w:val="24"/>
        </w:rPr>
        <w:t>FACT:</w:t>
      </w:r>
      <w:r w:rsidRPr="00531C3A">
        <w:rPr>
          <w:rFonts w:ascii="Arial" w:hAnsi="Arial" w:cs="Arial"/>
          <w:sz w:val="24"/>
          <w:szCs w:val="24"/>
        </w:rPr>
        <w:t xml:space="preserve"> </w:t>
      </w:r>
      <w:r w:rsidR="0039607D">
        <w:rPr>
          <w:rFonts w:ascii="Arial" w:hAnsi="Arial" w:cs="Arial"/>
          <w:sz w:val="24"/>
          <w:szCs w:val="24"/>
        </w:rPr>
        <w:t>A number of similar sized properties in the vicinity have garages with a rear setback that is not consistent with the current Municipal Code requirement for the rear setback.</w:t>
      </w:r>
      <w:r w:rsidR="009739EE">
        <w:rPr>
          <w:rFonts w:ascii="Arial" w:hAnsi="Arial" w:cs="Arial"/>
          <w:sz w:val="24"/>
          <w:szCs w:val="24"/>
        </w:rPr>
        <w:t xml:space="preserve"> </w:t>
      </w:r>
      <w:r w:rsidR="0039607D">
        <w:rPr>
          <w:rFonts w:ascii="Arial" w:hAnsi="Arial" w:cs="Arial"/>
          <w:sz w:val="24"/>
          <w:szCs w:val="24"/>
        </w:rPr>
        <w:t>N</w:t>
      </w:r>
      <w:r w:rsidR="00726B94">
        <w:rPr>
          <w:rFonts w:ascii="Arial" w:hAnsi="Arial" w:cs="Arial"/>
          <w:sz w:val="24"/>
          <w:szCs w:val="24"/>
        </w:rPr>
        <w:t>ine</w:t>
      </w:r>
      <w:r w:rsidRPr="00531C3A">
        <w:rPr>
          <w:rFonts w:ascii="Arial" w:hAnsi="Arial" w:cs="Arial"/>
          <w:sz w:val="24"/>
          <w:szCs w:val="24"/>
        </w:rPr>
        <w:t xml:space="preserve"> of the thirteen properties along Allies Place currently have garages with a similar rear setback as requested by the applicant. There are also seven properties </w:t>
      </w:r>
      <w:r w:rsidR="001109D1">
        <w:rPr>
          <w:rFonts w:ascii="Arial" w:hAnsi="Arial" w:cs="Arial"/>
          <w:sz w:val="24"/>
          <w:szCs w:val="24"/>
        </w:rPr>
        <w:t xml:space="preserve">with the same garage situation </w:t>
      </w:r>
      <w:r w:rsidRPr="00531C3A">
        <w:rPr>
          <w:rFonts w:ascii="Arial" w:hAnsi="Arial" w:cs="Arial"/>
          <w:sz w:val="24"/>
          <w:szCs w:val="24"/>
        </w:rPr>
        <w:t>on Adrienne Way.</w:t>
      </w:r>
    </w:p>
    <w:p w14:paraId="05E5C135" w14:textId="77777777" w:rsidR="0065519A" w:rsidRPr="00531C3A" w:rsidRDefault="0065519A" w:rsidP="0065519A">
      <w:pPr>
        <w:ind w:right="90"/>
        <w:jc w:val="both"/>
        <w:rPr>
          <w:rFonts w:ascii="Arial" w:hAnsi="Arial" w:cs="Arial"/>
          <w:sz w:val="24"/>
          <w:szCs w:val="24"/>
        </w:rPr>
      </w:pPr>
    </w:p>
    <w:p w14:paraId="5A31BC69" w14:textId="444E8BEC" w:rsidR="0065519A" w:rsidRPr="00531C3A" w:rsidRDefault="00F37467" w:rsidP="006D61A2">
      <w:pPr>
        <w:ind w:left="2160" w:right="90" w:hanging="720"/>
        <w:jc w:val="both"/>
        <w:rPr>
          <w:rFonts w:ascii="Arial" w:hAnsi="Arial" w:cs="Arial"/>
          <w:sz w:val="24"/>
          <w:szCs w:val="24"/>
        </w:rPr>
      </w:pPr>
      <w:r>
        <w:rPr>
          <w:rFonts w:ascii="Arial" w:hAnsi="Arial" w:cs="Arial"/>
          <w:sz w:val="24"/>
          <w:szCs w:val="24"/>
        </w:rPr>
        <w:t>5</w:t>
      </w:r>
      <w:r w:rsidR="003A2D79">
        <w:rPr>
          <w:rFonts w:ascii="Arial" w:hAnsi="Arial" w:cs="Arial"/>
          <w:sz w:val="24"/>
          <w:szCs w:val="24"/>
        </w:rPr>
        <w:t xml:space="preserve">.  </w:t>
      </w:r>
      <w:r w:rsidR="006D61A2">
        <w:rPr>
          <w:rFonts w:ascii="Arial" w:hAnsi="Arial" w:cs="Arial"/>
          <w:sz w:val="24"/>
          <w:szCs w:val="24"/>
        </w:rPr>
        <w:tab/>
      </w:r>
      <w:r w:rsidR="0065519A" w:rsidRPr="00531C3A">
        <w:rPr>
          <w:rFonts w:ascii="Arial" w:hAnsi="Arial" w:cs="Arial"/>
          <w:sz w:val="24"/>
          <w:szCs w:val="24"/>
        </w:rPr>
        <w:t>That the granting of the variance will not be detrimental to the public health, safety or welfare, or materially injurious to properties or improvements in the vicinity;</w:t>
      </w:r>
    </w:p>
    <w:p w14:paraId="4115DDCA" w14:textId="77777777" w:rsidR="0065519A" w:rsidRPr="00531C3A" w:rsidRDefault="0065519A" w:rsidP="0065519A">
      <w:pPr>
        <w:ind w:left="-720" w:right="90" w:hanging="720"/>
        <w:jc w:val="both"/>
        <w:rPr>
          <w:rFonts w:ascii="Arial" w:hAnsi="Arial" w:cs="Arial"/>
          <w:sz w:val="24"/>
          <w:szCs w:val="24"/>
        </w:rPr>
      </w:pPr>
    </w:p>
    <w:p w14:paraId="7EEA5975" w14:textId="71D1EB18" w:rsidR="0065519A" w:rsidRPr="00531C3A" w:rsidRDefault="0065519A" w:rsidP="0065519A">
      <w:pPr>
        <w:ind w:left="2160" w:right="90"/>
        <w:jc w:val="both"/>
        <w:rPr>
          <w:rFonts w:ascii="Arial" w:hAnsi="Arial" w:cs="Arial"/>
          <w:sz w:val="24"/>
          <w:szCs w:val="24"/>
        </w:rPr>
      </w:pPr>
      <w:r w:rsidRPr="00531C3A">
        <w:rPr>
          <w:rFonts w:ascii="Arial" w:hAnsi="Arial" w:cs="Arial"/>
          <w:b/>
          <w:sz w:val="24"/>
          <w:szCs w:val="24"/>
        </w:rPr>
        <w:t xml:space="preserve">FACT: </w:t>
      </w:r>
      <w:r w:rsidRPr="00531C3A">
        <w:rPr>
          <w:rFonts w:ascii="Arial" w:hAnsi="Arial"/>
          <w:bCs/>
          <w:sz w:val="24"/>
        </w:rPr>
        <w:t xml:space="preserve">The </w:t>
      </w:r>
      <w:r w:rsidRPr="00531C3A">
        <w:rPr>
          <w:rFonts w:ascii="Arial" w:hAnsi="Arial"/>
          <w:sz w:val="24"/>
        </w:rPr>
        <w:t xml:space="preserve">proposed </w:t>
      </w:r>
      <w:r w:rsidR="0039607D">
        <w:rPr>
          <w:rFonts w:ascii="Arial" w:hAnsi="Arial"/>
          <w:sz w:val="24"/>
        </w:rPr>
        <w:t>v</w:t>
      </w:r>
      <w:r w:rsidRPr="00531C3A">
        <w:rPr>
          <w:rFonts w:ascii="Arial" w:hAnsi="Arial"/>
          <w:sz w:val="24"/>
        </w:rPr>
        <w:t xml:space="preserve">ariance </w:t>
      </w:r>
      <w:r w:rsidRPr="00531C3A">
        <w:rPr>
          <w:rFonts w:ascii="Arial" w:hAnsi="Arial"/>
          <w:bCs/>
          <w:sz w:val="24"/>
        </w:rPr>
        <w:t xml:space="preserve">will not be detrimental to the public health, safety or welfare or materially injurious to properties or improvements in the vicinity.  </w:t>
      </w:r>
      <w:r w:rsidRPr="00531C3A">
        <w:rPr>
          <w:rFonts w:ascii="Arial" w:hAnsi="Arial" w:cs="Arial"/>
          <w:sz w:val="24"/>
          <w:szCs w:val="24"/>
        </w:rPr>
        <w:t>Staff has evaluated the design and potential impact</w:t>
      </w:r>
      <w:r w:rsidR="00EF51FF">
        <w:rPr>
          <w:rFonts w:ascii="Arial" w:hAnsi="Arial" w:cs="Arial"/>
          <w:sz w:val="24"/>
          <w:szCs w:val="24"/>
        </w:rPr>
        <w:t>s</w:t>
      </w:r>
      <w:r w:rsidRPr="00531C3A">
        <w:rPr>
          <w:rFonts w:ascii="Arial" w:hAnsi="Arial" w:cs="Arial"/>
          <w:sz w:val="24"/>
          <w:szCs w:val="24"/>
        </w:rPr>
        <w:t xml:space="preserve"> of the proposed project. </w:t>
      </w:r>
      <w:r w:rsidR="00EF51FF" w:rsidRPr="00531C3A">
        <w:rPr>
          <w:rFonts w:ascii="Arial" w:hAnsi="Arial"/>
          <w:sz w:val="24"/>
        </w:rPr>
        <w:t>There will be approximately 10 feet between the alley and face of garage in order to provide adequate sight distance.</w:t>
      </w:r>
      <w:r w:rsidR="00EF51FF">
        <w:rPr>
          <w:rFonts w:ascii="Arial" w:hAnsi="Arial"/>
          <w:sz w:val="24"/>
        </w:rPr>
        <w:t xml:space="preserve">  </w:t>
      </w:r>
      <w:r w:rsidRPr="00531C3A">
        <w:rPr>
          <w:rFonts w:ascii="Arial" w:hAnsi="Arial" w:cs="Arial"/>
          <w:sz w:val="24"/>
          <w:szCs w:val="24"/>
        </w:rPr>
        <w:t xml:space="preserve">Staff determined that </w:t>
      </w:r>
      <w:r w:rsidR="00EF51FF">
        <w:rPr>
          <w:rFonts w:ascii="Arial" w:hAnsi="Arial" w:cs="Arial"/>
          <w:sz w:val="24"/>
          <w:szCs w:val="24"/>
        </w:rPr>
        <w:t xml:space="preserve">the proposed site distance is </w:t>
      </w:r>
      <w:r w:rsidRPr="00531C3A">
        <w:rPr>
          <w:rFonts w:ascii="Arial" w:hAnsi="Arial" w:cs="Arial"/>
          <w:sz w:val="24"/>
          <w:szCs w:val="24"/>
        </w:rPr>
        <w:t xml:space="preserve">adequate </w:t>
      </w:r>
      <w:r w:rsidR="00EF51FF">
        <w:rPr>
          <w:rFonts w:ascii="Arial" w:hAnsi="Arial" w:cs="Arial"/>
          <w:sz w:val="24"/>
          <w:szCs w:val="24"/>
        </w:rPr>
        <w:t xml:space="preserve">to ensure public safety. </w:t>
      </w:r>
      <w:r w:rsidRPr="00531C3A">
        <w:rPr>
          <w:rFonts w:ascii="Arial" w:hAnsi="Arial" w:cs="Arial"/>
          <w:sz w:val="24"/>
          <w:szCs w:val="24"/>
        </w:rPr>
        <w:t xml:space="preserve"> </w:t>
      </w:r>
      <w:r w:rsidR="00EF51FF">
        <w:rPr>
          <w:rFonts w:ascii="Arial" w:hAnsi="Arial" w:cs="Arial"/>
          <w:sz w:val="24"/>
          <w:szCs w:val="24"/>
        </w:rPr>
        <w:t>S</w:t>
      </w:r>
      <w:r w:rsidRPr="00531C3A">
        <w:rPr>
          <w:rFonts w:ascii="Arial" w:hAnsi="Arial" w:cs="Arial"/>
          <w:sz w:val="24"/>
          <w:szCs w:val="24"/>
        </w:rPr>
        <w:t>taff</w:t>
      </w:r>
      <w:r w:rsidR="00EF51FF">
        <w:rPr>
          <w:rFonts w:ascii="Arial" w:hAnsi="Arial" w:cs="Arial"/>
          <w:sz w:val="24"/>
          <w:szCs w:val="24"/>
        </w:rPr>
        <w:t xml:space="preserve"> also</w:t>
      </w:r>
      <w:r w:rsidRPr="00531C3A">
        <w:rPr>
          <w:rFonts w:ascii="Arial" w:hAnsi="Arial" w:cs="Arial"/>
          <w:sz w:val="24"/>
          <w:szCs w:val="24"/>
        </w:rPr>
        <w:t xml:space="preserve"> found that the project is exempt from the requirements of the California Environmental Quality Act (CEQA) Guidelines as provided for in Section 15305 (Minor Alterations in Land Use Limitation).</w:t>
      </w:r>
    </w:p>
    <w:p w14:paraId="7F76DDDA" w14:textId="77777777" w:rsidR="0065519A" w:rsidRDefault="0065519A" w:rsidP="0065519A">
      <w:pPr>
        <w:ind w:left="-720" w:right="90" w:hanging="720"/>
        <w:jc w:val="both"/>
        <w:rPr>
          <w:rFonts w:ascii="Arial" w:hAnsi="Arial" w:cs="Arial"/>
          <w:sz w:val="24"/>
          <w:szCs w:val="24"/>
        </w:rPr>
      </w:pPr>
      <w:r w:rsidRPr="00531C3A">
        <w:rPr>
          <w:rFonts w:ascii="Arial" w:hAnsi="Arial" w:cs="Arial"/>
          <w:sz w:val="24"/>
          <w:szCs w:val="24"/>
        </w:rPr>
        <w:t xml:space="preserve"> </w:t>
      </w:r>
    </w:p>
    <w:p w14:paraId="26748186" w14:textId="77777777" w:rsidR="00B07525" w:rsidRPr="00531C3A" w:rsidRDefault="00B07525" w:rsidP="0065519A">
      <w:pPr>
        <w:ind w:left="-720" w:right="90" w:hanging="720"/>
        <w:jc w:val="both"/>
        <w:rPr>
          <w:rFonts w:ascii="Arial" w:hAnsi="Arial" w:cs="Arial"/>
          <w:sz w:val="24"/>
          <w:szCs w:val="24"/>
        </w:rPr>
      </w:pPr>
    </w:p>
    <w:p w14:paraId="0E29FA3F" w14:textId="36913EB8" w:rsidR="0065519A" w:rsidRPr="006D61A2" w:rsidRDefault="0065519A" w:rsidP="008B5F66">
      <w:pPr>
        <w:pStyle w:val="ListParagraph"/>
        <w:numPr>
          <w:ilvl w:val="0"/>
          <w:numId w:val="12"/>
        </w:numPr>
        <w:tabs>
          <w:tab w:val="left" w:pos="1440"/>
        </w:tabs>
        <w:ind w:left="2160" w:right="90" w:hanging="720"/>
        <w:jc w:val="both"/>
        <w:rPr>
          <w:rFonts w:ascii="Arial" w:hAnsi="Arial" w:cs="Arial"/>
          <w:sz w:val="24"/>
          <w:szCs w:val="24"/>
        </w:rPr>
      </w:pPr>
      <w:r w:rsidRPr="006D61A2">
        <w:rPr>
          <w:rFonts w:ascii="Arial" w:hAnsi="Arial" w:cs="Arial"/>
          <w:sz w:val="24"/>
          <w:szCs w:val="24"/>
        </w:rPr>
        <w:lastRenderedPageBreak/>
        <w:t>That the granting of a variance is consistent with the objectives and policies of the General Pl</w:t>
      </w:r>
      <w:r w:rsidR="009C5A27">
        <w:rPr>
          <w:rFonts w:ascii="Arial" w:hAnsi="Arial" w:cs="Arial"/>
          <w:sz w:val="24"/>
          <w:szCs w:val="24"/>
        </w:rPr>
        <w:t>an and the intent of this title.</w:t>
      </w:r>
    </w:p>
    <w:p w14:paraId="7B71F4B6" w14:textId="77777777" w:rsidR="0065519A" w:rsidRPr="00531C3A" w:rsidRDefault="0065519A" w:rsidP="0065519A">
      <w:pPr>
        <w:ind w:left="-720" w:right="90" w:hanging="720"/>
        <w:jc w:val="both"/>
        <w:rPr>
          <w:rFonts w:ascii="Arial" w:hAnsi="Arial" w:cs="Arial"/>
          <w:sz w:val="24"/>
          <w:szCs w:val="24"/>
        </w:rPr>
      </w:pPr>
    </w:p>
    <w:p w14:paraId="17B60A99" w14:textId="5CBCCB7D" w:rsidR="00D969B5" w:rsidRPr="000A4D35" w:rsidRDefault="0065519A" w:rsidP="000A4D35">
      <w:pPr>
        <w:ind w:left="2160"/>
        <w:jc w:val="both"/>
        <w:rPr>
          <w:rFonts w:ascii="Arial" w:hAnsi="Arial" w:cs="Arial"/>
          <w:sz w:val="24"/>
          <w:szCs w:val="24"/>
        </w:rPr>
      </w:pPr>
      <w:r w:rsidRPr="000A4D35">
        <w:rPr>
          <w:rFonts w:ascii="Arial" w:hAnsi="Arial" w:cs="Arial"/>
          <w:b/>
          <w:sz w:val="24"/>
          <w:szCs w:val="24"/>
        </w:rPr>
        <w:t xml:space="preserve">FACT: </w:t>
      </w:r>
      <w:r w:rsidR="006E3868" w:rsidRPr="000A4D35">
        <w:rPr>
          <w:rFonts w:ascii="Arial" w:hAnsi="Arial" w:cs="Arial"/>
          <w:sz w:val="24"/>
          <w:szCs w:val="24"/>
        </w:rPr>
        <w:t xml:space="preserve">The proposal </w:t>
      </w:r>
      <w:r w:rsidR="00EF51FF">
        <w:rPr>
          <w:rFonts w:ascii="Arial" w:hAnsi="Arial" w:cs="Arial"/>
          <w:sz w:val="24"/>
          <w:szCs w:val="24"/>
        </w:rPr>
        <w:t>will</w:t>
      </w:r>
      <w:r w:rsidR="006E3868" w:rsidRPr="000A4D35">
        <w:rPr>
          <w:rFonts w:ascii="Arial" w:hAnsi="Arial" w:cs="Arial"/>
          <w:sz w:val="24"/>
          <w:szCs w:val="24"/>
        </w:rPr>
        <w:t xml:space="preserve"> </w:t>
      </w:r>
      <w:r w:rsidR="00EF51FF">
        <w:rPr>
          <w:rFonts w:ascii="Arial" w:hAnsi="Arial" w:cs="Arial"/>
          <w:sz w:val="24"/>
          <w:szCs w:val="24"/>
        </w:rPr>
        <w:t xml:space="preserve">provide </w:t>
      </w:r>
      <w:r w:rsidR="006E3868" w:rsidRPr="000A4D35">
        <w:rPr>
          <w:rFonts w:ascii="Arial" w:hAnsi="Arial" w:cs="Arial"/>
          <w:sz w:val="24"/>
          <w:szCs w:val="24"/>
        </w:rPr>
        <w:t>improve</w:t>
      </w:r>
      <w:r w:rsidR="00EF51FF">
        <w:rPr>
          <w:rFonts w:ascii="Arial" w:hAnsi="Arial" w:cs="Arial"/>
          <w:sz w:val="24"/>
          <w:szCs w:val="24"/>
        </w:rPr>
        <w:t>ments to</w:t>
      </w:r>
      <w:r w:rsidR="006E3868" w:rsidRPr="000A4D35">
        <w:rPr>
          <w:rFonts w:ascii="Arial" w:hAnsi="Arial" w:cs="Arial"/>
          <w:sz w:val="24"/>
          <w:szCs w:val="24"/>
        </w:rPr>
        <w:t xml:space="preserve"> an existing residential multi</w:t>
      </w:r>
      <w:r w:rsidR="005525D4" w:rsidRPr="000A4D35">
        <w:rPr>
          <w:rFonts w:ascii="Arial" w:hAnsi="Arial" w:cs="Arial"/>
          <w:sz w:val="24"/>
          <w:szCs w:val="24"/>
        </w:rPr>
        <w:t>ple</w:t>
      </w:r>
      <w:r w:rsidR="006E3868" w:rsidRPr="000A4D35">
        <w:rPr>
          <w:rFonts w:ascii="Arial" w:hAnsi="Arial" w:cs="Arial"/>
          <w:sz w:val="24"/>
          <w:szCs w:val="24"/>
        </w:rPr>
        <w:t xml:space="preserve">-family project </w:t>
      </w:r>
      <w:r w:rsidR="00D969B5" w:rsidRPr="000A4D35">
        <w:rPr>
          <w:rFonts w:ascii="Arial" w:hAnsi="Arial" w:cs="Arial"/>
          <w:sz w:val="24"/>
          <w:szCs w:val="24"/>
        </w:rPr>
        <w:t>and meet</w:t>
      </w:r>
      <w:r w:rsidR="006E3868" w:rsidRPr="000A4D35">
        <w:rPr>
          <w:rFonts w:ascii="Arial" w:hAnsi="Arial" w:cs="Arial"/>
          <w:sz w:val="24"/>
          <w:szCs w:val="24"/>
        </w:rPr>
        <w:t xml:space="preserve"> </w:t>
      </w:r>
      <w:r w:rsidR="00D969B5" w:rsidRPr="000A4D35">
        <w:rPr>
          <w:rFonts w:ascii="Arial" w:hAnsi="Arial" w:cs="Arial"/>
          <w:sz w:val="24"/>
          <w:szCs w:val="24"/>
        </w:rPr>
        <w:t>General Plan Objective 2.3, which promotes a sense of community and pride within residential areas through increased neighborhood interaction and enhanced project design.</w:t>
      </w:r>
      <w:r w:rsidR="00D12B9F" w:rsidRPr="000A4D35">
        <w:rPr>
          <w:rFonts w:ascii="Arial" w:hAnsi="Arial" w:cs="Arial"/>
          <w:sz w:val="24"/>
          <w:szCs w:val="24"/>
        </w:rPr>
        <w:t xml:space="preserve"> </w:t>
      </w:r>
      <w:r w:rsidR="00EF51FF">
        <w:rPr>
          <w:rFonts w:ascii="Arial" w:hAnsi="Arial" w:cs="Arial"/>
          <w:sz w:val="24"/>
          <w:szCs w:val="24"/>
        </w:rPr>
        <w:t>T</w:t>
      </w:r>
      <w:r w:rsidR="00D12B9F" w:rsidRPr="000A4D35">
        <w:rPr>
          <w:rFonts w:ascii="Arial" w:hAnsi="Arial" w:cs="Arial"/>
          <w:sz w:val="24"/>
          <w:szCs w:val="24"/>
        </w:rPr>
        <w:t xml:space="preserve">he new garages will be architecturally compatible </w:t>
      </w:r>
      <w:r w:rsidR="001109D1">
        <w:rPr>
          <w:rFonts w:ascii="Arial" w:hAnsi="Arial" w:cs="Arial"/>
          <w:sz w:val="24"/>
          <w:szCs w:val="24"/>
        </w:rPr>
        <w:t>with</w:t>
      </w:r>
      <w:r w:rsidR="00D12B9F" w:rsidRPr="000A4D35">
        <w:rPr>
          <w:rFonts w:ascii="Arial" w:hAnsi="Arial" w:cs="Arial"/>
          <w:sz w:val="24"/>
          <w:szCs w:val="24"/>
        </w:rPr>
        <w:t xml:space="preserve"> the neighboring residences and provide adequate parking</w:t>
      </w:r>
      <w:r w:rsidR="00EF51FF">
        <w:rPr>
          <w:rFonts w:ascii="Arial" w:hAnsi="Arial" w:cs="Arial"/>
          <w:sz w:val="24"/>
          <w:szCs w:val="24"/>
        </w:rPr>
        <w:t xml:space="preserve"> consistent with General Plan Policy 2.3.5</w:t>
      </w:r>
      <w:r w:rsidR="00D12B9F" w:rsidRPr="000A4D35">
        <w:rPr>
          <w:rFonts w:ascii="Arial" w:hAnsi="Arial" w:cs="Arial"/>
          <w:sz w:val="24"/>
          <w:szCs w:val="24"/>
        </w:rPr>
        <w:t xml:space="preserve">. </w:t>
      </w:r>
      <w:r w:rsidR="00037515" w:rsidRPr="000A4D35">
        <w:rPr>
          <w:rFonts w:ascii="Arial" w:hAnsi="Arial" w:cs="Arial"/>
          <w:sz w:val="24"/>
          <w:szCs w:val="24"/>
        </w:rPr>
        <w:tab/>
      </w:r>
    </w:p>
    <w:p w14:paraId="27F8CD93" w14:textId="77777777" w:rsidR="000A4D35" w:rsidRPr="000A4D35" w:rsidRDefault="000A4D35" w:rsidP="000A4D35">
      <w:pPr>
        <w:ind w:left="2160"/>
        <w:jc w:val="both"/>
        <w:rPr>
          <w:rFonts w:ascii="Arial" w:hAnsi="Arial" w:cs="Arial"/>
          <w:sz w:val="24"/>
          <w:szCs w:val="24"/>
        </w:rPr>
      </w:pPr>
    </w:p>
    <w:p w14:paraId="3AAA74FC" w14:textId="5548BE22" w:rsidR="005D48A2" w:rsidRPr="007B3E0C" w:rsidRDefault="00EF51FF" w:rsidP="007B3E0C">
      <w:pPr>
        <w:autoSpaceDE w:val="0"/>
        <w:autoSpaceDN w:val="0"/>
        <w:adjustRightInd w:val="0"/>
        <w:ind w:left="2160"/>
        <w:jc w:val="both"/>
        <w:rPr>
          <w:rFonts w:ascii="Arial" w:hAnsi="Arial" w:cs="Arial"/>
          <w:sz w:val="24"/>
          <w:szCs w:val="24"/>
        </w:rPr>
      </w:pPr>
      <w:r>
        <w:rPr>
          <w:rFonts w:ascii="Arial" w:hAnsi="Arial" w:cs="Arial"/>
          <w:sz w:val="24"/>
          <w:szCs w:val="24"/>
        </w:rPr>
        <w:t xml:space="preserve">The proposed improvements, which require the variance, also further </w:t>
      </w:r>
      <w:r w:rsidR="005D48A2">
        <w:rPr>
          <w:rFonts w:ascii="Arial" w:hAnsi="Arial" w:cs="Arial"/>
          <w:sz w:val="24"/>
          <w:szCs w:val="24"/>
        </w:rPr>
        <w:t xml:space="preserve">General Plan </w:t>
      </w:r>
      <w:r w:rsidR="00D353C6" w:rsidRPr="000A4D35">
        <w:rPr>
          <w:rFonts w:ascii="Arial" w:hAnsi="Arial" w:cs="Arial"/>
          <w:sz w:val="24"/>
          <w:szCs w:val="24"/>
        </w:rPr>
        <w:t xml:space="preserve">Housing Element Goals 8.3, 8.4 and </w:t>
      </w:r>
      <w:r w:rsidR="007B3E0C" w:rsidRPr="000A4D35">
        <w:rPr>
          <w:rFonts w:ascii="Arial" w:hAnsi="Arial" w:cs="Arial"/>
          <w:sz w:val="24"/>
          <w:szCs w:val="24"/>
        </w:rPr>
        <w:t xml:space="preserve">8.5 </w:t>
      </w:r>
      <w:r w:rsidR="007B3E0C">
        <w:rPr>
          <w:rFonts w:ascii="Arial" w:hAnsi="Arial" w:cs="Arial"/>
          <w:sz w:val="24"/>
          <w:szCs w:val="24"/>
        </w:rPr>
        <w:t>by</w:t>
      </w:r>
      <w:r>
        <w:rPr>
          <w:rFonts w:ascii="Arial" w:hAnsi="Arial" w:cs="Arial"/>
          <w:sz w:val="24"/>
          <w:szCs w:val="24"/>
        </w:rPr>
        <w:t xml:space="preserve"> </w:t>
      </w:r>
      <w:r w:rsidR="000A4D35" w:rsidRPr="007B3E0C">
        <w:rPr>
          <w:rFonts w:ascii="Arial" w:hAnsi="Arial" w:cs="Arial"/>
          <w:color w:val="000000"/>
          <w:sz w:val="24"/>
          <w:szCs w:val="24"/>
        </w:rPr>
        <w:t>r</w:t>
      </w:r>
      <w:r w:rsidR="00D353C6" w:rsidRPr="007B3E0C">
        <w:rPr>
          <w:rFonts w:ascii="Arial" w:hAnsi="Arial" w:cs="Arial"/>
          <w:color w:val="000000"/>
          <w:sz w:val="24"/>
          <w:szCs w:val="24"/>
        </w:rPr>
        <w:t>educ</w:t>
      </w:r>
      <w:r>
        <w:rPr>
          <w:rFonts w:ascii="Arial" w:hAnsi="Arial" w:cs="Arial"/>
          <w:color w:val="000000"/>
          <w:sz w:val="24"/>
          <w:szCs w:val="24"/>
        </w:rPr>
        <w:t>ing</w:t>
      </w:r>
      <w:r w:rsidR="00D353C6" w:rsidRPr="007B3E0C">
        <w:rPr>
          <w:rFonts w:ascii="Arial" w:hAnsi="Arial" w:cs="Arial"/>
          <w:color w:val="000000"/>
          <w:sz w:val="24"/>
          <w:szCs w:val="24"/>
        </w:rPr>
        <w:t xml:space="preserve"> substandard housing an</w:t>
      </w:r>
      <w:r w:rsidR="000A4D35" w:rsidRPr="007B3E0C">
        <w:rPr>
          <w:rFonts w:ascii="Arial" w:hAnsi="Arial" w:cs="Arial"/>
          <w:color w:val="000000"/>
          <w:sz w:val="24"/>
          <w:szCs w:val="24"/>
        </w:rPr>
        <w:t>d</w:t>
      </w:r>
      <w:r w:rsidR="00104494">
        <w:rPr>
          <w:rFonts w:ascii="Arial" w:hAnsi="Arial" w:cs="Arial"/>
          <w:color w:val="000000"/>
          <w:sz w:val="24"/>
          <w:szCs w:val="24"/>
        </w:rPr>
        <w:t xml:space="preserve"> health and safety violations, </w:t>
      </w:r>
      <w:r w:rsidR="000A4D35" w:rsidRPr="007B3E0C">
        <w:rPr>
          <w:rFonts w:ascii="Arial" w:hAnsi="Arial" w:cs="Arial"/>
          <w:color w:val="000000"/>
          <w:sz w:val="24"/>
          <w:szCs w:val="24"/>
        </w:rPr>
        <w:t>a</w:t>
      </w:r>
      <w:r w:rsidR="00D353C6" w:rsidRPr="007B3E0C">
        <w:rPr>
          <w:rFonts w:ascii="Arial" w:hAnsi="Arial" w:cs="Arial"/>
          <w:color w:val="000000"/>
          <w:sz w:val="24"/>
          <w:szCs w:val="24"/>
        </w:rPr>
        <w:t>ssist</w:t>
      </w:r>
      <w:r>
        <w:rPr>
          <w:rFonts w:ascii="Arial" w:hAnsi="Arial" w:cs="Arial"/>
          <w:color w:val="000000"/>
          <w:sz w:val="24"/>
          <w:szCs w:val="24"/>
        </w:rPr>
        <w:t>ing</w:t>
      </w:r>
      <w:r w:rsidR="00D353C6" w:rsidRPr="007B3E0C">
        <w:rPr>
          <w:rFonts w:ascii="Arial" w:hAnsi="Arial" w:cs="Arial"/>
          <w:color w:val="000000"/>
          <w:sz w:val="24"/>
          <w:szCs w:val="24"/>
        </w:rPr>
        <w:t xml:space="preserve"> in the revital</w:t>
      </w:r>
      <w:r w:rsidR="000A4D35" w:rsidRPr="007B3E0C">
        <w:rPr>
          <w:rFonts w:ascii="Arial" w:hAnsi="Arial" w:cs="Arial"/>
          <w:color w:val="000000"/>
          <w:sz w:val="24"/>
          <w:szCs w:val="24"/>
        </w:rPr>
        <w:t>ization of older neighborhoods</w:t>
      </w:r>
      <w:r>
        <w:rPr>
          <w:rFonts w:ascii="Arial" w:hAnsi="Arial" w:cs="Arial"/>
          <w:color w:val="000000"/>
          <w:sz w:val="24"/>
          <w:szCs w:val="24"/>
        </w:rPr>
        <w:t>,</w:t>
      </w:r>
      <w:r w:rsidR="000A4D35" w:rsidRPr="007B3E0C">
        <w:rPr>
          <w:rFonts w:ascii="Arial" w:hAnsi="Arial" w:cs="Arial"/>
          <w:color w:val="000000"/>
          <w:sz w:val="24"/>
          <w:szCs w:val="24"/>
        </w:rPr>
        <w:t xml:space="preserve"> and i</w:t>
      </w:r>
      <w:r w:rsidR="00D353C6" w:rsidRPr="007B3E0C">
        <w:rPr>
          <w:rFonts w:ascii="Arial" w:hAnsi="Arial" w:cs="Arial"/>
          <w:color w:val="000000"/>
          <w:sz w:val="24"/>
          <w:szCs w:val="24"/>
        </w:rPr>
        <w:t>mprov</w:t>
      </w:r>
      <w:r>
        <w:rPr>
          <w:rFonts w:ascii="Arial" w:hAnsi="Arial" w:cs="Arial"/>
          <w:color w:val="000000"/>
          <w:sz w:val="24"/>
          <w:szCs w:val="24"/>
        </w:rPr>
        <w:t>ing</w:t>
      </w:r>
      <w:r w:rsidR="00D353C6" w:rsidRPr="007B3E0C">
        <w:rPr>
          <w:rFonts w:ascii="Arial" w:hAnsi="Arial" w:cs="Arial"/>
          <w:color w:val="000000"/>
          <w:sz w:val="24"/>
          <w:szCs w:val="24"/>
        </w:rPr>
        <w:t xml:space="preserve"> and maintain</w:t>
      </w:r>
      <w:r>
        <w:rPr>
          <w:rFonts w:ascii="Arial" w:hAnsi="Arial" w:cs="Arial"/>
          <w:color w:val="000000"/>
          <w:sz w:val="24"/>
          <w:szCs w:val="24"/>
        </w:rPr>
        <w:t>ing</w:t>
      </w:r>
      <w:r w:rsidR="00D353C6" w:rsidRPr="007B3E0C">
        <w:rPr>
          <w:rFonts w:ascii="Arial" w:hAnsi="Arial" w:cs="Arial"/>
          <w:color w:val="000000"/>
          <w:sz w:val="24"/>
          <w:szCs w:val="24"/>
        </w:rPr>
        <w:t xml:space="preserve"> decent and affordable rental housing</w:t>
      </w:r>
      <w:r w:rsidR="005D48A2">
        <w:rPr>
          <w:rFonts w:ascii="Arial" w:hAnsi="Arial" w:cs="Arial"/>
          <w:color w:val="000000"/>
          <w:sz w:val="24"/>
          <w:szCs w:val="24"/>
        </w:rPr>
        <w:t xml:space="preserve">. </w:t>
      </w:r>
      <w:r w:rsidR="0069516B">
        <w:rPr>
          <w:rFonts w:ascii="Arial" w:hAnsi="Arial" w:cs="Arial"/>
          <w:color w:val="000000"/>
          <w:sz w:val="24"/>
          <w:szCs w:val="24"/>
        </w:rPr>
        <w:t xml:space="preserve"> </w:t>
      </w:r>
      <w:r w:rsidR="005D48A2" w:rsidRPr="007B3E0C">
        <w:rPr>
          <w:rFonts w:ascii="Arial" w:hAnsi="Arial" w:cs="Arial"/>
          <w:sz w:val="24"/>
          <w:szCs w:val="24"/>
        </w:rPr>
        <w:t>The rehabilit</w:t>
      </w:r>
      <w:r w:rsidR="005F7E2A">
        <w:rPr>
          <w:rFonts w:ascii="Arial" w:hAnsi="Arial" w:cs="Arial"/>
          <w:sz w:val="24"/>
          <w:szCs w:val="24"/>
        </w:rPr>
        <w:t>ation of the apartment complex</w:t>
      </w:r>
      <w:r w:rsidR="005D48A2" w:rsidRPr="007B3E0C">
        <w:rPr>
          <w:rFonts w:ascii="Arial" w:hAnsi="Arial" w:cs="Arial"/>
          <w:sz w:val="24"/>
          <w:szCs w:val="24"/>
        </w:rPr>
        <w:t xml:space="preserve"> will correct any existing building code violations and health and safety </w:t>
      </w:r>
      <w:r w:rsidR="006D61A2" w:rsidRPr="007B3E0C">
        <w:rPr>
          <w:rFonts w:ascii="Arial" w:hAnsi="Arial" w:cs="Arial"/>
          <w:sz w:val="24"/>
          <w:szCs w:val="24"/>
        </w:rPr>
        <w:t>problems</w:t>
      </w:r>
      <w:r w:rsidR="006D61A2">
        <w:rPr>
          <w:rFonts w:ascii="Arial" w:hAnsi="Arial" w:cs="Arial"/>
          <w:sz w:val="24"/>
          <w:szCs w:val="24"/>
        </w:rPr>
        <w:t xml:space="preserve"> and</w:t>
      </w:r>
      <w:r w:rsidR="005D48A2" w:rsidRPr="007B3E0C">
        <w:rPr>
          <w:rFonts w:ascii="Arial" w:hAnsi="Arial" w:cs="Arial"/>
          <w:sz w:val="24"/>
          <w:szCs w:val="24"/>
        </w:rPr>
        <w:t xml:space="preserve"> improve accessibility </w:t>
      </w:r>
      <w:r>
        <w:rPr>
          <w:rFonts w:ascii="Arial" w:hAnsi="Arial" w:cs="Arial"/>
          <w:sz w:val="24"/>
          <w:szCs w:val="24"/>
        </w:rPr>
        <w:t>for</w:t>
      </w:r>
      <w:r w:rsidR="005D48A2" w:rsidRPr="007B3E0C">
        <w:rPr>
          <w:rFonts w:ascii="Arial" w:hAnsi="Arial" w:cs="Arial"/>
          <w:sz w:val="24"/>
          <w:szCs w:val="24"/>
        </w:rPr>
        <w:t xml:space="preserve"> the </w:t>
      </w:r>
      <w:r w:rsidR="005F7E2A">
        <w:rPr>
          <w:rFonts w:ascii="Arial" w:hAnsi="Arial" w:cs="Arial"/>
          <w:sz w:val="24"/>
          <w:szCs w:val="24"/>
        </w:rPr>
        <w:t>four</w:t>
      </w:r>
      <w:r w:rsidR="005D48A2" w:rsidRPr="007B3E0C">
        <w:rPr>
          <w:rFonts w:ascii="Arial" w:hAnsi="Arial" w:cs="Arial"/>
          <w:sz w:val="24"/>
          <w:szCs w:val="24"/>
        </w:rPr>
        <w:t xml:space="preserve"> </w:t>
      </w:r>
      <w:r w:rsidR="005F7E2A">
        <w:rPr>
          <w:rFonts w:ascii="Arial" w:hAnsi="Arial" w:cs="Arial"/>
          <w:sz w:val="24"/>
          <w:szCs w:val="24"/>
        </w:rPr>
        <w:t xml:space="preserve">dwelling </w:t>
      </w:r>
      <w:r w:rsidR="005D48A2" w:rsidRPr="007B3E0C">
        <w:rPr>
          <w:rFonts w:ascii="Arial" w:hAnsi="Arial" w:cs="Arial"/>
          <w:sz w:val="24"/>
          <w:szCs w:val="24"/>
        </w:rPr>
        <w:t>units</w:t>
      </w:r>
      <w:r w:rsidR="005F7E2A">
        <w:rPr>
          <w:rFonts w:ascii="Arial" w:hAnsi="Arial" w:cs="Arial"/>
          <w:sz w:val="24"/>
          <w:szCs w:val="24"/>
        </w:rPr>
        <w:t>.</w:t>
      </w:r>
      <w:r w:rsidR="005D48A2" w:rsidRPr="007B3E0C">
        <w:rPr>
          <w:rFonts w:ascii="Arial" w:hAnsi="Arial" w:cs="Arial"/>
          <w:sz w:val="24"/>
          <w:szCs w:val="24"/>
        </w:rPr>
        <w:t xml:space="preserve"> The exterior improvements will also improve </w:t>
      </w:r>
      <w:r>
        <w:rPr>
          <w:rFonts w:ascii="Arial" w:hAnsi="Arial" w:cs="Arial"/>
          <w:sz w:val="24"/>
          <w:szCs w:val="24"/>
        </w:rPr>
        <w:t xml:space="preserve">the </w:t>
      </w:r>
      <w:r w:rsidR="005D48A2" w:rsidRPr="007B3E0C">
        <w:rPr>
          <w:rFonts w:ascii="Arial" w:hAnsi="Arial" w:cs="Arial"/>
          <w:sz w:val="24"/>
          <w:szCs w:val="24"/>
        </w:rPr>
        <w:t>neig</w:t>
      </w:r>
      <w:r w:rsidR="005F7E2A">
        <w:rPr>
          <w:rFonts w:ascii="Arial" w:hAnsi="Arial" w:cs="Arial"/>
          <w:sz w:val="24"/>
          <w:szCs w:val="24"/>
        </w:rPr>
        <w:t>hborhood’s physical appearance</w:t>
      </w:r>
      <w:r w:rsidR="00BF14A1">
        <w:rPr>
          <w:rFonts w:ascii="Arial" w:hAnsi="Arial" w:cs="Arial"/>
          <w:sz w:val="24"/>
          <w:szCs w:val="24"/>
        </w:rPr>
        <w:t>.</w:t>
      </w:r>
      <w:r w:rsidR="005F7E2A">
        <w:rPr>
          <w:rFonts w:ascii="Arial" w:hAnsi="Arial" w:cs="Arial"/>
          <w:sz w:val="24"/>
          <w:szCs w:val="24"/>
        </w:rPr>
        <w:t xml:space="preserve"> </w:t>
      </w:r>
      <w:r w:rsidR="005D48A2" w:rsidRPr="007B3E0C">
        <w:rPr>
          <w:rFonts w:ascii="Arial" w:hAnsi="Arial" w:cs="Arial"/>
          <w:sz w:val="24"/>
          <w:szCs w:val="24"/>
        </w:rPr>
        <w:t xml:space="preserve"> </w:t>
      </w:r>
    </w:p>
    <w:p w14:paraId="5F82B74C" w14:textId="77777777" w:rsidR="005D48A2" w:rsidRDefault="005D48A2" w:rsidP="007B3E0C"/>
    <w:p w14:paraId="34BECEB4" w14:textId="77777777" w:rsidR="005D48A2" w:rsidRPr="007B3E0C" w:rsidRDefault="005D48A2" w:rsidP="007B3E0C"/>
    <w:p w14:paraId="275CBFFB" w14:textId="77777777" w:rsidR="000454A5" w:rsidRPr="00531C3A" w:rsidRDefault="000454A5">
      <w:pPr>
        <w:pStyle w:val="Heading3"/>
        <w:jc w:val="both"/>
        <w:rPr>
          <w:sz w:val="24"/>
        </w:rPr>
      </w:pPr>
      <w:r w:rsidRPr="00531C3A">
        <w:rPr>
          <w:sz w:val="24"/>
        </w:rPr>
        <w:t>C.</w:t>
      </w:r>
      <w:r w:rsidRPr="00531C3A">
        <w:rPr>
          <w:sz w:val="24"/>
        </w:rPr>
        <w:tab/>
        <w:t xml:space="preserve">FEES, DEDICATIONS, RESERVATIONS, AND OTHER EXACTIONS </w:t>
      </w:r>
    </w:p>
    <w:p w14:paraId="6475D4F6" w14:textId="77777777" w:rsidR="000D14B0" w:rsidRPr="00531C3A" w:rsidRDefault="000D14B0" w:rsidP="005E2919">
      <w:pPr>
        <w:jc w:val="both"/>
        <w:rPr>
          <w:rFonts w:ascii="Arial" w:hAnsi="Arial"/>
          <w:b/>
          <w:sz w:val="24"/>
        </w:rPr>
      </w:pPr>
    </w:p>
    <w:p w14:paraId="6D7A72DF" w14:textId="788B3191" w:rsidR="000454A5" w:rsidRPr="00531C3A" w:rsidRDefault="001120DA">
      <w:pPr>
        <w:ind w:left="720" w:firstLine="720"/>
        <w:jc w:val="both"/>
        <w:rPr>
          <w:rFonts w:ascii="Arial" w:hAnsi="Arial"/>
          <w:b/>
          <w:sz w:val="24"/>
        </w:rPr>
      </w:pPr>
      <w:r>
        <w:rPr>
          <w:rFonts w:ascii="Arial" w:hAnsi="Arial"/>
          <w:b/>
          <w:sz w:val="24"/>
        </w:rPr>
        <w:t>1</w:t>
      </w:r>
      <w:r w:rsidR="000454A5" w:rsidRPr="00531C3A">
        <w:rPr>
          <w:rFonts w:ascii="Arial" w:hAnsi="Arial"/>
          <w:b/>
          <w:sz w:val="24"/>
        </w:rPr>
        <w:t>.</w:t>
      </w:r>
      <w:r w:rsidR="000454A5" w:rsidRPr="00531C3A">
        <w:rPr>
          <w:rFonts w:ascii="Arial" w:hAnsi="Arial"/>
          <w:sz w:val="24"/>
        </w:rPr>
        <w:tab/>
      </w:r>
      <w:r w:rsidR="000454A5" w:rsidRPr="00531C3A">
        <w:rPr>
          <w:rFonts w:ascii="Arial" w:hAnsi="Arial"/>
          <w:b/>
          <w:sz w:val="24"/>
        </w:rPr>
        <w:t>DEDICATIONS, RESERVATIONS, AND OTHER EXACTIONS</w:t>
      </w:r>
    </w:p>
    <w:p w14:paraId="0D95B5D3" w14:textId="77777777" w:rsidR="000454A5" w:rsidRPr="00531C3A" w:rsidRDefault="000454A5">
      <w:pPr>
        <w:jc w:val="both"/>
        <w:rPr>
          <w:sz w:val="24"/>
        </w:rPr>
      </w:pPr>
    </w:p>
    <w:p w14:paraId="48AC3FDF" w14:textId="006A20A3" w:rsidR="002D2F0F" w:rsidRPr="00531C3A" w:rsidRDefault="000454A5" w:rsidP="005E2919">
      <w:pPr>
        <w:ind w:left="1440" w:firstLine="720"/>
        <w:jc w:val="both"/>
        <w:rPr>
          <w:rFonts w:ascii="Arial" w:hAnsi="Arial"/>
          <w:sz w:val="24"/>
        </w:rPr>
      </w:pPr>
      <w:r w:rsidRPr="00531C3A">
        <w:rPr>
          <w:rFonts w:ascii="Arial" w:hAnsi="Arial"/>
          <w:sz w:val="24"/>
        </w:rPr>
        <w:t xml:space="preserve">The adopted Conditions of Approval for </w:t>
      </w:r>
      <w:r w:rsidR="00F22B3B" w:rsidRPr="00531C3A">
        <w:rPr>
          <w:rFonts w:ascii="Arial" w:hAnsi="Arial"/>
          <w:sz w:val="24"/>
        </w:rPr>
        <w:t>P16</w:t>
      </w:r>
      <w:r w:rsidR="008C5806" w:rsidRPr="00531C3A">
        <w:rPr>
          <w:rFonts w:ascii="Arial" w:hAnsi="Arial"/>
          <w:sz w:val="24"/>
        </w:rPr>
        <w:t>-</w:t>
      </w:r>
      <w:r w:rsidR="00F22B3B" w:rsidRPr="00531C3A">
        <w:rPr>
          <w:rFonts w:ascii="Arial" w:hAnsi="Arial"/>
          <w:sz w:val="24"/>
        </w:rPr>
        <w:t>00</w:t>
      </w:r>
      <w:r w:rsidR="00757D42">
        <w:rPr>
          <w:rFonts w:ascii="Arial" w:hAnsi="Arial"/>
          <w:sz w:val="24"/>
        </w:rPr>
        <w:t>8</w:t>
      </w:r>
      <w:r w:rsidRPr="00531C3A">
        <w:rPr>
          <w:rFonts w:ascii="Arial" w:hAnsi="Arial"/>
          <w:sz w:val="24"/>
        </w:rPr>
        <w:t>, incorporated herein by reference</w:t>
      </w:r>
      <w:r w:rsidR="00E3234D" w:rsidRPr="00531C3A">
        <w:rPr>
          <w:rFonts w:ascii="Arial" w:hAnsi="Arial"/>
          <w:sz w:val="24"/>
        </w:rPr>
        <w:t>, includ</w:t>
      </w:r>
      <w:r w:rsidR="00804C97" w:rsidRPr="00531C3A">
        <w:rPr>
          <w:rFonts w:ascii="Arial" w:hAnsi="Arial"/>
          <w:sz w:val="24"/>
        </w:rPr>
        <w:t>e</w:t>
      </w:r>
      <w:r w:rsidRPr="00531C3A">
        <w:rPr>
          <w:rFonts w:ascii="Arial" w:hAnsi="Arial"/>
          <w:sz w:val="24"/>
        </w:rPr>
        <w:t xml:space="preserve"> dedications, reservations, and exactions pursuant to Government Code Section 66020 (d) (1).</w:t>
      </w:r>
    </w:p>
    <w:p w14:paraId="1777D176" w14:textId="77777777" w:rsidR="000D14B0" w:rsidRPr="00531C3A" w:rsidRDefault="000D14B0" w:rsidP="003E1D52">
      <w:pPr>
        <w:jc w:val="both"/>
        <w:rPr>
          <w:rFonts w:ascii="Arial" w:hAnsi="Arial"/>
          <w:sz w:val="24"/>
        </w:rPr>
      </w:pPr>
    </w:p>
    <w:p w14:paraId="119001FE" w14:textId="2A550BF3" w:rsidR="00B10F4D" w:rsidRPr="00531C3A" w:rsidRDefault="001120DA">
      <w:pPr>
        <w:ind w:left="1440"/>
        <w:jc w:val="both"/>
        <w:rPr>
          <w:rFonts w:ascii="Arial" w:hAnsi="Arial"/>
          <w:sz w:val="24"/>
        </w:rPr>
      </w:pPr>
      <w:r>
        <w:rPr>
          <w:rFonts w:ascii="Arial" w:hAnsi="Arial"/>
          <w:b/>
          <w:sz w:val="24"/>
        </w:rPr>
        <w:t>2</w:t>
      </w:r>
      <w:r w:rsidR="000454A5" w:rsidRPr="00531C3A">
        <w:rPr>
          <w:rFonts w:ascii="Arial" w:hAnsi="Arial"/>
          <w:b/>
          <w:sz w:val="24"/>
        </w:rPr>
        <w:t>.</w:t>
      </w:r>
      <w:r w:rsidR="000454A5" w:rsidRPr="00531C3A">
        <w:rPr>
          <w:rFonts w:ascii="Arial" w:hAnsi="Arial"/>
          <w:sz w:val="24"/>
        </w:rPr>
        <w:tab/>
      </w:r>
      <w:r w:rsidR="00B10F4D" w:rsidRPr="00531C3A">
        <w:rPr>
          <w:rFonts w:ascii="Arial" w:hAnsi="Arial"/>
          <w:b/>
          <w:sz w:val="24"/>
        </w:rPr>
        <w:t>CITY RIGHT TO MODIFY/ADJUST; PROTEST LIMITATIONS</w:t>
      </w:r>
    </w:p>
    <w:p w14:paraId="5CA93B1F" w14:textId="77777777" w:rsidR="00B10F4D" w:rsidRPr="00531C3A" w:rsidRDefault="00B10F4D">
      <w:pPr>
        <w:ind w:left="1440"/>
        <w:jc w:val="both"/>
        <w:rPr>
          <w:rFonts w:ascii="Arial" w:hAnsi="Arial"/>
          <w:sz w:val="24"/>
        </w:rPr>
      </w:pPr>
    </w:p>
    <w:p w14:paraId="634E09E6" w14:textId="77777777" w:rsidR="000454A5" w:rsidRPr="00531C3A" w:rsidRDefault="000454A5" w:rsidP="00B10F4D">
      <w:pPr>
        <w:ind w:left="1440" w:firstLine="720"/>
        <w:jc w:val="both"/>
        <w:rPr>
          <w:rFonts w:ascii="Arial" w:hAnsi="Arial"/>
          <w:sz w:val="24"/>
        </w:rPr>
      </w:pPr>
      <w:r w:rsidRPr="00531C3A">
        <w:rPr>
          <w:rFonts w:ascii="Arial" w:hAnsi="Arial"/>
          <w:sz w:val="24"/>
        </w:rPr>
        <w:t>The City expressly reserves the right to establish, modify or adjust any fee, dedication, reservation or other exaction to the extent permitted and as authorized by law.</w:t>
      </w:r>
    </w:p>
    <w:p w14:paraId="43DE9D23" w14:textId="77777777" w:rsidR="000454A5" w:rsidRPr="00531C3A" w:rsidRDefault="000454A5">
      <w:pPr>
        <w:jc w:val="both"/>
        <w:rPr>
          <w:rFonts w:ascii="Arial" w:hAnsi="Arial"/>
          <w:sz w:val="24"/>
        </w:rPr>
      </w:pPr>
    </w:p>
    <w:p w14:paraId="4E3F26B9" w14:textId="4DC73210" w:rsidR="000454A5" w:rsidRPr="00531C3A" w:rsidRDefault="000454A5">
      <w:pPr>
        <w:ind w:left="1440" w:firstLine="720"/>
        <w:jc w:val="both"/>
        <w:rPr>
          <w:rFonts w:ascii="Arial" w:hAnsi="Arial"/>
          <w:sz w:val="24"/>
        </w:rPr>
      </w:pPr>
      <w:r w:rsidRPr="00531C3A">
        <w:rPr>
          <w:rFonts w:ascii="Arial" w:hAnsi="Arial"/>
          <w:sz w:val="24"/>
        </w:rPr>
        <w:t xml:space="preserve">Pursuant to Government Code Section 66020(d)(1), NOTICE IS FURTHER GIVEN that the 90 day period to protest the imposition of any impact fee, dedication, reservation, or other exaction described in this resolution begins on the effective date of this resolution and any such protest must be in a manner that complies with </w:t>
      </w:r>
      <w:r w:rsidR="00944981" w:rsidRPr="00531C3A">
        <w:rPr>
          <w:rFonts w:ascii="Arial" w:hAnsi="Arial"/>
          <w:sz w:val="24"/>
        </w:rPr>
        <w:t xml:space="preserve">Government Code </w:t>
      </w:r>
      <w:r w:rsidRPr="00531C3A">
        <w:rPr>
          <w:rFonts w:ascii="Arial" w:hAnsi="Arial"/>
          <w:sz w:val="24"/>
        </w:rPr>
        <w:t xml:space="preserve">Section 66020(a) and failure to follow this procedure </w:t>
      </w:r>
      <w:r w:rsidR="00944981" w:rsidRPr="00531C3A">
        <w:rPr>
          <w:rFonts w:ascii="Arial" w:hAnsi="Arial"/>
          <w:sz w:val="24"/>
        </w:rPr>
        <w:t xml:space="preserve">in a timely fashion </w:t>
      </w:r>
      <w:r w:rsidRPr="00531C3A">
        <w:rPr>
          <w:rFonts w:ascii="Arial" w:hAnsi="Arial"/>
          <w:sz w:val="24"/>
        </w:rPr>
        <w:t>will bar any subsequent legal action to attack, review, set aside, void or annul imposition.</w:t>
      </w:r>
    </w:p>
    <w:p w14:paraId="67BD6D55" w14:textId="77777777" w:rsidR="000454A5" w:rsidRDefault="000454A5">
      <w:pPr>
        <w:jc w:val="both"/>
        <w:rPr>
          <w:rFonts w:ascii="Arial" w:hAnsi="Arial"/>
          <w:sz w:val="24"/>
        </w:rPr>
      </w:pPr>
    </w:p>
    <w:p w14:paraId="5E99C91F" w14:textId="77777777" w:rsidR="00B07525" w:rsidRPr="00531C3A" w:rsidRDefault="00B07525">
      <w:pPr>
        <w:jc w:val="both"/>
        <w:rPr>
          <w:rFonts w:ascii="Arial" w:hAnsi="Arial"/>
          <w:sz w:val="24"/>
        </w:rPr>
      </w:pPr>
    </w:p>
    <w:p w14:paraId="691845D2" w14:textId="77777777" w:rsidR="000454A5" w:rsidRPr="00531C3A" w:rsidRDefault="000454A5">
      <w:pPr>
        <w:ind w:left="1440" w:firstLine="720"/>
        <w:jc w:val="both"/>
        <w:rPr>
          <w:rFonts w:ascii="Arial" w:hAnsi="Arial"/>
          <w:sz w:val="24"/>
        </w:rPr>
      </w:pPr>
      <w:r w:rsidRPr="00531C3A">
        <w:rPr>
          <w:rFonts w:ascii="Arial" w:hAnsi="Arial"/>
          <w:sz w:val="24"/>
        </w:rPr>
        <w:lastRenderedPageBreak/>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Statute of Limitations has previously expired.</w:t>
      </w:r>
    </w:p>
    <w:p w14:paraId="4C375271" w14:textId="77777777" w:rsidR="007B27BA" w:rsidRPr="00531C3A" w:rsidRDefault="007B27BA">
      <w:pPr>
        <w:jc w:val="both"/>
        <w:rPr>
          <w:rFonts w:ascii="Arial" w:hAnsi="Arial"/>
          <w:sz w:val="24"/>
        </w:rPr>
      </w:pPr>
    </w:p>
    <w:p w14:paraId="0A865603" w14:textId="05828D0F" w:rsidR="000A5A9A" w:rsidRPr="00531C3A" w:rsidRDefault="000454A5" w:rsidP="000A5A9A">
      <w:pPr>
        <w:jc w:val="both"/>
        <w:rPr>
          <w:rFonts w:ascii="Arial" w:hAnsi="Arial" w:cs="Arial"/>
          <w:sz w:val="24"/>
          <w:szCs w:val="24"/>
        </w:rPr>
      </w:pPr>
      <w:r w:rsidRPr="00531C3A">
        <w:rPr>
          <w:rFonts w:ascii="Arial" w:hAnsi="Arial"/>
          <w:sz w:val="24"/>
        </w:rPr>
        <w:tab/>
      </w:r>
      <w:r w:rsidR="000A5A9A" w:rsidRPr="00531C3A">
        <w:rPr>
          <w:rFonts w:ascii="Arial" w:hAnsi="Arial" w:cs="Arial"/>
          <w:b/>
          <w:sz w:val="24"/>
        </w:rPr>
        <w:t>BE IT FURTHER RESOLVED</w:t>
      </w:r>
      <w:r w:rsidR="000A5A9A" w:rsidRPr="00531C3A">
        <w:rPr>
          <w:rFonts w:ascii="Arial" w:hAnsi="Arial" w:cs="Arial"/>
          <w:sz w:val="24"/>
        </w:rPr>
        <w:t xml:space="preserve"> that the Planning Commission </w:t>
      </w:r>
      <w:r w:rsidR="000A5A9A" w:rsidRPr="00531C3A">
        <w:rPr>
          <w:rFonts w:ascii="Arial" w:hAnsi="Arial" w:cs="Arial"/>
          <w:b/>
          <w:sz w:val="24"/>
        </w:rPr>
        <w:t>HEREBY APPROVES</w:t>
      </w:r>
      <w:r w:rsidR="000A5A9A" w:rsidRPr="00531C3A">
        <w:rPr>
          <w:rFonts w:ascii="Arial" w:hAnsi="Arial" w:cs="Arial"/>
          <w:sz w:val="24"/>
        </w:rPr>
        <w:t xml:space="preserve"> Resolution No. </w:t>
      </w:r>
      <w:r w:rsidR="00587EDC" w:rsidRPr="00531C3A">
        <w:rPr>
          <w:rFonts w:ascii="Arial" w:hAnsi="Arial" w:cs="Arial"/>
          <w:sz w:val="24"/>
        </w:rPr>
        <w:t>2016</w:t>
      </w:r>
      <w:r w:rsidR="000A5A9A" w:rsidRPr="00531C3A">
        <w:rPr>
          <w:rFonts w:ascii="Arial" w:hAnsi="Arial" w:cs="Arial"/>
          <w:sz w:val="24"/>
        </w:rPr>
        <w:t>-</w:t>
      </w:r>
      <w:r w:rsidR="00587EDC" w:rsidRPr="00531C3A">
        <w:rPr>
          <w:rFonts w:ascii="Arial" w:hAnsi="Arial" w:cs="Arial"/>
          <w:sz w:val="24"/>
        </w:rPr>
        <w:t>0</w:t>
      </w:r>
      <w:r w:rsidR="00757D42">
        <w:rPr>
          <w:rFonts w:ascii="Arial" w:hAnsi="Arial" w:cs="Arial"/>
          <w:sz w:val="24"/>
        </w:rPr>
        <w:t>8</w:t>
      </w:r>
      <w:r w:rsidR="00587EDC" w:rsidRPr="00531C3A">
        <w:rPr>
          <w:rFonts w:ascii="Arial" w:hAnsi="Arial" w:cs="Arial"/>
          <w:sz w:val="24"/>
        </w:rPr>
        <w:t xml:space="preserve"> </w:t>
      </w:r>
      <w:r w:rsidR="000A5A9A" w:rsidRPr="00531C3A">
        <w:rPr>
          <w:rFonts w:ascii="Arial" w:hAnsi="Arial" w:cs="Arial"/>
          <w:sz w:val="24"/>
        </w:rPr>
        <w:t>and thereby</w:t>
      </w:r>
      <w:r w:rsidR="000A5A9A" w:rsidRPr="00531C3A">
        <w:rPr>
          <w:rFonts w:ascii="Arial" w:hAnsi="Arial" w:cs="Arial"/>
          <w:sz w:val="24"/>
          <w:szCs w:val="24"/>
        </w:rPr>
        <w:t>:</w:t>
      </w:r>
    </w:p>
    <w:p w14:paraId="5E9E79D8" w14:textId="77777777" w:rsidR="000A5A9A" w:rsidRPr="00531C3A" w:rsidRDefault="000A5A9A" w:rsidP="000A5A9A">
      <w:pPr>
        <w:jc w:val="both"/>
        <w:rPr>
          <w:rFonts w:ascii="Arial" w:hAnsi="Arial" w:cs="Arial"/>
          <w:sz w:val="24"/>
          <w:szCs w:val="24"/>
        </w:rPr>
      </w:pPr>
    </w:p>
    <w:p w14:paraId="6DE29802" w14:textId="5D4888ED" w:rsidR="00313F81" w:rsidRPr="00531C3A" w:rsidRDefault="003E1D52" w:rsidP="00D218C0">
      <w:pPr>
        <w:numPr>
          <w:ilvl w:val="0"/>
          <w:numId w:val="7"/>
        </w:numPr>
        <w:autoSpaceDE w:val="0"/>
        <w:autoSpaceDN w:val="0"/>
        <w:adjustRightInd w:val="0"/>
        <w:jc w:val="both"/>
        <w:rPr>
          <w:rFonts w:ascii="Arial" w:hAnsi="Arial" w:cs="Arial"/>
          <w:sz w:val="24"/>
          <w:szCs w:val="24"/>
        </w:rPr>
      </w:pPr>
      <w:r w:rsidRPr="00531C3A">
        <w:rPr>
          <w:rFonts w:ascii="Arial" w:hAnsi="Arial" w:cs="Arial"/>
          <w:b/>
          <w:sz w:val="24"/>
          <w:szCs w:val="24"/>
        </w:rPr>
        <w:t>CERTIF</w:t>
      </w:r>
      <w:r w:rsidR="00384BEA">
        <w:rPr>
          <w:rFonts w:ascii="Arial" w:hAnsi="Arial" w:cs="Arial"/>
          <w:b/>
          <w:sz w:val="24"/>
          <w:szCs w:val="24"/>
        </w:rPr>
        <w:t>IES</w:t>
      </w:r>
      <w:r w:rsidR="00C23118" w:rsidRPr="00531C3A">
        <w:rPr>
          <w:rFonts w:ascii="Arial" w:hAnsi="Arial" w:cs="Arial"/>
          <w:b/>
          <w:sz w:val="24"/>
          <w:szCs w:val="24"/>
        </w:rPr>
        <w:t xml:space="preserve"> </w:t>
      </w:r>
      <w:r w:rsidR="00C23118" w:rsidRPr="00531C3A">
        <w:rPr>
          <w:rFonts w:ascii="Arial" w:hAnsi="Arial" w:cs="Arial"/>
          <w:sz w:val="24"/>
          <w:szCs w:val="24"/>
        </w:rPr>
        <w:t xml:space="preserve">that this item is exempt from the provisions of the California Environmental Quality Act (CEQA), as a Class </w:t>
      </w:r>
      <w:r w:rsidR="00D218C0" w:rsidRPr="00531C3A">
        <w:rPr>
          <w:rFonts w:ascii="Arial" w:hAnsi="Arial" w:cs="Arial"/>
          <w:sz w:val="24"/>
          <w:szCs w:val="24"/>
        </w:rPr>
        <w:t xml:space="preserve">5 </w:t>
      </w:r>
      <w:r w:rsidR="00C23118" w:rsidRPr="00531C3A">
        <w:rPr>
          <w:rFonts w:ascii="Arial" w:hAnsi="Arial" w:cs="Arial"/>
          <w:sz w:val="24"/>
          <w:szCs w:val="24"/>
        </w:rPr>
        <w:t xml:space="preserve">Categorical Exemption, CEQA Guidelines, Section </w:t>
      </w:r>
      <w:r w:rsidR="00D218C0" w:rsidRPr="00531C3A">
        <w:rPr>
          <w:rFonts w:ascii="Arial" w:hAnsi="Arial" w:cs="Arial"/>
          <w:sz w:val="24"/>
          <w:szCs w:val="24"/>
        </w:rPr>
        <w:t xml:space="preserve">15305 </w:t>
      </w:r>
      <w:r w:rsidR="00C23118" w:rsidRPr="00531C3A">
        <w:rPr>
          <w:rFonts w:ascii="Arial" w:hAnsi="Arial" w:cs="Arial"/>
          <w:sz w:val="24"/>
          <w:szCs w:val="24"/>
        </w:rPr>
        <w:t xml:space="preserve">for </w:t>
      </w:r>
      <w:r w:rsidR="00D218C0" w:rsidRPr="00531C3A">
        <w:rPr>
          <w:rFonts w:ascii="Arial" w:hAnsi="Arial" w:cs="Arial"/>
          <w:sz w:val="24"/>
          <w:szCs w:val="24"/>
        </w:rPr>
        <w:t>Minor Alterations in Land Use Limitation</w:t>
      </w:r>
      <w:r w:rsidR="00313F81" w:rsidRPr="00531C3A">
        <w:rPr>
          <w:rFonts w:ascii="Arial" w:hAnsi="Arial" w:cs="Arial"/>
          <w:sz w:val="24"/>
          <w:szCs w:val="24"/>
        </w:rPr>
        <w:t>; and</w:t>
      </w:r>
    </w:p>
    <w:p w14:paraId="43BD08AB" w14:textId="77777777" w:rsidR="000A5A9A" w:rsidRPr="00531C3A" w:rsidRDefault="000A5A9A" w:rsidP="004B15C8">
      <w:pPr>
        <w:autoSpaceDE w:val="0"/>
        <w:autoSpaceDN w:val="0"/>
        <w:adjustRightInd w:val="0"/>
        <w:ind w:left="360"/>
        <w:jc w:val="both"/>
        <w:rPr>
          <w:rFonts w:ascii="Arial" w:hAnsi="Arial" w:cs="Arial"/>
          <w:b/>
          <w:sz w:val="24"/>
          <w:szCs w:val="24"/>
        </w:rPr>
      </w:pPr>
    </w:p>
    <w:p w14:paraId="46027405" w14:textId="0EFA5B2A" w:rsidR="000A5A9A" w:rsidRPr="00531C3A" w:rsidRDefault="000A5A9A" w:rsidP="000A5A9A">
      <w:pPr>
        <w:numPr>
          <w:ilvl w:val="0"/>
          <w:numId w:val="7"/>
        </w:numPr>
        <w:autoSpaceDE w:val="0"/>
        <w:autoSpaceDN w:val="0"/>
        <w:adjustRightInd w:val="0"/>
        <w:jc w:val="both"/>
        <w:rPr>
          <w:rFonts w:ascii="Arial" w:hAnsi="Arial" w:cs="Arial"/>
          <w:bCs/>
          <w:sz w:val="24"/>
          <w:szCs w:val="24"/>
        </w:rPr>
      </w:pPr>
      <w:r w:rsidRPr="00531C3A">
        <w:rPr>
          <w:rFonts w:ascii="Arial" w:hAnsi="Arial" w:cs="Arial"/>
          <w:b/>
          <w:sz w:val="24"/>
          <w:szCs w:val="24"/>
        </w:rPr>
        <w:t>APPROVE</w:t>
      </w:r>
      <w:r w:rsidR="00384BEA">
        <w:rPr>
          <w:rFonts w:ascii="Arial" w:hAnsi="Arial" w:cs="Arial"/>
          <w:b/>
          <w:sz w:val="24"/>
          <w:szCs w:val="24"/>
        </w:rPr>
        <w:t>S</w:t>
      </w:r>
      <w:r w:rsidRPr="00531C3A">
        <w:rPr>
          <w:rFonts w:ascii="Arial" w:hAnsi="Arial" w:cs="Arial"/>
          <w:sz w:val="24"/>
          <w:szCs w:val="24"/>
        </w:rPr>
        <w:t xml:space="preserve"> </w:t>
      </w:r>
      <w:r w:rsidR="00D218C0" w:rsidRPr="00531C3A">
        <w:rPr>
          <w:rFonts w:ascii="Arial" w:hAnsi="Arial" w:cs="Arial"/>
          <w:sz w:val="24"/>
          <w:szCs w:val="24"/>
        </w:rPr>
        <w:t>Variance</w:t>
      </w:r>
      <w:r w:rsidR="00944981" w:rsidRPr="00531C3A">
        <w:rPr>
          <w:rFonts w:ascii="Arial" w:hAnsi="Arial" w:cs="Arial"/>
          <w:sz w:val="24"/>
          <w:szCs w:val="24"/>
        </w:rPr>
        <w:t xml:space="preserve"> </w:t>
      </w:r>
      <w:r w:rsidR="00D218C0" w:rsidRPr="00531C3A">
        <w:rPr>
          <w:rFonts w:ascii="Arial" w:hAnsi="Arial" w:cs="Arial"/>
          <w:sz w:val="24"/>
          <w:szCs w:val="24"/>
        </w:rPr>
        <w:t>P16</w:t>
      </w:r>
      <w:r w:rsidRPr="00531C3A">
        <w:rPr>
          <w:rFonts w:ascii="Arial" w:hAnsi="Arial" w:cs="Arial"/>
          <w:sz w:val="24"/>
          <w:szCs w:val="24"/>
        </w:rPr>
        <w:t>-</w:t>
      </w:r>
      <w:r w:rsidR="00D218C0" w:rsidRPr="00531C3A">
        <w:rPr>
          <w:rFonts w:ascii="Arial" w:hAnsi="Arial" w:cs="Arial"/>
          <w:sz w:val="24"/>
          <w:szCs w:val="24"/>
        </w:rPr>
        <w:t>00</w:t>
      </w:r>
      <w:r w:rsidR="00757D42">
        <w:rPr>
          <w:rFonts w:ascii="Arial" w:hAnsi="Arial" w:cs="Arial"/>
          <w:sz w:val="24"/>
          <w:szCs w:val="24"/>
        </w:rPr>
        <w:t>8</w:t>
      </w:r>
      <w:bookmarkStart w:id="0" w:name="_GoBack"/>
      <w:bookmarkEnd w:id="0"/>
      <w:r w:rsidR="00D218C0" w:rsidRPr="00531C3A">
        <w:rPr>
          <w:rFonts w:ascii="Arial" w:hAnsi="Arial" w:cs="Arial"/>
          <w:sz w:val="24"/>
          <w:szCs w:val="24"/>
        </w:rPr>
        <w:t xml:space="preserve"> </w:t>
      </w:r>
      <w:r w:rsidR="00D21834" w:rsidRPr="00531C3A">
        <w:rPr>
          <w:rFonts w:ascii="Arial" w:hAnsi="Arial" w:cs="Arial"/>
          <w:sz w:val="24"/>
          <w:szCs w:val="24"/>
        </w:rPr>
        <w:t>based</w:t>
      </w:r>
      <w:r w:rsidRPr="00531C3A">
        <w:rPr>
          <w:rFonts w:ascii="Arial" w:hAnsi="Arial" w:cs="Arial"/>
          <w:sz w:val="24"/>
          <w:szCs w:val="24"/>
        </w:rPr>
        <w:t xml:space="preserve"> on the findings contained in the resolution</w:t>
      </w:r>
      <w:r w:rsidR="00286734">
        <w:rPr>
          <w:rFonts w:ascii="Arial" w:hAnsi="Arial" w:cs="Arial"/>
          <w:sz w:val="24"/>
          <w:szCs w:val="24"/>
        </w:rPr>
        <w:t>.</w:t>
      </w:r>
      <w:r w:rsidRPr="00531C3A">
        <w:rPr>
          <w:rFonts w:ascii="Arial" w:hAnsi="Arial" w:cs="Arial"/>
          <w:sz w:val="24"/>
          <w:szCs w:val="24"/>
        </w:rPr>
        <w:t xml:space="preserve"> </w:t>
      </w:r>
    </w:p>
    <w:p w14:paraId="6729B855" w14:textId="77777777" w:rsidR="000A5A9A" w:rsidRPr="00531C3A" w:rsidRDefault="000A5A9A" w:rsidP="000A5A9A">
      <w:pPr>
        <w:jc w:val="both"/>
        <w:rPr>
          <w:rFonts w:ascii="Arial" w:hAnsi="Arial" w:cs="Arial"/>
          <w:sz w:val="24"/>
        </w:rPr>
      </w:pPr>
    </w:p>
    <w:p w14:paraId="26A0415A" w14:textId="77777777" w:rsidR="0095361B" w:rsidRPr="00531C3A" w:rsidRDefault="0095361B" w:rsidP="000A5A9A">
      <w:pPr>
        <w:jc w:val="both"/>
        <w:rPr>
          <w:rFonts w:ascii="Arial" w:hAnsi="Arial" w:cs="Arial"/>
          <w:sz w:val="24"/>
        </w:rPr>
      </w:pPr>
    </w:p>
    <w:p w14:paraId="469190E3" w14:textId="55F05F1A" w:rsidR="000454A5" w:rsidRPr="00531C3A" w:rsidRDefault="000454A5">
      <w:pPr>
        <w:jc w:val="both"/>
        <w:rPr>
          <w:rFonts w:ascii="Arial" w:hAnsi="Arial"/>
          <w:sz w:val="24"/>
        </w:rPr>
      </w:pPr>
      <w:r w:rsidRPr="00531C3A">
        <w:rPr>
          <w:rFonts w:ascii="Arial" w:hAnsi="Arial"/>
          <w:sz w:val="24"/>
        </w:rPr>
        <w:tab/>
      </w:r>
      <w:proofErr w:type="gramStart"/>
      <w:r w:rsidRPr="00531C3A">
        <w:rPr>
          <w:rFonts w:ascii="Arial" w:hAnsi="Arial"/>
          <w:b/>
          <w:sz w:val="24"/>
        </w:rPr>
        <w:t>APPROVED</w:t>
      </w:r>
      <w:r w:rsidRPr="00531C3A">
        <w:rPr>
          <w:rFonts w:ascii="Arial" w:hAnsi="Arial"/>
          <w:sz w:val="24"/>
        </w:rPr>
        <w:t xml:space="preserve"> </w:t>
      </w:r>
      <w:r w:rsidR="00CE4DC5" w:rsidRPr="00531C3A">
        <w:rPr>
          <w:rFonts w:ascii="Arial" w:hAnsi="Arial"/>
          <w:sz w:val="24"/>
        </w:rPr>
        <w:t xml:space="preserve">on </w:t>
      </w:r>
      <w:r w:rsidRPr="00531C3A">
        <w:rPr>
          <w:rFonts w:ascii="Arial" w:hAnsi="Arial"/>
          <w:sz w:val="24"/>
        </w:rPr>
        <w:t xml:space="preserve">this </w:t>
      </w:r>
      <w:r w:rsidR="00D218C0" w:rsidRPr="00531C3A">
        <w:rPr>
          <w:rFonts w:ascii="Arial" w:hAnsi="Arial"/>
          <w:sz w:val="24"/>
        </w:rPr>
        <w:t xml:space="preserve">28th </w:t>
      </w:r>
      <w:r w:rsidRPr="00531C3A">
        <w:rPr>
          <w:rFonts w:ascii="Arial" w:hAnsi="Arial"/>
          <w:sz w:val="24"/>
        </w:rPr>
        <w:t xml:space="preserve">day of </w:t>
      </w:r>
      <w:r w:rsidR="00FE3E97">
        <w:rPr>
          <w:rFonts w:ascii="Arial" w:hAnsi="Arial"/>
          <w:sz w:val="24"/>
        </w:rPr>
        <w:t>April</w:t>
      </w:r>
      <w:r w:rsidR="00075024" w:rsidRPr="00531C3A">
        <w:rPr>
          <w:rFonts w:ascii="Arial" w:hAnsi="Arial"/>
          <w:sz w:val="24"/>
        </w:rPr>
        <w:t xml:space="preserve">, </w:t>
      </w:r>
      <w:r w:rsidR="00587EDC" w:rsidRPr="00531C3A">
        <w:rPr>
          <w:rFonts w:ascii="Arial" w:hAnsi="Arial"/>
          <w:sz w:val="24"/>
        </w:rPr>
        <w:t>2016</w:t>
      </w:r>
      <w:r w:rsidRPr="00531C3A">
        <w:rPr>
          <w:rFonts w:ascii="Arial" w:hAnsi="Arial"/>
          <w:sz w:val="24"/>
        </w:rPr>
        <w:t>.</w:t>
      </w:r>
      <w:proofErr w:type="gramEnd"/>
    </w:p>
    <w:p w14:paraId="59701F8B" w14:textId="77777777" w:rsidR="000454A5" w:rsidRPr="00531C3A" w:rsidRDefault="000454A5">
      <w:pPr>
        <w:jc w:val="both"/>
        <w:rPr>
          <w:rFonts w:ascii="Arial" w:hAnsi="Arial"/>
          <w:sz w:val="24"/>
        </w:rPr>
      </w:pPr>
    </w:p>
    <w:p w14:paraId="3D76F17C" w14:textId="77777777" w:rsidR="006C5B7E" w:rsidRPr="00531C3A" w:rsidRDefault="006C5B7E">
      <w:pPr>
        <w:jc w:val="both"/>
        <w:rPr>
          <w:rFonts w:ascii="Arial" w:hAnsi="Arial"/>
          <w:sz w:val="24"/>
        </w:rPr>
      </w:pPr>
    </w:p>
    <w:p w14:paraId="171B01A8" w14:textId="77777777" w:rsidR="006C5B7E" w:rsidRPr="00531C3A" w:rsidRDefault="006C5B7E">
      <w:pPr>
        <w:jc w:val="both"/>
        <w:rPr>
          <w:rFonts w:ascii="Arial" w:hAnsi="Arial"/>
          <w:sz w:val="24"/>
        </w:rPr>
      </w:pPr>
    </w:p>
    <w:p w14:paraId="13503E35" w14:textId="77777777" w:rsidR="00BE6A5F" w:rsidRPr="00531C3A" w:rsidRDefault="00BE6A5F">
      <w:pPr>
        <w:jc w:val="both"/>
        <w:rPr>
          <w:rFonts w:ascii="Arial" w:hAnsi="Arial"/>
          <w:sz w:val="24"/>
        </w:rPr>
      </w:pPr>
    </w:p>
    <w:p w14:paraId="086F342D" w14:textId="77777777" w:rsidR="00BE6A5F" w:rsidRPr="00531C3A" w:rsidRDefault="00BE6A5F">
      <w:pPr>
        <w:jc w:val="both"/>
        <w:rPr>
          <w:rFonts w:ascii="Arial" w:hAnsi="Arial"/>
          <w:sz w:val="24"/>
        </w:rPr>
      </w:pPr>
    </w:p>
    <w:p w14:paraId="021B5B2F" w14:textId="77777777" w:rsidR="00762FFA" w:rsidRPr="00531C3A" w:rsidRDefault="000454A5">
      <w:pPr>
        <w:jc w:val="both"/>
        <w:rPr>
          <w:rFonts w:ascii="Arial" w:hAnsi="Arial"/>
          <w:sz w:val="24"/>
        </w:rPr>
      </w:pPr>
      <w:r w:rsidRPr="00531C3A">
        <w:rPr>
          <w:rFonts w:ascii="Arial" w:hAnsi="Arial"/>
          <w:sz w:val="24"/>
        </w:rPr>
        <w:tab/>
      </w:r>
      <w:r w:rsidRPr="00531C3A">
        <w:rPr>
          <w:rFonts w:ascii="Arial" w:hAnsi="Arial"/>
          <w:sz w:val="24"/>
        </w:rPr>
        <w:tab/>
      </w:r>
      <w:r w:rsidRPr="00531C3A">
        <w:rPr>
          <w:rFonts w:ascii="Arial" w:hAnsi="Arial"/>
          <w:sz w:val="24"/>
        </w:rPr>
        <w:tab/>
      </w:r>
      <w:r w:rsidRPr="00531C3A">
        <w:rPr>
          <w:rFonts w:ascii="Arial" w:hAnsi="Arial"/>
          <w:sz w:val="24"/>
        </w:rPr>
        <w:tab/>
      </w:r>
      <w:r w:rsidRPr="00531C3A">
        <w:rPr>
          <w:rFonts w:ascii="Arial" w:hAnsi="Arial"/>
          <w:sz w:val="24"/>
        </w:rPr>
        <w:tab/>
        <w:t xml:space="preserve"> </w:t>
      </w:r>
      <w:r w:rsidRPr="00531C3A">
        <w:rPr>
          <w:rFonts w:ascii="Arial" w:hAnsi="Arial"/>
          <w:sz w:val="24"/>
        </w:rPr>
        <w:tab/>
        <w:t>_________________________________</w:t>
      </w:r>
    </w:p>
    <w:p w14:paraId="58B7D02A" w14:textId="77777777" w:rsidR="00E60174" w:rsidRPr="00531C3A" w:rsidRDefault="00E60174" w:rsidP="00762FFA">
      <w:pPr>
        <w:ind w:left="3600" w:firstLine="720"/>
        <w:jc w:val="both"/>
        <w:rPr>
          <w:rFonts w:ascii="Arial" w:hAnsi="Arial"/>
          <w:sz w:val="24"/>
        </w:rPr>
      </w:pPr>
      <w:r w:rsidRPr="00531C3A">
        <w:rPr>
          <w:rFonts w:ascii="Arial" w:hAnsi="Arial"/>
          <w:sz w:val="24"/>
        </w:rPr>
        <w:t>Brian R. Lowell</w:t>
      </w:r>
    </w:p>
    <w:p w14:paraId="1C8A9EA7" w14:textId="34EF69E8" w:rsidR="000454A5" w:rsidRPr="00531C3A" w:rsidRDefault="000454A5" w:rsidP="00762FFA">
      <w:pPr>
        <w:ind w:left="3600" w:firstLine="720"/>
        <w:jc w:val="both"/>
        <w:rPr>
          <w:rFonts w:ascii="Arial" w:hAnsi="Arial"/>
          <w:sz w:val="24"/>
        </w:rPr>
      </w:pPr>
      <w:r w:rsidRPr="00531C3A">
        <w:rPr>
          <w:rFonts w:ascii="Arial" w:hAnsi="Arial"/>
          <w:sz w:val="24"/>
        </w:rPr>
        <w:t>Chair, Planning Commission</w:t>
      </w:r>
    </w:p>
    <w:p w14:paraId="0CF52671" w14:textId="77777777" w:rsidR="000454A5" w:rsidRPr="00531C3A" w:rsidRDefault="000454A5">
      <w:pPr>
        <w:jc w:val="both"/>
        <w:rPr>
          <w:rFonts w:ascii="Arial" w:hAnsi="Arial"/>
          <w:sz w:val="24"/>
        </w:rPr>
      </w:pPr>
    </w:p>
    <w:p w14:paraId="33D07240" w14:textId="77777777" w:rsidR="000454A5" w:rsidRPr="00531C3A" w:rsidRDefault="000454A5">
      <w:pPr>
        <w:jc w:val="both"/>
        <w:rPr>
          <w:rFonts w:ascii="Arial" w:hAnsi="Arial"/>
          <w:sz w:val="24"/>
        </w:rPr>
      </w:pPr>
      <w:r w:rsidRPr="00531C3A">
        <w:rPr>
          <w:rFonts w:ascii="Arial" w:hAnsi="Arial"/>
          <w:sz w:val="24"/>
        </w:rPr>
        <w:t>ATTEST:</w:t>
      </w:r>
    </w:p>
    <w:p w14:paraId="5EBBD9BD" w14:textId="77777777" w:rsidR="000454A5" w:rsidRPr="00531C3A" w:rsidRDefault="000454A5">
      <w:pPr>
        <w:jc w:val="both"/>
        <w:rPr>
          <w:rFonts w:ascii="Arial" w:hAnsi="Arial"/>
          <w:sz w:val="24"/>
        </w:rPr>
      </w:pPr>
    </w:p>
    <w:p w14:paraId="679D155A" w14:textId="77777777" w:rsidR="000454A5" w:rsidRPr="00531C3A" w:rsidRDefault="000454A5">
      <w:pPr>
        <w:jc w:val="both"/>
        <w:rPr>
          <w:rFonts w:ascii="Arial" w:hAnsi="Arial"/>
          <w:sz w:val="24"/>
        </w:rPr>
      </w:pPr>
    </w:p>
    <w:p w14:paraId="10491AE7" w14:textId="77777777" w:rsidR="000454A5" w:rsidRPr="00531C3A" w:rsidRDefault="000454A5">
      <w:pPr>
        <w:jc w:val="both"/>
        <w:rPr>
          <w:rFonts w:ascii="Arial" w:hAnsi="Arial"/>
          <w:sz w:val="24"/>
        </w:rPr>
      </w:pPr>
      <w:r w:rsidRPr="00531C3A">
        <w:rPr>
          <w:rFonts w:ascii="Arial" w:hAnsi="Arial"/>
          <w:sz w:val="24"/>
        </w:rPr>
        <w:t>_______________________________</w:t>
      </w:r>
    </w:p>
    <w:p w14:paraId="5F99D766" w14:textId="15D69188" w:rsidR="000454A5" w:rsidRPr="00531C3A" w:rsidRDefault="008C761F">
      <w:pPr>
        <w:jc w:val="both"/>
        <w:rPr>
          <w:rFonts w:ascii="Arial" w:hAnsi="Arial"/>
          <w:sz w:val="24"/>
        </w:rPr>
      </w:pPr>
      <w:r w:rsidRPr="00531C3A">
        <w:rPr>
          <w:rFonts w:ascii="Arial" w:hAnsi="Arial"/>
          <w:sz w:val="24"/>
        </w:rPr>
        <w:t>Richard J. Sandzimier</w:t>
      </w:r>
      <w:r w:rsidR="000454A5" w:rsidRPr="00531C3A">
        <w:rPr>
          <w:rFonts w:ascii="Arial" w:hAnsi="Arial"/>
          <w:sz w:val="24"/>
        </w:rPr>
        <w:t>, Planning Official</w:t>
      </w:r>
    </w:p>
    <w:p w14:paraId="2F9BF8FC" w14:textId="77777777" w:rsidR="000454A5" w:rsidRPr="00531C3A" w:rsidRDefault="000454A5">
      <w:pPr>
        <w:jc w:val="both"/>
        <w:rPr>
          <w:rFonts w:ascii="Arial" w:hAnsi="Arial"/>
          <w:sz w:val="24"/>
        </w:rPr>
      </w:pPr>
    </w:p>
    <w:p w14:paraId="4A7AB071" w14:textId="77777777" w:rsidR="0095361B" w:rsidRPr="00531C3A" w:rsidRDefault="0095361B">
      <w:pPr>
        <w:jc w:val="both"/>
        <w:rPr>
          <w:rFonts w:ascii="Arial" w:hAnsi="Arial"/>
          <w:sz w:val="24"/>
        </w:rPr>
      </w:pPr>
    </w:p>
    <w:p w14:paraId="0DAB9AB7" w14:textId="77777777" w:rsidR="000454A5" w:rsidRPr="00531C3A" w:rsidRDefault="000454A5">
      <w:pPr>
        <w:jc w:val="both"/>
        <w:rPr>
          <w:rFonts w:ascii="Arial" w:hAnsi="Arial"/>
          <w:sz w:val="24"/>
        </w:rPr>
      </w:pPr>
      <w:r w:rsidRPr="00531C3A">
        <w:rPr>
          <w:rFonts w:ascii="Arial" w:hAnsi="Arial"/>
          <w:sz w:val="24"/>
        </w:rPr>
        <w:t>APPROVED AS TO FORM:</w:t>
      </w:r>
    </w:p>
    <w:p w14:paraId="0B5B16AE" w14:textId="77777777" w:rsidR="000454A5" w:rsidRPr="00531C3A" w:rsidRDefault="000454A5">
      <w:pPr>
        <w:jc w:val="both"/>
        <w:rPr>
          <w:rFonts w:ascii="Arial" w:hAnsi="Arial"/>
          <w:sz w:val="24"/>
        </w:rPr>
      </w:pPr>
    </w:p>
    <w:p w14:paraId="4081CD87" w14:textId="77777777" w:rsidR="000454A5" w:rsidRPr="00531C3A" w:rsidRDefault="000454A5">
      <w:pPr>
        <w:jc w:val="both"/>
        <w:rPr>
          <w:rFonts w:ascii="Arial" w:hAnsi="Arial"/>
          <w:sz w:val="24"/>
        </w:rPr>
      </w:pPr>
    </w:p>
    <w:p w14:paraId="4EB69659" w14:textId="77777777" w:rsidR="000454A5" w:rsidRPr="00531C3A" w:rsidRDefault="000454A5">
      <w:pPr>
        <w:jc w:val="both"/>
        <w:rPr>
          <w:rFonts w:ascii="Arial" w:hAnsi="Arial"/>
          <w:sz w:val="24"/>
        </w:rPr>
      </w:pPr>
      <w:r w:rsidRPr="00531C3A">
        <w:rPr>
          <w:rFonts w:ascii="Arial" w:hAnsi="Arial"/>
          <w:sz w:val="24"/>
        </w:rPr>
        <w:t>________________________________</w:t>
      </w:r>
    </w:p>
    <w:p w14:paraId="4DB2BA29" w14:textId="77777777" w:rsidR="000454A5" w:rsidRPr="00531C3A" w:rsidRDefault="000454A5">
      <w:pPr>
        <w:jc w:val="both"/>
        <w:rPr>
          <w:rFonts w:ascii="Arial" w:hAnsi="Arial"/>
          <w:sz w:val="24"/>
        </w:rPr>
      </w:pPr>
      <w:r w:rsidRPr="00531C3A">
        <w:rPr>
          <w:rFonts w:ascii="Arial" w:hAnsi="Arial"/>
          <w:sz w:val="24"/>
        </w:rPr>
        <w:t>City Attorney</w:t>
      </w:r>
    </w:p>
    <w:p w14:paraId="5C9C8AF6" w14:textId="77777777" w:rsidR="000454A5" w:rsidRPr="00531C3A" w:rsidRDefault="000454A5">
      <w:pPr>
        <w:jc w:val="both"/>
        <w:rPr>
          <w:sz w:val="24"/>
        </w:rPr>
      </w:pPr>
    </w:p>
    <w:p w14:paraId="7C8BF7EC" w14:textId="77777777" w:rsidR="000454A5" w:rsidRPr="00531C3A" w:rsidRDefault="000454A5">
      <w:pPr>
        <w:jc w:val="both"/>
        <w:rPr>
          <w:sz w:val="24"/>
        </w:rPr>
      </w:pPr>
      <w:r w:rsidRPr="00531C3A">
        <w:rPr>
          <w:rFonts w:ascii="Arial" w:hAnsi="Arial"/>
          <w:sz w:val="24"/>
        </w:rPr>
        <w:t>Attached:  Conditions of Approval</w:t>
      </w:r>
    </w:p>
    <w:p w14:paraId="20B322E8" w14:textId="77777777" w:rsidR="00AA0032" w:rsidRPr="00531C3A" w:rsidRDefault="00AA0032">
      <w:pPr>
        <w:jc w:val="both"/>
        <w:rPr>
          <w:sz w:val="24"/>
        </w:rPr>
      </w:pPr>
    </w:p>
    <w:p w14:paraId="0CE35322" w14:textId="77777777" w:rsidR="00806565" w:rsidRPr="00531C3A" w:rsidRDefault="00806565">
      <w:pPr>
        <w:jc w:val="both"/>
        <w:rPr>
          <w:sz w:val="24"/>
        </w:rPr>
      </w:pPr>
    </w:p>
    <w:p w14:paraId="24326BE0" w14:textId="77777777" w:rsidR="00275BFF" w:rsidRPr="00531C3A" w:rsidRDefault="00275BFF">
      <w:pPr>
        <w:jc w:val="both"/>
        <w:rPr>
          <w:sz w:val="24"/>
        </w:rPr>
      </w:pPr>
    </w:p>
    <w:sectPr w:rsidR="00275BFF" w:rsidRPr="00531C3A" w:rsidSect="00821248">
      <w:footerReference w:type="even" r:id="rId8"/>
      <w:footerReference w:type="default" r:id="rId9"/>
      <w:type w:val="continuous"/>
      <w:pgSz w:w="12240" w:h="15840"/>
      <w:pgMar w:top="1440" w:right="1440" w:bottom="1170" w:left="1440" w:header="720" w:footer="720" w:gutter="0"/>
      <w:cols w:space="1008" w:equalWidth="0">
        <w:col w:w="9360" w:space="10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4478" w14:textId="77777777" w:rsidR="00CE5F4B" w:rsidRDefault="00CE5F4B">
      <w:r>
        <w:separator/>
      </w:r>
    </w:p>
  </w:endnote>
  <w:endnote w:type="continuationSeparator" w:id="0">
    <w:p w14:paraId="164AF364" w14:textId="77777777" w:rsidR="00CE5F4B" w:rsidRDefault="00CE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9D1C" w14:textId="77777777" w:rsidR="000454A5" w:rsidRDefault="0004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42EF67" w14:textId="77777777" w:rsidR="000454A5" w:rsidRDefault="0004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BA70" w14:textId="77777777" w:rsidR="000454A5" w:rsidRDefault="000454A5">
    <w:pPr>
      <w:pStyle w:val="Footer"/>
      <w:framePr w:wrap="around" w:vAnchor="text" w:hAnchor="page" w:x="5662" w:y="28"/>
      <w:rPr>
        <w:rStyle w:val="PageNumber"/>
        <w:rFonts w:ascii="Arial" w:hAnsi="Arial"/>
      </w:rPr>
    </w:pPr>
    <w:r>
      <w:rPr>
        <w:rStyle w:val="PageNumber"/>
        <w:rFonts w:ascii="Arial" w:hAnsi="Arial"/>
      </w:rPr>
      <w:t xml:space="preserve"> </w:t>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757D42">
      <w:rPr>
        <w:rStyle w:val="PageNumber"/>
        <w:rFonts w:ascii="Arial" w:hAnsi="Arial"/>
        <w:noProof/>
      </w:rPr>
      <w:t>5</w:t>
    </w:r>
    <w:r>
      <w:rPr>
        <w:rStyle w:val="PageNumber"/>
        <w:rFonts w:ascii="Arial" w:hAnsi="Arial"/>
      </w:rPr>
      <w:fldChar w:fldCharType="end"/>
    </w:r>
  </w:p>
  <w:p w14:paraId="1363420E" w14:textId="77777777" w:rsidR="000454A5" w:rsidRDefault="000454A5">
    <w:pPr>
      <w:pStyle w:val="Footer"/>
      <w:framePr w:wrap="around" w:vAnchor="text" w:hAnchor="margin" w:xAlign="center" w:y="1"/>
      <w:ind w:right="360"/>
      <w:rPr>
        <w:rStyle w:val="PageNumber"/>
      </w:rPr>
    </w:pPr>
  </w:p>
  <w:p w14:paraId="61E9C968" w14:textId="11814301" w:rsidR="000454A5" w:rsidRDefault="000454A5">
    <w:pPr>
      <w:pStyle w:val="Footer"/>
      <w:jc w:val="right"/>
      <w:rPr>
        <w:rFonts w:ascii="Arial" w:hAnsi="Arial"/>
        <w:sz w:val="18"/>
      </w:rPr>
    </w:pPr>
    <w:r>
      <w:rPr>
        <w:rFonts w:ascii="Arial" w:hAnsi="Arial"/>
        <w:sz w:val="18"/>
      </w:rPr>
      <w:t xml:space="preserve">RESOLUTION NO. </w:t>
    </w:r>
    <w:r w:rsidR="00AA1D4B">
      <w:rPr>
        <w:rFonts w:ascii="Arial" w:hAnsi="Arial"/>
        <w:sz w:val="18"/>
      </w:rPr>
      <w:t>2016</w:t>
    </w:r>
    <w:r>
      <w:rPr>
        <w:rFonts w:ascii="Arial" w:hAnsi="Arial"/>
        <w:sz w:val="18"/>
      </w:rPr>
      <w:t>-</w:t>
    </w:r>
    <w:r w:rsidR="00C96383">
      <w:rPr>
        <w:rFonts w:ascii="Arial" w:hAnsi="Arial"/>
        <w:sz w:val="18"/>
      </w:rPr>
      <w:t>0</w:t>
    </w:r>
    <w:r w:rsidR="00757D42">
      <w:rPr>
        <w:rFonts w:ascii="Arial" w:hAnsi="Arial"/>
        <w:sz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0028A" w14:textId="77777777" w:rsidR="00CE5F4B" w:rsidRDefault="00CE5F4B">
      <w:r>
        <w:separator/>
      </w:r>
    </w:p>
  </w:footnote>
  <w:footnote w:type="continuationSeparator" w:id="0">
    <w:p w14:paraId="011AEDB1" w14:textId="77777777" w:rsidR="00CE5F4B" w:rsidRDefault="00CE5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79F"/>
    <w:multiLevelType w:val="hybridMultilevel"/>
    <w:tmpl w:val="2F8EC440"/>
    <w:lvl w:ilvl="0" w:tplc="30CA3EC4">
      <w:start w:val="5"/>
      <w:numFmt w:val="decimal"/>
      <w:lvlText w:val="%1."/>
      <w:lvlJc w:val="left"/>
      <w:pPr>
        <w:tabs>
          <w:tab w:val="num" w:pos="4680"/>
        </w:tabs>
        <w:ind w:left="4680" w:hanging="360"/>
      </w:pPr>
      <w:rPr>
        <w:rFonts w:hint="default"/>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
    <w:nsid w:val="18826CA2"/>
    <w:multiLevelType w:val="hybridMultilevel"/>
    <w:tmpl w:val="28965FE4"/>
    <w:lvl w:ilvl="0" w:tplc="771626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9F7C93"/>
    <w:multiLevelType w:val="singleLevel"/>
    <w:tmpl w:val="02C24800"/>
    <w:lvl w:ilvl="0">
      <w:start w:val="2"/>
      <w:numFmt w:val="decimal"/>
      <w:lvlText w:val="%1."/>
      <w:lvlJc w:val="left"/>
      <w:pPr>
        <w:tabs>
          <w:tab w:val="num" w:pos="2160"/>
        </w:tabs>
        <w:ind w:left="2160" w:hanging="720"/>
      </w:pPr>
      <w:rPr>
        <w:rFonts w:hint="default"/>
        <w:b w:val="0"/>
      </w:rPr>
    </w:lvl>
  </w:abstractNum>
  <w:abstractNum w:abstractNumId="3">
    <w:nsid w:val="41AE64A0"/>
    <w:multiLevelType w:val="hybridMultilevel"/>
    <w:tmpl w:val="2ADCC51C"/>
    <w:lvl w:ilvl="0" w:tplc="FAE270E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51538"/>
    <w:multiLevelType w:val="hybridMultilevel"/>
    <w:tmpl w:val="B6AC89A2"/>
    <w:lvl w:ilvl="0" w:tplc="CEB21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6">
    <w:nsid w:val="54963D57"/>
    <w:multiLevelType w:val="hybridMultilevel"/>
    <w:tmpl w:val="FD0AE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D465BA"/>
    <w:multiLevelType w:val="hybridMultilevel"/>
    <w:tmpl w:val="95FC8C98"/>
    <w:lvl w:ilvl="0" w:tplc="3CAAD0D2">
      <w:start w:val="6"/>
      <w:numFmt w:val="decimal"/>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4956C4"/>
    <w:multiLevelType w:val="hybridMultilevel"/>
    <w:tmpl w:val="86BC6E9C"/>
    <w:lvl w:ilvl="0" w:tplc="0409000F">
      <w:start w:val="1"/>
      <w:numFmt w:val="decimal"/>
      <w:lvlText w:val="%1."/>
      <w:lvlJc w:val="left"/>
      <w:pPr>
        <w:tabs>
          <w:tab w:val="num" w:pos="5760"/>
        </w:tabs>
        <w:ind w:left="5760" w:hanging="360"/>
      </w:pPr>
      <w:rPr>
        <w:rFonts w:hint="default"/>
      </w:rPr>
    </w:lvl>
    <w:lvl w:ilvl="1" w:tplc="04090019">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9">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6804FF3"/>
    <w:multiLevelType w:val="singleLevel"/>
    <w:tmpl w:val="CF1E6438"/>
    <w:lvl w:ilvl="0">
      <w:start w:val="2"/>
      <w:numFmt w:val="decimal"/>
      <w:lvlText w:val="%1."/>
      <w:lvlJc w:val="left"/>
      <w:pPr>
        <w:tabs>
          <w:tab w:val="num" w:pos="2160"/>
        </w:tabs>
        <w:ind w:left="2160" w:hanging="720"/>
      </w:pPr>
      <w:rPr>
        <w:rFonts w:hint="default"/>
      </w:rPr>
    </w:lvl>
  </w:abstractNum>
  <w:num w:numId="1">
    <w:abstractNumId w:val="5"/>
  </w:num>
  <w:num w:numId="2">
    <w:abstractNumId w:val="11"/>
  </w:num>
  <w:num w:numId="3">
    <w:abstractNumId w:val="9"/>
  </w:num>
  <w:num w:numId="4">
    <w:abstractNumId w:val="2"/>
  </w:num>
  <w:num w:numId="5">
    <w:abstractNumId w:val="10"/>
  </w:num>
  <w:num w:numId="6">
    <w:abstractNumId w:val="4"/>
  </w:num>
  <w:num w:numId="7">
    <w:abstractNumId w:val="6"/>
  </w:num>
  <w:num w:numId="8">
    <w:abstractNumId w:val="8"/>
  </w:num>
  <w:num w:numId="9">
    <w:abstractNumId w:val="0"/>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E8"/>
    <w:rsid w:val="00000861"/>
    <w:rsid w:val="00001D64"/>
    <w:rsid w:val="00002634"/>
    <w:rsid w:val="00004882"/>
    <w:rsid w:val="00006BE9"/>
    <w:rsid w:val="00022D21"/>
    <w:rsid w:val="00024A0A"/>
    <w:rsid w:val="00026674"/>
    <w:rsid w:val="0003708A"/>
    <w:rsid w:val="00037515"/>
    <w:rsid w:val="000400D6"/>
    <w:rsid w:val="000454A5"/>
    <w:rsid w:val="000730DA"/>
    <w:rsid w:val="00075024"/>
    <w:rsid w:val="00077BC5"/>
    <w:rsid w:val="000814EE"/>
    <w:rsid w:val="00095972"/>
    <w:rsid w:val="000A3A7E"/>
    <w:rsid w:val="000A4D35"/>
    <w:rsid w:val="000A5A9A"/>
    <w:rsid w:val="000B36E6"/>
    <w:rsid w:val="000D14B0"/>
    <w:rsid w:val="000D3E1E"/>
    <w:rsid w:val="000D45A2"/>
    <w:rsid w:val="000E2593"/>
    <w:rsid w:val="000F51DF"/>
    <w:rsid w:val="000F56AD"/>
    <w:rsid w:val="00104494"/>
    <w:rsid w:val="001109D1"/>
    <w:rsid w:val="001120DA"/>
    <w:rsid w:val="0011374F"/>
    <w:rsid w:val="00165378"/>
    <w:rsid w:val="0016635B"/>
    <w:rsid w:val="0017788B"/>
    <w:rsid w:val="00185108"/>
    <w:rsid w:val="00191757"/>
    <w:rsid w:val="001A2E7A"/>
    <w:rsid w:val="001A782F"/>
    <w:rsid w:val="001B00E3"/>
    <w:rsid w:val="001B0ED5"/>
    <w:rsid w:val="001B13B3"/>
    <w:rsid w:val="001D02B7"/>
    <w:rsid w:val="001D6329"/>
    <w:rsid w:val="001F5FB1"/>
    <w:rsid w:val="00202B10"/>
    <w:rsid w:val="0020791E"/>
    <w:rsid w:val="00215CC0"/>
    <w:rsid w:val="002177A2"/>
    <w:rsid w:val="00246A16"/>
    <w:rsid w:val="002516BE"/>
    <w:rsid w:val="00256292"/>
    <w:rsid w:val="00266F2A"/>
    <w:rsid w:val="00275BFF"/>
    <w:rsid w:val="00276833"/>
    <w:rsid w:val="002825AC"/>
    <w:rsid w:val="00286734"/>
    <w:rsid w:val="002B3AC5"/>
    <w:rsid w:val="002C05E8"/>
    <w:rsid w:val="002C237B"/>
    <w:rsid w:val="002D1B47"/>
    <w:rsid w:val="002D2F0F"/>
    <w:rsid w:val="002D6558"/>
    <w:rsid w:val="002F600F"/>
    <w:rsid w:val="00301EF7"/>
    <w:rsid w:val="00303030"/>
    <w:rsid w:val="00313F81"/>
    <w:rsid w:val="00322174"/>
    <w:rsid w:val="00325C00"/>
    <w:rsid w:val="00335416"/>
    <w:rsid w:val="00337049"/>
    <w:rsid w:val="0034278D"/>
    <w:rsid w:val="003476CA"/>
    <w:rsid w:val="003536F2"/>
    <w:rsid w:val="003558A7"/>
    <w:rsid w:val="003646B2"/>
    <w:rsid w:val="00367A7E"/>
    <w:rsid w:val="00382028"/>
    <w:rsid w:val="00382386"/>
    <w:rsid w:val="00384BEA"/>
    <w:rsid w:val="00387227"/>
    <w:rsid w:val="00393BC1"/>
    <w:rsid w:val="003941D1"/>
    <w:rsid w:val="0039607D"/>
    <w:rsid w:val="003A2D79"/>
    <w:rsid w:val="003C40A9"/>
    <w:rsid w:val="003C5413"/>
    <w:rsid w:val="003C7D87"/>
    <w:rsid w:val="003D0B66"/>
    <w:rsid w:val="003E1D52"/>
    <w:rsid w:val="003E536C"/>
    <w:rsid w:val="0041706F"/>
    <w:rsid w:val="004213CA"/>
    <w:rsid w:val="00430FF2"/>
    <w:rsid w:val="00435888"/>
    <w:rsid w:val="00444352"/>
    <w:rsid w:val="00451D75"/>
    <w:rsid w:val="0046679A"/>
    <w:rsid w:val="004718E0"/>
    <w:rsid w:val="0047560C"/>
    <w:rsid w:val="00476087"/>
    <w:rsid w:val="0048247D"/>
    <w:rsid w:val="00484866"/>
    <w:rsid w:val="00496670"/>
    <w:rsid w:val="004A2960"/>
    <w:rsid w:val="004A5E2C"/>
    <w:rsid w:val="004B15C8"/>
    <w:rsid w:val="004B22E8"/>
    <w:rsid w:val="004B353B"/>
    <w:rsid w:val="004B6FCF"/>
    <w:rsid w:val="004B72EB"/>
    <w:rsid w:val="004C29B5"/>
    <w:rsid w:val="004E455F"/>
    <w:rsid w:val="004F0A39"/>
    <w:rsid w:val="004F19DA"/>
    <w:rsid w:val="004F30D4"/>
    <w:rsid w:val="00501118"/>
    <w:rsid w:val="00501139"/>
    <w:rsid w:val="0051773C"/>
    <w:rsid w:val="00530A4E"/>
    <w:rsid w:val="00531C3A"/>
    <w:rsid w:val="00532ED4"/>
    <w:rsid w:val="00536B17"/>
    <w:rsid w:val="005525D4"/>
    <w:rsid w:val="00574A9A"/>
    <w:rsid w:val="00587EDC"/>
    <w:rsid w:val="00592AE5"/>
    <w:rsid w:val="005941A8"/>
    <w:rsid w:val="005A072D"/>
    <w:rsid w:val="005A6017"/>
    <w:rsid w:val="005B0FA4"/>
    <w:rsid w:val="005B6B6B"/>
    <w:rsid w:val="005C113B"/>
    <w:rsid w:val="005C3510"/>
    <w:rsid w:val="005C72E8"/>
    <w:rsid w:val="005D08F8"/>
    <w:rsid w:val="005D48A2"/>
    <w:rsid w:val="005E0463"/>
    <w:rsid w:val="005E2919"/>
    <w:rsid w:val="005F1D4E"/>
    <w:rsid w:val="005F7E2A"/>
    <w:rsid w:val="006065D2"/>
    <w:rsid w:val="00613E63"/>
    <w:rsid w:val="00632F96"/>
    <w:rsid w:val="0063635E"/>
    <w:rsid w:val="006419B5"/>
    <w:rsid w:val="00642C50"/>
    <w:rsid w:val="00642E9E"/>
    <w:rsid w:val="00643DCD"/>
    <w:rsid w:val="00644AB0"/>
    <w:rsid w:val="0065519A"/>
    <w:rsid w:val="00674394"/>
    <w:rsid w:val="00677296"/>
    <w:rsid w:val="00677E86"/>
    <w:rsid w:val="006828A7"/>
    <w:rsid w:val="00683DB9"/>
    <w:rsid w:val="00694327"/>
    <w:rsid w:val="0069516B"/>
    <w:rsid w:val="006A0E40"/>
    <w:rsid w:val="006C2452"/>
    <w:rsid w:val="006C3121"/>
    <w:rsid w:val="006C5B7E"/>
    <w:rsid w:val="006D4BC8"/>
    <w:rsid w:val="006D61A2"/>
    <w:rsid w:val="006E3868"/>
    <w:rsid w:val="006E6650"/>
    <w:rsid w:val="006F03DC"/>
    <w:rsid w:val="006F31D9"/>
    <w:rsid w:val="006F72CC"/>
    <w:rsid w:val="00701EBD"/>
    <w:rsid w:val="00702958"/>
    <w:rsid w:val="007168B2"/>
    <w:rsid w:val="007178A1"/>
    <w:rsid w:val="00725BC1"/>
    <w:rsid w:val="00726B94"/>
    <w:rsid w:val="0073417D"/>
    <w:rsid w:val="0073601E"/>
    <w:rsid w:val="00744305"/>
    <w:rsid w:val="007470B2"/>
    <w:rsid w:val="007576FD"/>
    <w:rsid w:val="00757D42"/>
    <w:rsid w:val="00762FFA"/>
    <w:rsid w:val="00774083"/>
    <w:rsid w:val="00775275"/>
    <w:rsid w:val="00781D3F"/>
    <w:rsid w:val="007921B9"/>
    <w:rsid w:val="00792B75"/>
    <w:rsid w:val="00794B02"/>
    <w:rsid w:val="007B1CE5"/>
    <w:rsid w:val="007B27BA"/>
    <w:rsid w:val="007B3E0C"/>
    <w:rsid w:val="007C07C1"/>
    <w:rsid w:val="007C15E9"/>
    <w:rsid w:val="007D4DF3"/>
    <w:rsid w:val="007E321B"/>
    <w:rsid w:val="007E7A7B"/>
    <w:rsid w:val="00800627"/>
    <w:rsid w:val="00804C97"/>
    <w:rsid w:val="00806565"/>
    <w:rsid w:val="00811503"/>
    <w:rsid w:val="00814FA0"/>
    <w:rsid w:val="00821248"/>
    <w:rsid w:val="00822455"/>
    <w:rsid w:val="00823F2D"/>
    <w:rsid w:val="00825904"/>
    <w:rsid w:val="008266D4"/>
    <w:rsid w:val="00830A09"/>
    <w:rsid w:val="00835D68"/>
    <w:rsid w:val="0084158B"/>
    <w:rsid w:val="00845196"/>
    <w:rsid w:val="00860466"/>
    <w:rsid w:val="008645DF"/>
    <w:rsid w:val="00865F8D"/>
    <w:rsid w:val="00875D3D"/>
    <w:rsid w:val="00882B61"/>
    <w:rsid w:val="00887985"/>
    <w:rsid w:val="00893DCA"/>
    <w:rsid w:val="008A22D8"/>
    <w:rsid w:val="008B5F66"/>
    <w:rsid w:val="008C5806"/>
    <w:rsid w:val="008C622A"/>
    <w:rsid w:val="008C761F"/>
    <w:rsid w:val="008D2CC9"/>
    <w:rsid w:val="008D742E"/>
    <w:rsid w:val="008E74F8"/>
    <w:rsid w:val="008F2245"/>
    <w:rsid w:val="00902ED9"/>
    <w:rsid w:val="009031AB"/>
    <w:rsid w:val="00912AF7"/>
    <w:rsid w:val="00925CF8"/>
    <w:rsid w:val="00931EE9"/>
    <w:rsid w:val="009406D0"/>
    <w:rsid w:val="00944981"/>
    <w:rsid w:val="00947866"/>
    <w:rsid w:val="0095361B"/>
    <w:rsid w:val="0096378F"/>
    <w:rsid w:val="00972313"/>
    <w:rsid w:val="009739EE"/>
    <w:rsid w:val="00985F8E"/>
    <w:rsid w:val="009A2270"/>
    <w:rsid w:val="009B34FD"/>
    <w:rsid w:val="009B7273"/>
    <w:rsid w:val="009C5A27"/>
    <w:rsid w:val="009D1AD2"/>
    <w:rsid w:val="00A53920"/>
    <w:rsid w:val="00A9044A"/>
    <w:rsid w:val="00AA0032"/>
    <w:rsid w:val="00AA1D4B"/>
    <w:rsid w:val="00AC08B7"/>
    <w:rsid w:val="00AE06C1"/>
    <w:rsid w:val="00B03EEE"/>
    <w:rsid w:val="00B0649A"/>
    <w:rsid w:val="00B07525"/>
    <w:rsid w:val="00B10F4D"/>
    <w:rsid w:val="00B110C7"/>
    <w:rsid w:val="00B12593"/>
    <w:rsid w:val="00B1560C"/>
    <w:rsid w:val="00B16E82"/>
    <w:rsid w:val="00B23DC4"/>
    <w:rsid w:val="00B345D8"/>
    <w:rsid w:val="00B3465F"/>
    <w:rsid w:val="00B40CE1"/>
    <w:rsid w:val="00B40FD8"/>
    <w:rsid w:val="00B47A99"/>
    <w:rsid w:val="00B512FE"/>
    <w:rsid w:val="00B63819"/>
    <w:rsid w:val="00B666E1"/>
    <w:rsid w:val="00B85B5E"/>
    <w:rsid w:val="00B87D08"/>
    <w:rsid w:val="00B96124"/>
    <w:rsid w:val="00B96293"/>
    <w:rsid w:val="00BA4525"/>
    <w:rsid w:val="00BA5A41"/>
    <w:rsid w:val="00BA7943"/>
    <w:rsid w:val="00BB0B77"/>
    <w:rsid w:val="00BB2AF0"/>
    <w:rsid w:val="00BC0FEE"/>
    <w:rsid w:val="00BD1405"/>
    <w:rsid w:val="00BE6A5F"/>
    <w:rsid w:val="00BF14A1"/>
    <w:rsid w:val="00BF2544"/>
    <w:rsid w:val="00BF482B"/>
    <w:rsid w:val="00C01767"/>
    <w:rsid w:val="00C23118"/>
    <w:rsid w:val="00C3287C"/>
    <w:rsid w:val="00C353D7"/>
    <w:rsid w:val="00C37593"/>
    <w:rsid w:val="00C665AD"/>
    <w:rsid w:val="00C675B4"/>
    <w:rsid w:val="00C72DF5"/>
    <w:rsid w:val="00C82F8E"/>
    <w:rsid w:val="00C878BF"/>
    <w:rsid w:val="00C958E1"/>
    <w:rsid w:val="00C96383"/>
    <w:rsid w:val="00CA197B"/>
    <w:rsid w:val="00CA67EC"/>
    <w:rsid w:val="00CB4306"/>
    <w:rsid w:val="00CC21B0"/>
    <w:rsid w:val="00CD32B9"/>
    <w:rsid w:val="00CD37E9"/>
    <w:rsid w:val="00CD7F78"/>
    <w:rsid w:val="00CE4B22"/>
    <w:rsid w:val="00CE4DC5"/>
    <w:rsid w:val="00CE5F4B"/>
    <w:rsid w:val="00D049B2"/>
    <w:rsid w:val="00D07807"/>
    <w:rsid w:val="00D12B9F"/>
    <w:rsid w:val="00D17783"/>
    <w:rsid w:val="00D21834"/>
    <w:rsid w:val="00D218C0"/>
    <w:rsid w:val="00D325F2"/>
    <w:rsid w:val="00D3296E"/>
    <w:rsid w:val="00D33841"/>
    <w:rsid w:val="00D353C6"/>
    <w:rsid w:val="00D4248E"/>
    <w:rsid w:val="00D5306B"/>
    <w:rsid w:val="00D57CFD"/>
    <w:rsid w:val="00D76F12"/>
    <w:rsid w:val="00D90EC9"/>
    <w:rsid w:val="00D9232A"/>
    <w:rsid w:val="00D967CD"/>
    <w:rsid w:val="00D969B5"/>
    <w:rsid w:val="00DA07EC"/>
    <w:rsid w:val="00DB1C02"/>
    <w:rsid w:val="00DB6D66"/>
    <w:rsid w:val="00DC0E43"/>
    <w:rsid w:val="00DD58E5"/>
    <w:rsid w:val="00DF3DFE"/>
    <w:rsid w:val="00DF7A6D"/>
    <w:rsid w:val="00E0591F"/>
    <w:rsid w:val="00E143F2"/>
    <w:rsid w:val="00E222A2"/>
    <w:rsid w:val="00E236D2"/>
    <w:rsid w:val="00E24C68"/>
    <w:rsid w:val="00E26DA6"/>
    <w:rsid w:val="00E3234D"/>
    <w:rsid w:val="00E44AE1"/>
    <w:rsid w:val="00E51D2A"/>
    <w:rsid w:val="00E546DE"/>
    <w:rsid w:val="00E56E1A"/>
    <w:rsid w:val="00E60174"/>
    <w:rsid w:val="00E666AF"/>
    <w:rsid w:val="00E73446"/>
    <w:rsid w:val="00EE4E48"/>
    <w:rsid w:val="00EE4EBD"/>
    <w:rsid w:val="00EF51FF"/>
    <w:rsid w:val="00F008CE"/>
    <w:rsid w:val="00F1704B"/>
    <w:rsid w:val="00F172EB"/>
    <w:rsid w:val="00F207C0"/>
    <w:rsid w:val="00F22B3B"/>
    <w:rsid w:val="00F23516"/>
    <w:rsid w:val="00F37467"/>
    <w:rsid w:val="00F54669"/>
    <w:rsid w:val="00F65C19"/>
    <w:rsid w:val="00F678EA"/>
    <w:rsid w:val="00F80D82"/>
    <w:rsid w:val="00F93378"/>
    <w:rsid w:val="00F94BC5"/>
    <w:rsid w:val="00FA22A0"/>
    <w:rsid w:val="00FA2EE4"/>
    <w:rsid w:val="00FA74D0"/>
    <w:rsid w:val="00FB7FF5"/>
    <w:rsid w:val="00FE3E97"/>
    <w:rsid w:val="00FE71A9"/>
    <w:rsid w:val="00FF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F3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character" w:styleId="CommentReference">
    <w:name w:val="annotation reference"/>
    <w:basedOn w:val="DefaultParagraphFont"/>
    <w:rsid w:val="006D4BC8"/>
    <w:rPr>
      <w:sz w:val="16"/>
      <w:szCs w:val="16"/>
    </w:rPr>
  </w:style>
  <w:style w:type="paragraph" w:styleId="CommentText">
    <w:name w:val="annotation text"/>
    <w:basedOn w:val="Normal"/>
    <w:link w:val="CommentTextChar"/>
    <w:rsid w:val="006D4BC8"/>
  </w:style>
  <w:style w:type="character" w:customStyle="1" w:styleId="CommentTextChar">
    <w:name w:val="Comment Text Char"/>
    <w:basedOn w:val="DefaultParagraphFont"/>
    <w:link w:val="CommentText"/>
    <w:rsid w:val="006D4BC8"/>
  </w:style>
  <w:style w:type="paragraph" w:styleId="CommentSubject">
    <w:name w:val="annotation subject"/>
    <w:basedOn w:val="CommentText"/>
    <w:next w:val="CommentText"/>
    <w:link w:val="CommentSubjectChar"/>
    <w:rsid w:val="006D4BC8"/>
    <w:rPr>
      <w:b/>
      <w:bCs/>
    </w:rPr>
  </w:style>
  <w:style w:type="character" w:customStyle="1" w:styleId="CommentSubjectChar">
    <w:name w:val="Comment Subject Char"/>
    <w:basedOn w:val="CommentTextChar"/>
    <w:link w:val="CommentSubject"/>
    <w:rsid w:val="006D4BC8"/>
    <w:rPr>
      <w:b/>
      <w:bCs/>
    </w:rPr>
  </w:style>
  <w:style w:type="paragraph" w:styleId="BalloonText">
    <w:name w:val="Balloon Text"/>
    <w:basedOn w:val="Normal"/>
    <w:link w:val="BalloonTextChar"/>
    <w:rsid w:val="006D4BC8"/>
    <w:rPr>
      <w:rFonts w:ascii="Tahoma" w:hAnsi="Tahoma" w:cs="Tahoma"/>
      <w:sz w:val="16"/>
      <w:szCs w:val="16"/>
    </w:rPr>
  </w:style>
  <w:style w:type="character" w:customStyle="1" w:styleId="BalloonTextChar">
    <w:name w:val="Balloon Text Char"/>
    <w:basedOn w:val="DefaultParagraphFont"/>
    <w:link w:val="BalloonText"/>
    <w:rsid w:val="006D4BC8"/>
    <w:rPr>
      <w:rFonts w:ascii="Tahoma" w:hAnsi="Tahoma" w:cs="Tahoma"/>
      <w:sz w:val="16"/>
      <w:szCs w:val="16"/>
    </w:rPr>
  </w:style>
  <w:style w:type="paragraph" w:styleId="ListParagraph">
    <w:name w:val="List Paragraph"/>
    <w:basedOn w:val="Normal"/>
    <w:uiPriority w:val="34"/>
    <w:qFormat/>
    <w:rsid w:val="009D1AD2"/>
    <w:pPr>
      <w:ind w:left="720"/>
      <w:contextualSpacing/>
    </w:pPr>
  </w:style>
  <w:style w:type="paragraph" w:styleId="BodyText2">
    <w:name w:val="Body Text 2"/>
    <w:basedOn w:val="Normal"/>
    <w:link w:val="BodyText2Char"/>
    <w:rsid w:val="005941A8"/>
    <w:pPr>
      <w:spacing w:after="120" w:line="480" w:lineRule="auto"/>
    </w:pPr>
  </w:style>
  <w:style w:type="character" w:customStyle="1" w:styleId="BodyText2Char">
    <w:name w:val="Body Text 2 Char"/>
    <w:basedOn w:val="DefaultParagraphFont"/>
    <w:link w:val="BodyText2"/>
    <w:rsid w:val="00594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character" w:styleId="CommentReference">
    <w:name w:val="annotation reference"/>
    <w:basedOn w:val="DefaultParagraphFont"/>
    <w:rsid w:val="006D4BC8"/>
    <w:rPr>
      <w:sz w:val="16"/>
      <w:szCs w:val="16"/>
    </w:rPr>
  </w:style>
  <w:style w:type="paragraph" w:styleId="CommentText">
    <w:name w:val="annotation text"/>
    <w:basedOn w:val="Normal"/>
    <w:link w:val="CommentTextChar"/>
    <w:rsid w:val="006D4BC8"/>
  </w:style>
  <w:style w:type="character" w:customStyle="1" w:styleId="CommentTextChar">
    <w:name w:val="Comment Text Char"/>
    <w:basedOn w:val="DefaultParagraphFont"/>
    <w:link w:val="CommentText"/>
    <w:rsid w:val="006D4BC8"/>
  </w:style>
  <w:style w:type="paragraph" w:styleId="CommentSubject">
    <w:name w:val="annotation subject"/>
    <w:basedOn w:val="CommentText"/>
    <w:next w:val="CommentText"/>
    <w:link w:val="CommentSubjectChar"/>
    <w:rsid w:val="006D4BC8"/>
    <w:rPr>
      <w:b/>
      <w:bCs/>
    </w:rPr>
  </w:style>
  <w:style w:type="character" w:customStyle="1" w:styleId="CommentSubjectChar">
    <w:name w:val="Comment Subject Char"/>
    <w:basedOn w:val="CommentTextChar"/>
    <w:link w:val="CommentSubject"/>
    <w:rsid w:val="006D4BC8"/>
    <w:rPr>
      <w:b/>
      <w:bCs/>
    </w:rPr>
  </w:style>
  <w:style w:type="paragraph" w:styleId="BalloonText">
    <w:name w:val="Balloon Text"/>
    <w:basedOn w:val="Normal"/>
    <w:link w:val="BalloonTextChar"/>
    <w:rsid w:val="006D4BC8"/>
    <w:rPr>
      <w:rFonts w:ascii="Tahoma" w:hAnsi="Tahoma" w:cs="Tahoma"/>
      <w:sz w:val="16"/>
      <w:szCs w:val="16"/>
    </w:rPr>
  </w:style>
  <w:style w:type="character" w:customStyle="1" w:styleId="BalloonTextChar">
    <w:name w:val="Balloon Text Char"/>
    <w:basedOn w:val="DefaultParagraphFont"/>
    <w:link w:val="BalloonText"/>
    <w:rsid w:val="006D4BC8"/>
    <w:rPr>
      <w:rFonts w:ascii="Tahoma" w:hAnsi="Tahoma" w:cs="Tahoma"/>
      <w:sz w:val="16"/>
      <w:szCs w:val="16"/>
    </w:rPr>
  </w:style>
  <w:style w:type="paragraph" w:styleId="ListParagraph">
    <w:name w:val="List Paragraph"/>
    <w:basedOn w:val="Normal"/>
    <w:uiPriority w:val="34"/>
    <w:qFormat/>
    <w:rsid w:val="009D1AD2"/>
    <w:pPr>
      <w:ind w:left="720"/>
      <w:contextualSpacing/>
    </w:pPr>
  </w:style>
  <w:style w:type="paragraph" w:styleId="BodyText2">
    <w:name w:val="Body Text 2"/>
    <w:basedOn w:val="Normal"/>
    <w:link w:val="BodyText2Char"/>
    <w:rsid w:val="005941A8"/>
    <w:pPr>
      <w:spacing w:after="120" w:line="480" w:lineRule="auto"/>
    </w:pPr>
  </w:style>
  <w:style w:type="character" w:customStyle="1" w:styleId="BodyText2Char">
    <w:name w:val="Body Text 2 Char"/>
    <w:basedOn w:val="DefaultParagraphFont"/>
    <w:link w:val="BodyText2"/>
    <w:rsid w:val="0059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05478">
      <w:bodyDiv w:val="1"/>
      <w:marLeft w:val="0"/>
      <w:marRight w:val="0"/>
      <w:marTop w:val="0"/>
      <w:marBottom w:val="0"/>
      <w:divBdr>
        <w:top w:val="none" w:sz="0" w:space="0" w:color="auto"/>
        <w:left w:val="none" w:sz="0" w:space="0" w:color="auto"/>
        <w:bottom w:val="none" w:sz="0" w:space="0" w:color="auto"/>
        <w:right w:val="none" w:sz="0" w:space="0" w:color="auto"/>
      </w:divBdr>
      <w:divsChild>
        <w:div w:id="1591353307">
          <w:marLeft w:val="0"/>
          <w:marRight w:val="0"/>
          <w:marTop w:val="0"/>
          <w:marBottom w:val="240"/>
          <w:divBdr>
            <w:top w:val="none" w:sz="0" w:space="0" w:color="auto"/>
            <w:left w:val="none" w:sz="0" w:space="0" w:color="auto"/>
            <w:bottom w:val="inset" w:sz="6" w:space="0" w:color="AAAABB"/>
            <w:right w:val="none" w:sz="0" w:space="0" w:color="auto"/>
          </w:divBdr>
        </w:div>
      </w:divsChild>
    </w:div>
    <w:div w:id="16129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Planning\PLANNING\TEMPLATE\PC%20Forms\PCRESO.Plot%20Plan-C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PCRESO.Plot Plan-CUP</Template>
  <TotalTime>1</TotalTime>
  <Pages>5</Pages>
  <Words>1552</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Claudia Manrique</dc:creator>
  <cp:lastModifiedBy>Claudia Manrique</cp:lastModifiedBy>
  <cp:revision>3</cp:revision>
  <cp:lastPrinted>2001-12-03T18:19:00Z</cp:lastPrinted>
  <dcterms:created xsi:type="dcterms:W3CDTF">2016-04-21T16:08:00Z</dcterms:created>
  <dcterms:modified xsi:type="dcterms:W3CDTF">2016-04-21T16:09:00Z</dcterms:modified>
</cp:coreProperties>
</file>