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40" w:rsidRDefault="00D0700D">
      <w:pPr>
        <w:tabs>
          <w:tab w:val="center" w:pos="3240"/>
        </w:tabs>
        <w:jc w:val="center"/>
        <w:rPr>
          <w:rFonts w:ascii="Arial" w:hAnsi="Arial" w:cs="Arial"/>
        </w:rPr>
      </w:pPr>
      <w:r>
        <w:rPr>
          <w:rFonts w:ascii="Arial" w:hAnsi="Arial" w:cs="Arial"/>
        </w:rPr>
        <w:t xml:space="preserve">RESOLUTION NO. </w:t>
      </w:r>
      <w:r w:rsidR="00A33226">
        <w:rPr>
          <w:rFonts w:ascii="Arial" w:hAnsi="Arial" w:cs="Arial"/>
        </w:rPr>
        <w:t>2017</w:t>
      </w:r>
      <w:r w:rsidR="009D06E8">
        <w:rPr>
          <w:rFonts w:ascii="Arial" w:hAnsi="Arial" w:cs="Arial"/>
        </w:rPr>
        <w:t>-18</w:t>
      </w:r>
    </w:p>
    <w:p w:rsidR="00BA0040" w:rsidRDefault="00BA0040">
      <w:pPr>
        <w:jc w:val="both"/>
        <w:rPr>
          <w:rFonts w:ascii="Arial" w:hAnsi="Arial" w:cs="Arial"/>
        </w:rPr>
      </w:pPr>
    </w:p>
    <w:p w:rsidR="001F01C3" w:rsidRPr="00525584" w:rsidRDefault="00BA0040">
      <w:pPr>
        <w:ind w:left="1440" w:right="1440"/>
        <w:jc w:val="both"/>
        <w:rPr>
          <w:rFonts w:ascii="Arial" w:hAnsi="Arial" w:cs="Arial"/>
        </w:rPr>
      </w:pPr>
      <w:r w:rsidRPr="00246B0B">
        <w:rPr>
          <w:rFonts w:ascii="Arial" w:hAnsi="Arial" w:cs="Arial"/>
        </w:rPr>
        <w:t xml:space="preserve">A RESOLUTION OF THE CITY COUNCIL OF THE CITY OF MORENO VALLEY, CALIFORNIA, </w:t>
      </w:r>
      <w:r w:rsidR="00525584">
        <w:rPr>
          <w:rFonts w:ascii="Arial" w:hAnsi="Arial" w:cs="Arial"/>
        </w:rPr>
        <w:t xml:space="preserve">APPROVING </w:t>
      </w:r>
      <w:r w:rsidR="00525584" w:rsidRPr="00525584">
        <w:rPr>
          <w:rFonts w:ascii="Arial" w:hAnsi="Arial" w:cs="Arial"/>
          <w:szCs w:val="24"/>
        </w:rPr>
        <w:t>TENTATIVE TRACT  MAP 36760 (APPLICATION P</w:t>
      </w:r>
      <w:r w:rsidR="00525584">
        <w:rPr>
          <w:rFonts w:ascii="Arial" w:hAnsi="Arial" w:cs="Arial"/>
          <w:szCs w:val="24"/>
        </w:rPr>
        <w:t>EN16-0095</w:t>
      </w:r>
      <w:r w:rsidR="00525584" w:rsidRPr="00525584">
        <w:rPr>
          <w:rFonts w:ascii="Arial" w:hAnsi="Arial" w:cs="Arial"/>
          <w:szCs w:val="24"/>
        </w:rPr>
        <w:t>) TO SUBDIVIDE THE APPROXIMATELY 53 ACRES LOCATED WITHIN ASSESSOR’S PARCEL NUMBERS 485-220-023, 485-220-032, AND 485-220-040 INTO 221 SINGLE FAMLY RESIDENTIAL LOTS LOCATED SOUTHERLY OF THE SOUTHEAST CORNER OF INDIAN STREET AND GENTIAN AVENUE</w:t>
      </w:r>
    </w:p>
    <w:p w:rsidR="00BA0040" w:rsidRDefault="00BA0040">
      <w:pPr>
        <w:jc w:val="both"/>
        <w:rPr>
          <w:rFonts w:ascii="Arial" w:hAnsi="Arial" w:cs="Arial"/>
        </w:rPr>
      </w:pPr>
    </w:p>
    <w:p w:rsidR="00246B0B" w:rsidRDefault="00246B0B" w:rsidP="00246B0B">
      <w:pPr>
        <w:ind w:firstLine="720"/>
        <w:jc w:val="both"/>
        <w:rPr>
          <w:rFonts w:ascii="Arial" w:hAnsi="Arial" w:cs="Arial"/>
          <w:szCs w:val="24"/>
        </w:rPr>
      </w:pPr>
      <w:r w:rsidRPr="00246B0B">
        <w:rPr>
          <w:rFonts w:ascii="Arial" w:hAnsi="Arial" w:cs="Arial"/>
          <w:szCs w:val="24"/>
        </w:rPr>
        <w:t>WHEREAS,</w:t>
      </w:r>
      <w:r w:rsidRPr="00246B0B">
        <w:rPr>
          <w:rFonts w:ascii="Arial" w:hAnsi="Arial" w:cs="Arial"/>
          <w:b/>
          <w:szCs w:val="24"/>
        </w:rPr>
        <w:t xml:space="preserve"> </w:t>
      </w:r>
      <w:r w:rsidRPr="00246B0B">
        <w:rPr>
          <w:rFonts w:ascii="Arial" w:hAnsi="Arial" w:cs="Arial"/>
          <w:szCs w:val="24"/>
        </w:rPr>
        <w:t>the applicant, Mission Pacific Land Company, filed Application No. PEN16-009</w:t>
      </w:r>
      <w:r w:rsidR="00525584">
        <w:rPr>
          <w:rFonts w:ascii="Arial" w:hAnsi="Arial" w:cs="Arial"/>
          <w:szCs w:val="24"/>
        </w:rPr>
        <w:t>5</w:t>
      </w:r>
      <w:r w:rsidRPr="00246B0B">
        <w:rPr>
          <w:rFonts w:ascii="Arial" w:hAnsi="Arial" w:cs="Arial"/>
          <w:szCs w:val="24"/>
        </w:rPr>
        <w:t xml:space="preserve">, </w:t>
      </w:r>
      <w:r w:rsidR="00525584" w:rsidRPr="004276AF">
        <w:rPr>
          <w:rFonts w:ascii="Arial" w:hAnsi="Arial" w:cs="Arial"/>
          <w:szCs w:val="24"/>
        </w:rPr>
        <w:t xml:space="preserve">for the approval of Tentative </w:t>
      </w:r>
      <w:r w:rsidR="00525584">
        <w:rPr>
          <w:rFonts w:ascii="Arial" w:hAnsi="Arial" w:cs="Arial"/>
          <w:szCs w:val="24"/>
        </w:rPr>
        <w:t xml:space="preserve">Tract </w:t>
      </w:r>
      <w:r w:rsidR="00525584" w:rsidRPr="004276AF">
        <w:rPr>
          <w:rFonts w:ascii="Arial" w:hAnsi="Arial" w:cs="Arial"/>
          <w:szCs w:val="24"/>
        </w:rPr>
        <w:t xml:space="preserve">Map </w:t>
      </w:r>
      <w:r w:rsidR="00525584">
        <w:rPr>
          <w:rFonts w:ascii="Arial" w:hAnsi="Arial" w:cs="Arial"/>
          <w:szCs w:val="24"/>
        </w:rPr>
        <w:t>36760 (application PEN16-0095)</w:t>
      </w:r>
      <w:r w:rsidR="00525584" w:rsidRPr="004276AF">
        <w:rPr>
          <w:rFonts w:ascii="Arial" w:hAnsi="Arial" w:cs="Arial"/>
          <w:szCs w:val="24"/>
        </w:rPr>
        <w:t xml:space="preserve">, a proposal to </w:t>
      </w:r>
      <w:r w:rsidR="00525584">
        <w:rPr>
          <w:rFonts w:ascii="Arial" w:hAnsi="Arial" w:cs="Arial"/>
          <w:szCs w:val="24"/>
        </w:rPr>
        <w:t>subdivide the approximately 53 acres located within Assessor’s Parcel Numbers 485-220-023, 485</w:t>
      </w:r>
      <w:r w:rsidR="00525584" w:rsidRPr="00EF099A">
        <w:rPr>
          <w:rFonts w:ascii="Arial" w:hAnsi="Arial" w:cs="Arial"/>
          <w:szCs w:val="24"/>
        </w:rPr>
        <w:t>-</w:t>
      </w:r>
      <w:r w:rsidR="00525584">
        <w:rPr>
          <w:rFonts w:ascii="Arial" w:hAnsi="Arial" w:cs="Arial"/>
          <w:szCs w:val="24"/>
        </w:rPr>
        <w:t>22</w:t>
      </w:r>
      <w:r w:rsidR="00525584" w:rsidRPr="00EF099A">
        <w:rPr>
          <w:rFonts w:ascii="Arial" w:hAnsi="Arial" w:cs="Arial"/>
          <w:szCs w:val="24"/>
        </w:rPr>
        <w:t>0-0</w:t>
      </w:r>
      <w:r w:rsidR="00525584">
        <w:rPr>
          <w:rFonts w:ascii="Arial" w:hAnsi="Arial" w:cs="Arial"/>
          <w:szCs w:val="24"/>
        </w:rPr>
        <w:t>32</w:t>
      </w:r>
      <w:r w:rsidR="00525584" w:rsidRPr="00EF099A">
        <w:rPr>
          <w:rFonts w:ascii="Arial" w:hAnsi="Arial" w:cs="Arial"/>
          <w:szCs w:val="24"/>
        </w:rPr>
        <w:t xml:space="preserve">, </w:t>
      </w:r>
      <w:r w:rsidR="00525584">
        <w:rPr>
          <w:rFonts w:ascii="Arial" w:hAnsi="Arial" w:cs="Arial"/>
          <w:szCs w:val="24"/>
        </w:rPr>
        <w:t>and 485</w:t>
      </w:r>
      <w:r w:rsidR="00525584" w:rsidRPr="00EF099A">
        <w:rPr>
          <w:rFonts w:ascii="Arial" w:hAnsi="Arial" w:cs="Arial"/>
          <w:szCs w:val="24"/>
        </w:rPr>
        <w:t>-</w:t>
      </w:r>
      <w:r w:rsidR="00525584">
        <w:rPr>
          <w:rFonts w:ascii="Arial" w:hAnsi="Arial" w:cs="Arial"/>
          <w:szCs w:val="24"/>
        </w:rPr>
        <w:t>22</w:t>
      </w:r>
      <w:r w:rsidR="00525584" w:rsidRPr="00EF099A">
        <w:rPr>
          <w:rFonts w:ascii="Arial" w:hAnsi="Arial" w:cs="Arial"/>
          <w:szCs w:val="24"/>
        </w:rPr>
        <w:t>0-0</w:t>
      </w:r>
      <w:r w:rsidR="00525584">
        <w:rPr>
          <w:rFonts w:ascii="Arial" w:hAnsi="Arial" w:cs="Arial"/>
          <w:szCs w:val="24"/>
        </w:rPr>
        <w:t xml:space="preserve">40 into 221 single family lots </w:t>
      </w:r>
      <w:r w:rsidR="00525584" w:rsidRPr="00EF099A">
        <w:rPr>
          <w:rFonts w:ascii="Arial" w:hAnsi="Arial" w:cs="Arial"/>
          <w:szCs w:val="24"/>
        </w:rPr>
        <w:t>as</w:t>
      </w:r>
      <w:r w:rsidR="00525584" w:rsidRPr="004276AF">
        <w:rPr>
          <w:rFonts w:ascii="Arial" w:hAnsi="Arial" w:cs="Arial"/>
          <w:szCs w:val="24"/>
        </w:rPr>
        <w:t xml:space="preserve"> described in the title of this </w:t>
      </w:r>
      <w:r w:rsidR="00525584">
        <w:rPr>
          <w:rFonts w:ascii="Arial" w:hAnsi="Arial" w:cs="Arial"/>
          <w:szCs w:val="24"/>
        </w:rPr>
        <w:t>Resolution</w:t>
      </w:r>
      <w:r>
        <w:rPr>
          <w:rFonts w:ascii="Arial" w:hAnsi="Arial" w:cs="Arial"/>
          <w:szCs w:val="24"/>
        </w:rPr>
        <w:t>; and</w:t>
      </w:r>
    </w:p>
    <w:p w:rsidR="00246B0B" w:rsidRDefault="00246B0B" w:rsidP="00246B0B">
      <w:pPr>
        <w:ind w:firstLine="720"/>
        <w:jc w:val="both"/>
        <w:rPr>
          <w:rFonts w:ascii="Arial" w:hAnsi="Arial" w:cs="Arial"/>
          <w:szCs w:val="24"/>
        </w:rPr>
      </w:pPr>
    </w:p>
    <w:p w:rsidR="00246B0B" w:rsidRPr="008528D7" w:rsidRDefault="00246B0B" w:rsidP="00246B0B">
      <w:pPr>
        <w:ind w:firstLine="720"/>
        <w:jc w:val="both"/>
        <w:rPr>
          <w:rFonts w:ascii="Arial" w:hAnsi="Arial" w:cs="Arial"/>
        </w:rPr>
      </w:pPr>
      <w:r w:rsidRPr="008528D7">
        <w:rPr>
          <w:rFonts w:ascii="Arial" w:hAnsi="Arial" w:cs="Arial"/>
        </w:rPr>
        <w:t xml:space="preserve">WHEREAS, upon completion of a thorough review of the project a public notice for </w:t>
      </w:r>
      <w:r>
        <w:rPr>
          <w:rFonts w:ascii="Arial" w:hAnsi="Arial" w:cs="Arial"/>
        </w:rPr>
        <w:t xml:space="preserve">a </w:t>
      </w:r>
      <w:r w:rsidR="005D0048">
        <w:rPr>
          <w:rFonts w:ascii="Arial" w:hAnsi="Arial" w:cs="Arial"/>
        </w:rPr>
        <w:t xml:space="preserve">Planning Commission </w:t>
      </w:r>
      <w:r>
        <w:rPr>
          <w:rFonts w:ascii="Arial" w:hAnsi="Arial" w:cs="Arial"/>
        </w:rPr>
        <w:t xml:space="preserve">hearing on </w:t>
      </w:r>
      <w:r w:rsidRPr="008528D7">
        <w:rPr>
          <w:rFonts w:ascii="Arial" w:hAnsi="Arial" w:cs="Arial"/>
        </w:rPr>
        <w:t xml:space="preserve">this project was published in the local newspaper on </w:t>
      </w:r>
      <w:r>
        <w:rPr>
          <w:rFonts w:ascii="Arial" w:hAnsi="Arial" w:cs="Arial"/>
        </w:rPr>
        <w:t>January 6</w:t>
      </w:r>
      <w:r w:rsidRPr="008528D7">
        <w:rPr>
          <w:rFonts w:ascii="Arial" w:hAnsi="Arial" w:cs="Arial"/>
        </w:rPr>
        <w:t>, 201</w:t>
      </w:r>
      <w:r>
        <w:rPr>
          <w:rFonts w:ascii="Arial" w:hAnsi="Arial" w:cs="Arial"/>
        </w:rPr>
        <w:t>7</w:t>
      </w:r>
      <w:r w:rsidRPr="008528D7">
        <w:rPr>
          <w:rFonts w:ascii="Arial" w:hAnsi="Arial" w:cs="Arial"/>
        </w:rPr>
        <w:t xml:space="preserve">.  Public notice was sent to all property owners of record within 300 feet of the project site on </w:t>
      </w:r>
      <w:r>
        <w:rPr>
          <w:rFonts w:ascii="Arial" w:hAnsi="Arial" w:cs="Arial"/>
        </w:rPr>
        <w:t>January 12</w:t>
      </w:r>
      <w:r w:rsidRPr="008528D7">
        <w:rPr>
          <w:rFonts w:ascii="Arial" w:hAnsi="Arial" w:cs="Arial"/>
        </w:rPr>
        <w:t>, 201</w:t>
      </w:r>
      <w:r>
        <w:rPr>
          <w:rFonts w:ascii="Arial" w:hAnsi="Arial" w:cs="Arial"/>
        </w:rPr>
        <w:t>7</w:t>
      </w:r>
      <w:r w:rsidRPr="008528D7">
        <w:rPr>
          <w:rFonts w:ascii="Arial" w:hAnsi="Arial" w:cs="Arial"/>
        </w:rPr>
        <w:t xml:space="preserve">.  The public hearing notice for this project was also posted on the project site on </w:t>
      </w:r>
      <w:r>
        <w:rPr>
          <w:rFonts w:ascii="Arial" w:hAnsi="Arial" w:cs="Arial"/>
        </w:rPr>
        <w:t>January 13, 2017; and</w:t>
      </w:r>
    </w:p>
    <w:p w:rsidR="00246B0B" w:rsidRDefault="00246B0B" w:rsidP="00246B0B">
      <w:pPr>
        <w:ind w:firstLine="720"/>
        <w:jc w:val="both"/>
        <w:rPr>
          <w:rFonts w:ascii="Arial" w:hAnsi="Arial" w:cs="Arial"/>
          <w:szCs w:val="24"/>
        </w:rPr>
      </w:pPr>
    </w:p>
    <w:p w:rsidR="00246B0B" w:rsidRDefault="00246B0B" w:rsidP="00246B0B">
      <w:pPr>
        <w:pStyle w:val="BodyTextIndent"/>
        <w:spacing w:before="0" w:after="0"/>
        <w:rPr>
          <w:rFonts w:cs="Arial"/>
        </w:rPr>
      </w:pPr>
      <w:r>
        <w:rPr>
          <w:rFonts w:cs="Arial"/>
        </w:rPr>
        <w:t xml:space="preserve">WHEREAS,  </w:t>
      </w:r>
      <w:r w:rsidRPr="0061101B">
        <w:rPr>
          <w:szCs w:val="24"/>
        </w:rPr>
        <w:t xml:space="preserve">the </w:t>
      </w:r>
      <w:r>
        <w:rPr>
          <w:szCs w:val="24"/>
        </w:rPr>
        <w:t>P</w:t>
      </w:r>
      <w:r w:rsidRPr="0061101B">
        <w:rPr>
          <w:szCs w:val="24"/>
        </w:rPr>
        <w:t xml:space="preserve">lanning Commission of the City of Moreno Valley held </w:t>
      </w:r>
      <w:r>
        <w:rPr>
          <w:szCs w:val="24"/>
        </w:rPr>
        <w:t xml:space="preserve">a </w:t>
      </w:r>
      <w:r w:rsidRPr="0061101B">
        <w:rPr>
          <w:szCs w:val="24"/>
        </w:rPr>
        <w:t>public hearing</w:t>
      </w:r>
      <w:r>
        <w:rPr>
          <w:szCs w:val="24"/>
        </w:rPr>
        <w:t xml:space="preserve"> on January 26, 2017</w:t>
      </w:r>
      <w:r w:rsidRPr="0061101B">
        <w:rPr>
          <w:szCs w:val="24"/>
        </w:rPr>
        <w:t xml:space="preserve"> to consider the subject application and all environmental documentation prepared for the project and recommended </w:t>
      </w:r>
      <w:r>
        <w:rPr>
          <w:szCs w:val="24"/>
        </w:rPr>
        <w:t>approval of the project by the City Council</w:t>
      </w:r>
      <w:r>
        <w:rPr>
          <w:rFonts w:cs="Arial"/>
        </w:rPr>
        <w:t>; and</w:t>
      </w:r>
    </w:p>
    <w:p w:rsidR="00246B0B" w:rsidRDefault="00246B0B" w:rsidP="00246B0B">
      <w:pPr>
        <w:pStyle w:val="BodyTextIndent"/>
        <w:spacing w:before="0" w:after="0"/>
        <w:rPr>
          <w:rFonts w:cs="Arial"/>
        </w:rPr>
      </w:pPr>
    </w:p>
    <w:p w:rsidR="00246B0B" w:rsidRPr="008528D7" w:rsidRDefault="00246B0B" w:rsidP="00246B0B">
      <w:pPr>
        <w:ind w:firstLine="720"/>
        <w:jc w:val="both"/>
        <w:rPr>
          <w:rFonts w:ascii="Arial" w:hAnsi="Arial"/>
        </w:rPr>
      </w:pPr>
      <w:r>
        <w:rPr>
          <w:rFonts w:ascii="Arial" w:hAnsi="Arial"/>
        </w:rPr>
        <w:t xml:space="preserve">WHEREAS, a </w:t>
      </w:r>
      <w:r w:rsidRPr="008528D7">
        <w:rPr>
          <w:rFonts w:ascii="Arial" w:hAnsi="Arial"/>
        </w:rPr>
        <w:t xml:space="preserve">public notice for </w:t>
      </w:r>
      <w:r>
        <w:rPr>
          <w:rFonts w:ascii="Arial" w:hAnsi="Arial"/>
        </w:rPr>
        <w:t xml:space="preserve">a hearing on </w:t>
      </w:r>
      <w:r w:rsidRPr="008528D7">
        <w:rPr>
          <w:rFonts w:ascii="Arial" w:hAnsi="Arial"/>
        </w:rPr>
        <w:t xml:space="preserve">this project </w:t>
      </w:r>
      <w:r>
        <w:rPr>
          <w:rFonts w:ascii="Arial" w:hAnsi="Arial"/>
        </w:rPr>
        <w:t xml:space="preserve">by the City Council </w:t>
      </w:r>
      <w:r w:rsidRPr="008528D7">
        <w:rPr>
          <w:rFonts w:ascii="Arial" w:hAnsi="Arial"/>
        </w:rPr>
        <w:t xml:space="preserve">was published in the local newspaper on </w:t>
      </w:r>
      <w:r>
        <w:rPr>
          <w:rFonts w:ascii="Arial" w:hAnsi="Arial"/>
        </w:rPr>
        <w:t>March 10</w:t>
      </w:r>
      <w:r w:rsidRPr="008528D7">
        <w:rPr>
          <w:rFonts w:ascii="Arial" w:hAnsi="Arial"/>
        </w:rPr>
        <w:t>, 201</w:t>
      </w:r>
      <w:r>
        <w:rPr>
          <w:rFonts w:ascii="Arial" w:hAnsi="Arial"/>
        </w:rPr>
        <w:t>7</w:t>
      </w:r>
      <w:r w:rsidRPr="008528D7">
        <w:rPr>
          <w:rFonts w:ascii="Arial" w:hAnsi="Arial"/>
        </w:rPr>
        <w:t xml:space="preserve">.  Public notice was sent to all property owners of record within 300 feet of the project site on </w:t>
      </w:r>
      <w:r>
        <w:rPr>
          <w:rFonts w:ascii="Arial" w:hAnsi="Arial"/>
        </w:rPr>
        <w:t>March 9</w:t>
      </w:r>
      <w:r w:rsidRPr="008528D7">
        <w:rPr>
          <w:rFonts w:ascii="Arial" w:hAnsi="Arial"/>
        </w:rPr>
        <w:t>, 201</w:t>
      </w:r>
      <w:r>
        <w:rPr>
          <w:rFonts w:ascii="Arial" w:hAnsi="Arial"/>
        </w:rPr>
        <w:t>7</w:t>
      </w:r>
      <w:r w:rsidRPr="008528D7">
        <w:rPr>
          <w:rFonts w:ascii="Arial" w:hAnsi="Arial"/>
        </w:rPr>
        <w:t>.  The public hearing notice for this project was posted on th</w:t>
      </w:r>
      <w:r>
        <w:rPr>
          <w:rFonts w:ascii="Arial" w:hAnsi="Arial"/>
        </w:rPr>
        <w:t>e project site on March 10, 2017; and</w:t>
      </w:r>
    </w:p>
    <w:p w:rsidR="00246B0B" w:rsidRDefault="00246B0B" w:rsidP="00246B0B">
      <w:pPr>
        <w:pStyle w:val="BodyTextIndent"/>
        <w:spacing w:before="0" w:after="0"/>
        <w:rPr>
          <w:rFonts w:cs="Arial"/>
        </w:rPr>
      </w:pPr>
    </w:p>
    <w:p w:rsidR="00246B0B" w:rsidRPr="00C03748" w:rsidRDefault="00246B0B" w:rsidP="00246B0B">
      <w:pPr>
        <w:autoSpaceDE w:val="0"/>
        <w:autoSpaceDN w:val="0"/>
        <w:adjustRightInd w:val="0"/>
        <w:ind w:firstLine="720"/>
        <w:jc w:val="both"/>
        <w:rPr>
          <w:rFonts w:ascii="Arial" w:hAnsi="Arial" w:cs="Arial"/>
          <w:szCs w:val="24"/>
        </w:rPr>
      </w:pPr>
      <w:r w:rsidRPr="00C03748">
        <w:rPr>
          <w:rFonts w:ascii="Arial" w:hAnsi="Arial" w:cs="Arial"/>
          <w:bCs/>
          <w:szCs w:val="24"/>
        </w:rPr>
        <w:t>WHEREAS</w:t>
      </w:r>
      <w:r w:rsidRPr="00C03748">
        <w:rPr>
          <w:rFonts w:ascii="Arial" w:hAnsi="Arial" w:cs="Arial"/>
          <w:szCs w:val="24"/>
        </w:rPr>
        <w:t xml:space="preserve">, on </w:t>
      </w:r>
      <w:r>
        <w:rPr>
          <w:rFonts w:ascii="Arial" w:hAnsi="Arial" w:cs="Arial"/>
          <w:szCs w:val="24"/>
        </w:rPr>
        <w:t>March 21</w:t>
      </w:r>
      <w:r w:rsidRPr="00C03748">
        <w:rPr>
          <w:rFonts w:ascii="Arial" w:hAnsi="Arial" w:cs="Arial"/>
          <w:szCs w:val="24"/>
        </w:rPr>
        <w:t>, 201</w:t>
      </w:r>
      <w:r>
        <w:rPr>
          <w:rFonts w:ascii="Arial" w:hAnsi="Arial" w:cs="Arial"/>
          <w:szCs w:val="24"/>
        </w:rPr>
        <w:t>7</w:t>
      </w:r>
      <w:r w:rsidRPr="00C03748">
        <w:rPr>
          <w:rFonts w:ascii="Arial" w:hAnsi="Arial" w:cs="Arial"/>
          <w:b/>
          <w:bCs/>
          <w:szCs w:val="24"/>
        </w:rPr>
        <w:t xml:space="preserve">, </w:t>
      </w:r>
      <w:r w:rsidRPr="00C03748">
        <w:rPr>
          <w:rFonts w:ascii="Arial" w:hAnsi="Arial" w:cs="Arial"/>
          <w:szCs w:val="24"/>
        </w:rPr>
        <w:t xml:space="preserve">the City Council conducted a public hearing to consider the </w:t>
      </w:r>
      <w:r>
        <w:rPr>
          <w:rFonts w:ascii="Arial" w:hAnsi="Arial" w:cs="Arial"/>
          <w:szCs w:val="24"/>
        </w:rPr>
        <w:t>project</w:t>
      </w:r>
      <w:r w:rsidRPr="00C03748">
        <w:rPr>
          <w:rFonts w:ascii="Arial" w:hAnsi="Arial" w:cs="Arial"/>
          <w:szCs w:val="24"/>
        </w:rPr>
        <w:t xml:space="preserve"> application and all environmental documentation prepared for the project; and</w:t>
      </w:r>
    </w:p>
    <w:p w:rsidR="00246B0B" w:rsidRDefault="00246B0B" w:rsidP="00246B0B">
      <w:pPr>
        <w:ind w:firstLine="720"/>
        <w:jc w:val="both"/>
        <w:rPr>
          <w:rFonts w:ascii="Arial" w:hAnsi="Arial" w:cs="Arial"/>
          <w:szCs w:val="24"/>
        </w:rPr>
      </w:pPr>
    </w:p>
    <w:p w:rsidR="005D0048" w:rsidRDefault="005D0048" w:rsidP="00246B0B">
      <w:pPr>
        <w:ind w:firstLine="720"/>
        <w:jc w:val="both"/>
        <w:rPr>
          <w:rFonts w:ascii="Arial" w:hAnsi="Arial" w:cs="Arial"/>
          <w:szCs w:val="24"/>
        </w:rPr>
      </w:pPr>
    </w:p>
    <w:p w:rsidR="00246B0B" w:rsidRDefault="00246B0B" w:rsidP="00246B0B">
      <w:pPr>
        <w:pStyle w:val="BodyTextIndent"/>
        <w:spacing w:before="0" w:after="0"/>
        <w:rPr>
          <w:szCs w:val="24"/>
        </w:rPr>
      </w:pPr>
      <w:r>
        <w:rPr>
          <w:rFonts w:cs="Arial"/>
        </w:rPr>
        <w:t xml:space="preserve">WHEREAS, </w:t>
      </w:r>
      <w:r w:rsidRPr="0061101B">
        <w:rPr>
          <w:szCs w:val="24"/>
        </w:rPr>
        <w:t>all legal prerequisites to the adoption of this Resolution have occurred</w:t>
      </w:r>
      <w:r>
        <w:rPr>
          <w:szCs w:val="24"/>
        </w:rPr>
        <w:t>; and</w:t>
      </w:r>
    </w:p>
    <w:p w:rsidR="00246B0B" w:rsidRDefault="00246B0B" w:rsidP="00246B0B">
      <w:pPr>
        <w:pStyle w:val="BodyTextIndent"/>
        <w:spacing w:before="0" w:after="0"/>
        <w:rPr>
          <w:rFonts w:cs="Arial"/>
        </w:rPr>
      </w:pPr>
    </w:p>
    <w:p w:rsidR="00246B0B" w:rsidRDefault="00246B0B" w:rsidP="00246B0B">
      <w:pPr>
        <w:pStyle w:val="BodyTextIndent"/>
        <w:spacing w:before="0" w:after="0"/>
        <w:rPr>
          <w:szCs w:val="24"/>
        </w:rPr>
      </w:pPr>
      <w:r>
        <w:rPr>
          <w:rFonts w:cs="Arial"/>
        </w:rPr>
        <w:t xml:space="preserve">WHEREAS, </w:t>
      </w:r>
      <w:r w:rsidRPr="00EC4606">
        <w:rPr>
          <w:rFonts w:cs="Arial"/>
          <w:szCs w:val="24"/>
        </w:rPr>
        <w:t>the</w:t>
      </w:r>
      <w:r>
        <w:rPr>
          <w:rFonts w:cs="Arial"/>
          <w:szCs w:val="24"/>
        </w:rPr>
        <w:t xml:space="preserve"> City Council</w:t>
      </w:r>
      <w:r w:rsidRPr="00EC4606">
        <w:rPr>
          <w:rFonts w:cs="Arial"/>
          <w:szCs w:val="24"/>
        </w:rPr>
        <w:t xml:space="preserve"> </w:t>
      </w:r>
      <w:r w:rsidRPr="003E043E">
        <w:rPr>
          <w:rFonts w:cs="Arial"/>
          <w:szCs w:val="24"/>
        </w:rPr>
        <w:t xml:space="preserve">considered the </w:t>
      </w:r>
      <w:r w:rsidR="005D0048">
        <w:rPr>
          <w:rFonts w:cs="Arial"/>
          <w:szCs w:val="24"/>
        </w:rPr>
        <w:t>I</w:t>
      </w:r>
      <w:r w:rsidRPr="003E043E">
        <w:rPr>
          <w:rFonts w:cs="Arial"/>
          <w:szCs w:val="24"/>
        </w:rPr>
        <w:t xml:space="preserve">nitial </w:t>
      </w:r>
      <w:r w:rsidR="005D0048">
        <w:rPr>
          <w:rFonts w:cs="Arial"/>
          <w:szCs w:val="24"/>
        </w:rPr>
        <w:t>S</w:t>
      </w:r>
      <w:r w:rsidRPr="003E043E">
        <w:rPr>
          <w:rFonts w:cs="Arial"/>
          <w:szCs w:val="24"/>
        </w:rPr>
        <w:t xml:space="preserve">tudy prepared for the project for the purpose of compliance with the California Environmental Quality Act (CEQA).  </w:t>
      </w:r>
      <w:r w:rsidRPr="003E043E">
        <w:rPr>
          <w:rFonts w:cs="Arial"/>
          <w:szCs w:val="24"/>
        </w:rPr>
        <w:lastRenderedPageBreak/>
        <w:t xml:space="preserve">Based on the </w:t>
      </w:r>
      <w:r w:rsidR="005D0048">
        <w:rPr>
          <w:rFonts w:cs="Arial"/>
          <w:szCs w:val="24"/>
        </w:rPr>
        <w:t>I</w:t>
      </w:r>
      <w:r w:rsidRPr="003E043E">
        <w:rPr>
          <w:rFonts w:cs="Arial"/>
          <w:szCs w:val="24"/>
        </w:rPr>
        <w:t xml:space="preserve">nitial </w:t>
      </w:r>
      <w:r w:rsidR="005D0048">
        <w:rPr>
          <w:rFonts w:cs="Arial"/>
          <w:szCs w:val="24"/>
        </w:rPr>
        <w:t>S</w:t>
      </w:r>
      <w:r w:rsidRPr="003E043E">
        <w:rPr>
          <w:rFonts w:cs="Arial"/>
          <w:szCs w:val="24"/>
        </w:rPr>
        <w:t>tudy, it was determined that the project</w:t>
      </w:r>
      <w:r>
        <w:rPr>
          <w:rFonts w:cs="Arial"/>
          <w:szCs w:val="24"/>
        </w:rPr>
        <w:t xml:space="preserve"> impacts are less than significant with mitigation a</w:t>
      </w:r>
      <w:r w:rsidRPr="003E043E">
        <w:rPr>
          <w:rFonts w:cs="Arial"/>
          <w:szCs w:val="24"/>
        </w:rPr>
        <w:t>nd approval of a Mitigated Negative Declaration is recommended</w:t>
      </w:r>
      <w:r>
        <w:rPr>
          <w:szCs w:val="24"/>
        </w:rPr>
        <w:t>; and</w:t>
      </w:r>
    </w:p>
    <w:p w:rsidR="0008174A" w:rsidRDefault="0008174A" w:rsidP="00246B0B">
      <w:pPr>
        <w:pStyle w:val="BodyTextIndent"/>
        <w:spacing w:before="0" w:after="0"/>
        <w:rPr>
          <w:szCs w:val="24"/>
        </w:rPr>
      </w:pPr>
    </w:p>
    <w:p w:rsidR="00246B0B" w:rsidRDefault="00246B0B" w:rsidP="00246B0B">
      <w:pPr>
        <w:pStyle w:val="BodyTextIndent"/>
        <w:spacing w:before="0" w:after="0"/>
        <w:rPr>
          <w:rFonts w:cs="Arial"/>
        </w:rPr>
      </w:pPr>
      <w:r>
        <w:rPr>
          <w:rFonts w:cs="Arial"/>
        </w:rPr>
        <w:t>NOW, THEREFORE, THE CITY COUNCIL OF THE CITY OF MORENO VALLEY, CALIFORNIA, DOES HEREBY RESOLVE AS FOLLOWS:</w:t>
      </w:r>
    </w:p>
    <w:p w:rsidR="00246B0B" w:rsidRPr="00A358EC" w:rsidRDefault="00246B0B" w:rsidP="00246B0B">
      <w:pPr>
        <w:jc w:val="both"/>
        <w:rPr>
          <w:rFonts w:ascii="Arial" w:hAnsi="Arial"/>
          <w:szCs w:val="24"/>
        </w:rPr>
      </w:pPr>
    </w:p>
    <w:p w:rsidR="00246B0B" w:rsidRPr="00A358EC" w:rsidRDefault="00246B0B" w:rsidP="00246B0B">
      <w:pPr>
        <w:jc w:val="both"/>
        <w:rPr>
          <w:rFonts w:ascii="Arial" w:hAnsi="Arial"/>
          <w:szCs w:val="24"/>
        </w:rPr>
      </w:pPr>
      <w:r w:rsidRPr="00A358EC">
        <w:rPr>
          <w:rFonts w:ascii="Arial" w:hAnsi="Arial"/>
          <w:szCs w:val="24"/>
        </w:rPr>
        <w:tab/>
        <w:t>A.</w:t>
      </w:r>
      <w:r w:rsidRPr="00A358EC">
        <w:rPr>
          <w:rFonts w:ascii="Arial" w:hAnsi="Arial"/>
          <w:szCs w:val="24"/>
        </w:rPr>
        <w:tab/>
        <w:t xml:space="preserve">This </w:t>
      </w:r>
      <w:r>
        <w:rPr>
          <w:rFonts w:ascii="Arial" w:hAnsi="Arial"/>
          <w:szCs w:val="24"/>
        </w:rPr>
        <w:t>City Council</w:t>
      </w:r>
      <w:r w:rsidRPr="00A358EC">
        <w:rPr>
          <w:rFonts w:ascii="Arial" w:hAnsi="Arial"/>
          <w:szCs w:val="24"/>
        </w:rPr>
        <w:t xml:space="preserve"> hereby specifically finds that all of the facts set</w:t>
      </w:r>
      <w:r>
        <w:rPr>
          <w:rFonts w:ascii="Arial" w:hAnsi="Arial"/>
          <w:szCs w:val="24"/>
        </w:rPr>
        <w:t xml:space="preserve"> </w:t>
      </w:r>
      <w:r w:rsidRPr="00A358EC">
        <w:rPr>
          <w:rFonts w:ascii="Arial" w:hAnsi="Arial"/>
          <w:szCs w:val="24"/>
        </w:rPr>
        <w:t>forth above in this Resolution are true and correct.</w:t>
      </w:r>
    </w:p>
    <w:p w:rsidR="00246B0B" w:rsidRPr="00A358EC" w:rsidRDefault="00246B0B" w:rsidP="00246B0B">
      <w:pPr>
        <w:jc w:val="both"/>
        <w:rPr>
          <w:rFonts w:ascii="Arial" w:hAnsi="Arial"/>
          <w:szCs w:val="24"/>
        </w:rPr>
      </w:pPr>
    </w:p>
    <w:p w:rsidR="00246B0B" w:rsidRDefault="00246B0B" w:rsidP="00246B0B">
      <w:pPr>
        <w:tabs>
          <w:tab w:val="num" w:pos="0"/>
        </w:tabs>
        <w:jc w:val="both"/>
        <w:rPr>
          <w:rFonts w:ascii="Arial" w:hAnsi="Arial"/>
          <w:szCs w:val="24"/>
        </w:rPr>
      </w:pPr>
      <w:r w:rsidRPr="00A358EC">
        <w:rPr>
          <w:rFonts w:ascii="Arial" w:hAnsi="Arial"/>
          <w:szCs w:val="24"/>
        </w:rPr>
        <w:tab/>
        <w:t>B.</w:t>
      </w:r>
      <w:r w:rsidRPr="00A358EC">
        <w:rPr>
          <w:rFonts w:ascii="Arial" w:hAnsi="Arial"/>
          <w:szCs w:val="24"/>
        </w:rPr>
        <w:tab/>
        <w:t xml:space="preserve">Based upon substantial evidence presented to this </w:t>
      </w:r>
      <w:r>
        <w:rPr>
          <w:rFonts w:ascii="Arial" w:hAnsi="Arial"/>
          <w:szCs w:val="24"/>
        </w:rPr>
        <w:t>City Council</w:t>
      </w:r>
      <w:r w:rsidRPr="00A358EC">
        <w:rPr>
          <w:rFonts w:ascii="Arial" w:hAnsi="Arial"/>
          <w:szCs w:val="24"/>
        </w:rPr>
        <w:t xml:space="preserve"> during the above-referenced meeting on </w:t>
      </w:r>
      <w:r>
        <w:rPr>
          <w:rFonts w:ascii="Arial" w:hAnsi="Arial"/>
          <w:szCs w:val="24"/>
        </w:rPr>
        <w:t>March 21, 2017,</w:t>
      </w:r>
      <w:r w:rsidRPr="00A358EC">
        <w:rPr>
          <w:rFonts w:ascii="Arial" w:hAnsi="Arial"/>
          <w:szCs w:val="24"/>
        </w:rPr>
        <w:t xml:space="preserve"> including written and oral staff reports, and the record from the public hearing, this </w:t>
      </w:r>
      <w:r>
        <w:rPr>
          <w:rFonts w:ascii="Arial" w:hAnsi="Arial"/>
          <w:szCs w:val="24"/>
        </w:rPr>
        <w:t>City Council</w:t>
      </w:r>
      <w:r w:rsidRPr="00A358EC">
        <w:rPr>
          <w:rFonts w:ascii="Arial" w:hAnsi="Arial"/>
          <w:szCs w:val="24"/>
        </w:rPr>
        <w:t xml:space="preserve"> hereby specifically finds as follows:</w:t>
      </w:r>
    </w:p>
    <w:p w:rsidR="00525584" w:rsidRPr="00525584" w:rsidRDefault="00525584" w:rsidP="00525584">
      <w:pPr>
        <w:jc w:val="both"/>
        <w:rPr>
          <w:rFonts w:ascii="Arial" w:hAnsi="Arial" w:cs="Arial"/>
          <w:b/>
          <w:szCs w:val="24"/>
        </w:rPr>
      </w:pPr>
    </w:p>
    <w:p w:rsidR="00525584" w:rsidRPr="00525584" w:rsidRDefault="00525584" w:rsidP="00525584">
      <w:pPr>
        <w:numPr>
          <w:ilvl w:val="0"/>
          <w:numId w:val="3"/>
        </w:numPr>
        <w:tabs>
          <w:tab w:val="num" w:pos="2160"/>
        </w:tabs>
        <w:ind w:left="1440" w:hanging="720"/>
        <w:jc w:val="both"/>
        <w:rPr>
          <w:rFonts w:ascii="Arial" w:hAnsi="Arial" w:cs="Arial"/>
          <w:b/>
          <w:szCs w:val="24"/>
        </w:rPr>
      </w:pPr>
      <w:r w:rsidRPr="00525584">
        <w:rPr>
          <w:rFonts w:ascii="Arial" w:hAnsi="Arial" w:cs="Arial"/>
          <w:color w:val="000000"/>
          <w:szCs w:val="24"/>
        </w:rPr>
        <w:t>That the proposed map is consistent with applicable general and specific plans and the zoning ordinance</w:t>
      </w:r>
      <w:r w:rsidRPr="00525584">
        <w:rPr>
          <w:rFonts w:ascii="Arial" w:hAnsi="Arial" w:cs="Arial"/>
          <w:bCs/>
          <w:szCs w:val="24"/>
        </w:rPr>
        <w:t>;</w:t>
      </w:r>
    </w:p>
    <w:p w:rsidR="00525584" w:rsidRPr="00525584" w:rsidRDefault="00525584" w:rsidP="00525584">
      <w:pPr>
        <w:ind w:left="2160"/>
        <w:jc w:val="both"/>
        <w:rPr>
          <w:rFonts w:ascii="Arial" w:hAnsi="Arial" w:cs="Arial"/>
          <w:b/>
          <w:szCs w:val="24"/>
        </w:rPr>
      </w:pPr>
    </w:p>
    <w:p w:rsidR="00525584" w:rsidRPr="00525584" w:rsidRDefault="00525584" w:rsidP="00525584">
      <w:pPr>
        <w:ind w:left="1440"/>
        <w:jc w:val="both"/>
        <w:rPr>
          <w:rFonts w:ascii="Arial" w:hAnsi="Arial" w:cs="Arial"/>
          <w:color w:val="000000"/>
          <w:szCs w:val="24"/>
        </w:rPr>
      </w:pPr>
      <w:r w:rsidRPr="00525584">
        <w:rPr>
          <w:rFonts w:ascii="Arial" w:hAnsi="Arial" w:cs="Arial"/>
          <w:szCs w:val="24"/>
        </w:rPr>
        <w:t>FACT:</w:t>
      </w:r>
      <w:r w:rsidRPr="00525584">
        <w:rPr>
          <w:rFonts w:ascii="Arial" w:hAnsi="Arial" w:cs="Arial"/>
          <w:b/>
          <w:szCs w:val="24"/>
        </w:rPr>
        <w:t xml:space="preserve"> </w:t>
      </w:r>
      <w:r w:rsidRPr="00525584">
        <w:rPr>
          <w:rFonts w:ascii="Arial" w:hAnsi="Arial" w:cs="Arial"/>
          <w:bCs/>
          <w:szCs w:val="24"/>
        </w:rPr>
        <w:t>General Plan Objective 2.2 states that it is the intent of the City to  p</w:t>
      </w:r>
      <w:r w:rsidRPr="00525584">
        <w:rPr>
          <w:rFonts w:ascii="Arial" w:hAnsi="Arial" w:cs="Arial"/>
          <w:color w:val="000000"/>
          <w:szCs w:val="24"/>
        </w:rPr>
        <w:t>rovide a wide range of residential opportunities and dwelling types to meet the demands of present and future residents of all socioeconomic groups</w:t>
      </w:r>
      <w:r w:rsidRPr="00525584">
        <w:rPr>
          <w:rFonts w:ascii="Arial" w:hAnsi="Arial" w:cs="Arial"/>
          <w:szCs w:val="24"/>
        </w:rPr>
        <w:t>. The proposed project has a Residential land use designation</w:t>
      </w:r>
      <w:r w:rsidRPr="00525584">
        <w:rPr>
          <w:rFonts w:ascii="Arial" w:hAnsi="Arial" w:cs="Arial"/>
          <w:color w:val="000000"/>
          <w:szCs w:val="24"/>
        </w:rPr>
        <w:t xml:space="preserve"> that would allow for development of single family residences consistent with this objective.</w:t>
      </w:r>
    </w:p>
    <w:p w:rsidR="00525584" w:rsidRPr="00525584" w:rsidRDefault="00525584" w:rsidP="00525584">
      <w:pPr>
        <w:ind w:left="1440"/>
        <w:jc w:val="both"/>
        <w:rPr>
          <w:rFonts w:ascii="Arial" w:hAnsi="Arial" w:cs="Arial"/>
          <w:b/>
          <w:szCs w:val="24"/>
        </w:rPr>
      </w:pPr>
    </w:p>
    <w:p w:rsidR="00525584" w:rsidRPr="00525584" w:rsidRDefault="00525584" w:rsidP="00525584">
      <w:pPr>
        <w:ind w:left="1440"/>
        <w:jc w:val="both"/>
        <w:rPr>
          <w:rFonts w:ascii="Arial" w:hAnsi="Arial"/>
        </w:rPr>
      </w:pPr>
      <w:r w:rsidRPr="00525584">
        <w:rPr>
          <w:rFonts w:ascii="Arial" w:hAnsi="Arial"/>
        </w:rPr>
        <w:t xml:space="preserve">The project site is located generally at the southeast corner of Indian Street and Gentian Avenue.  The majority of the site is zoned R5.  The applicant is proposing to change a 15 acre portion of the site from R30 to R5.  </w:t>
      </w:r>
      <w:r w:rsidRPr="00525584">
        <w:rPr>
          <w:rFonts w:ascii="Arial" w:hAnsi="Arial" w:cs="Arial"/>
          <w:szCs w:val="24"/>
        </w:rPr>
        <w:t>The project site is bounded by existing single-family tract homes to 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March Middle School and Rainbow Elementary School are located immediately to the south. Vacant and developed land (non-conforming single-family residences) in the R30 zone is located to the southeast of the project site.</w:t>
      </w:r>
    </w:p>
    <w:p w:rsidR="00525584" w:rsidRPr="00525584" w:rsidRDefault="00525584" w:rsidP="00525584">
      <w:pPr>
        <w:ind w:left="1440"/>
        <w:jc w:val="both"/>
        <w:rPr>
          <w:rFonts w:ascii="Arial" w:hAnsi="Arial"/>
        </w:rPr>
      </w:pPr>
    </w:p>
    <w:p w:rsidR="00525584" w:rsidRPr="00525584" w:rsidRDefault="00525584" w:rsidP="00525584">
      <w:pPr>
        <w:ind w:left="1440"/>
        <w:jc w:val="both"/>
        <w:rPr>
          <w:rFonts w:ascii="Arial" w:hAnsi="Arial"/>
        </w:rPr>
      </w:pPr>
      <w:r w:rsidRPr="00525584">
        <w:rPr>
          <w:rFonts w:ascii="Arial" w:hAnsi="Arial"/>
        </w:rPr>
        <w:t>The project is designed in accordance with the provisions of Chapter 9.03 Residential Districts, Section 9.16.130 Design Guidelines and Section 9.14 Land Divisions of the City’s Municipal Code</w:t>
      </w:r>
      <w:r w:rsidRPr="00525584">
        <w:rPr>
          <w:rFonts w:ascii="Arial" w:hAnsi="Arial" w:cs="Arial"/>
          <w:szCs w:val="24"/>
        </w:rPr>
        <w:t xml:space="preserve">. The project as designed and conditioned would comply with </w:t>
      </w:r>
      <w:r w:rsidRPr="00525584">
        <w:rPr>
          <w:rFonts w:ascii="Arial" w:hAnsi="Arial"/>
        </w:rPr>
        <w:t>all applicable zoning and other regulations.</w:t>
      </w:r>
    </w:p>
    <w:p w:rsidR="00525584" w:rsidRPr="00525584" w:rsidRDefault="00525584" w:rsidP="00525584">
      <w:pPr>
        <w:ind w:left="2160"/>
        <w:jc w:val="both"/>
        <w:rPr>
          <w:rFonts w:ascii="Arial" w:hAnsi="Arial" w:cs="Arial"/>
          <w:color w:val="000000"/>
          <w:szCs w:val="24"/>
        </w:rPr>
      </w:pPr>
    </w:p>
    <w:p w:rsidR="00525584" w:rsidRPr="00525584" w:rsidRDefault="00525584" w:rsidP="00525584">
      <w:pPr>
        <w:ind w:left="1440" w:right="90" w:hanging="720"/>
        <w:jc w:val="both"/>
        <w:rPr>
          <w:rFonts w:ascii="Arial" w:hAnsi="Arial" w:cs="Arial"/>
        </w:rPr>
      </w:pPr>
      <w:r w:rsidRPr="00525584">
        <w:rPr>
          <w:rFonts w:ascii="Arial" w:hAnsi="Arial" w:cs="Arial"/>
        </w:rPr>
        <w:lastRenderedPageBreak/>
        <w:t>2.</w:t>
      </w:r>
      <w:r w:rsidRPr="00525584">
        <w:rPr>
          <w:rFonts w:ascii="Arial" w:hAnsi="Arial" w:cs="Arial"/>
          <w:b/>
          <w:bCs/>
        </w:rPr>
        <w:tab/>
      </w:r>
      <w:r w:rsidRPr="00525584">
        <w:rPr>
          <w:rFonts w:ascii="Arial" w:hAnsi="Arial"/>
          <w:bCs/>
          <w:color w:val="000000"/>
          <w:szCs w:val="24"/>
        </w:rPr>
        <w:t>That the design or improvement of the proposed subdivision is consistent with applicable general and specific plans</w:t>
      </w:r>
      <w:r w:rsidRPr="00525584">
        <w:rPr>
          <w:rFonts w:ascii="Arial" w:hAnsi="Arial" w:cs="Arial"/>
        </w:rPr>
        <w:t>;</w:t>
      </w:r>
    </w:p>
    <w:p w:rsidR="00525584" w:rsidRPr="00525584" w:rsidRDefault="00525584" w:rsidP="00525584">
      <w:pPr>
        <w:ind w:right="90"/>
        <w:jc w:val="both"/>
        <w:rPr>
          <w:rFonts w:ascii="Arial" w:hAnsi="Arial" w:cs="Arial"/>
          <w:color w:val="000000"/>
        </w:rPr>
      </w:pPr>
    </w:p>
    <w:p w:rsidR="00525584" w:rsidRPr="00525584" w:rsidRDefault="00525584" w:rsidP="00525584">
      <w:pPr>
        <w:ind w:left="1440"/>
        <w:jc w:val="both"/>
        <w:rPr>
          <w:rFonts w:ascii="Arial" w:hAnsi="Arial" w:cs="Arial"/>
          <w:color w:val="000000"/>
          <w:szCs w:val="24"/>
        </w:rPr>
      </w:pPr>
      <w:smartTag w:uri="urn:schemas-microsoft-com:office:smarttags" w:element="stockticker">
        <w:r w:rsidRPr="00525584">
          <w:rPr>
            <w:rFonts w:ascii="Arial" w:hAnsi="Arial" w:cs="Arial"/>
          </w:rPr>
          <w:t>FACT</w:t>
        </w:r>
      </w:smartTag>
      <w:r w:rsidRPr="00525584">
        <w:rPr>
          <w:rFonts w:ascii="Arial" w:hAnsi="Arial" w:cs="Arial"/>
        </w:rPr>
        <w:t>:</w:t>
      </w:r>
      <w:r w:rsidRPr="00525584">
        <w:rPr>
          <w:rFonts w:ascii="Arial" w:hAnsi="Arial" w:cs="Arial"/>
        </w:rPr>
        <w:tab/>
        <w:t xml:space="preserve">  </w:t>
      </w:r>
      <w:r w:rsidRPr="00525584">
        <w:rPr>
          <w:rFonts w:ascii="Arial" w:hAnsi="Arial" w:cs="Arial"/>
          <w:bCs/>
          <w:szCs w:val="24"/>
        </w:rPr>
        <w:t>General Plan Objective 2.2 states that it is the intent of the City to  p</w:t>
      </w:r>
      <w:r w:rsidRPr="00525584">
        <w:rPr>
          <w:rFonts w:ascii="Arial" w:hAnsi="Arial" w:cs="Arial"/>
          <w:color w:val="000000"/>
          <w:szCs w:val="24"/>
        </w:rPr>
        <w:t>rovide a wide range of residential opportunities and dwelling types to meet the demands of present and future residents of all socioeconomic groups</w:t>
      </w:r>
      <w:r w:rsidRPr="00525584">
        <w:rPr>
          <w:rFonts w:ascii="Arial" w:hAnsi="Arial" w:cs="Arial"/>
          <w:szCs w:val="24"/>
        </w:rPr>
        <w:t>. The proposed project has a residential land use designation</w:t>
      </w:r>
      <w:r w:rsidRPr="00525584">
        <w:rPr>
          <w:rFonts w:ascii="Arial" w:hAnsi="Arial" w:cs="Arial"/>
          <w:color w:val="000000"/>
          <w:szCs w:val="24"/>
        </w:rPr>
        <w:t xml:space="preserve"> that would allow for development of single family residences consistent with this objective.</w:t>
      </w:r>
    </w:p>
    <w:p w:rsidR="00525584" w:rsidRPr="00525584" w:rsidRDefault="00525584" w:rsidP="00525584">
      <w:pPr>
        <w:ind w:left="1440"/>
        <w:jc w:val="both"/>
        <w:rPr>
          <w:rFonts w:ascii="Arial" w:hAnsi="Arial" w:cs="Arial"/>
          <w:szCs w:val="24"/>
        </w:rPr>
      </w:pPr>
    </w:p>
    <w:p w:rsidR="00525584" w:rsidRPr="00525584" w:rsidRDefault="00525584" w:rsidP="00525584">
      <w:pPr>
        <w:ind w:left="1440"/>
        <w:jc w:val="both"/>
        <w:rPr>
          <w:rFonts w:ascii="Arial" w:hAnsi="Arial" w:cs="Arial"/>
          <w:szCs w:val="24"/>
        </w:rPr>
      </w:pPr>
      <w:r w:rsidRPr="00525584">
        <w:rPr>
          <w:rFonts w:ascii="Arial" w:hAnsi="Arial" w:cs="Arial"/>
          <w:szCs w:val="24"/>
        </w:rPr>
        <w:t>The project site is bounded by existing single-family tract homes to west and northwest in the RS-10 zone with minimum lot sizes of 4,500 square feet.  The property immediately to the north is zoned R5 and has been subdivided with a recorded map, Tract Map 22180.  Further to the north are existing single-family tract homes in the R5 zone.  Southwest of the project site are single-family homes in the R5 zone with March Middle School and Rainbow Elementary School located immediately to the south.  Vacant and developed land (non-conforming single-family residences) in the R30 zone is located to the southeast of the project site.</w:t>
      </w:r>
    </w:p>
    <w:p w:rsidR="00525584" w:rsidRPr="00525584" w:rsidRDefault="00525584" w:rsidP="00525584">
      <w:pPr>
        <w:ind w:left="450"/>
        <w:jc w:val="both"/>
        <w:rPr>
          <w:rFonts w:ascii="Arial" w:hAnsi="Arial" w:cs="Arial"/>
          <w:szCs w:val="24"/>
        </w:rPr>
      </w:pPr>
    </w:p>
    <w:p w:rsidR="00525584" w:rsidRPr="00525584" w:rsidRDefault="00525584" w:rsidP="00525584">
      <w:pPr>
        <w:ind w:left="1440"/>
        <w:jc w:val="both"/>
        <w:rPr>
          <w:rFonts w:ascii="Arial" w:hAnsi="Arial" w:cs="Arial"/>
          <w:szCs w:val="24"/>
        </w:rPr>
      </w:pPr>
      <w:r w:rsidRPr="00525584">
        <w:rPr>
          <w:rFonts w:ascii="Arial" w:hAnsi="Arial" w:cs="Arial"/>
          <w:szCs w:val="24"/>
        </w:rPr>
        <w:t xml:space="preserve">The property is bounded by the California Aqueduct along the eastern property line with vacant Community Commercial zoned property to the east.  The site to the east was recently approved for development as a Walmart retail center. Additional </w:t>
      </w:r>
      <w:r w:rsidR="005D0048">
        <w:rPr>
          <w:rFonts w:ascii="Arial" w:hAnsi="Arial" w:cs="Arial"/>
          <w:szCs w:val="24"/>
        </w:rPr>
        <w:t xml:space="preserve">existing </w:t>
      </w:r>
      <w:r w:rsidRPr="00525584">
        <w:rPr>
          <w:rFonts w:ascii="Arial" w:hAnsi="Arial" w:cs="Arial"/>
          <w:szCs w:val="24"/>
        </w:rPr>
        <w:t>commercial retail centers are located to the southeast at the intersection of Perris Boulevard and Iris Avenue in the Community Commercial zone.  March Air Reserve Base is located approximately three-quarters of a mile to the west with the City Corporate Yard located approximately 1,400 feet to the east.</w:t>
      </w:r>
    </w:p>
    <w:p w:rsidR="00525584" w:rsidRPr="00525584" w:rsidRDefault="00525584" w:rsidP="00525584">
      <w:pPr>
        <w:ind w:left="420"/>
        <w:jc w:val="both"/>
        <w:rPr>
          <w:rFonts w:ascii="Arial" w:hAnsi="Arial" w:cs="Arial"/>
          <w:bCs/>
          <w:szCs w:val="24"/>
        </w:rPr>
      </w:pPr>
    </w:p>
    <w:p w:rsidR="00525584" w:rsidRPr="00525584" w:rsidRDefault="00525584" w:rsidP="00525584">
      <w:pPr>
        <w:autoSpaceDE w:val="0"/>
        <w:autoSpaceDN w:val="0"/>
        <w:adjustRightInd w:val="0"/>
        <w:ind w:left="1440"/>
        <w:jc w:val="both"/>
        <w:rPr>
          <w:rFonts w:ascii="Arial" w:hAnsi="Arial" w:cs="Arial"/>
          <w:color w:val="000000"/>
          <w:szCs w:val="24"/>
        </w:rPr>
      </w:pPr>
      <w:r w:rsidRPr="00525584">
        <w:rPr>
          <w:rFonts w:ascii="Arial" w:hAnsi="Arial" w:cs="Arial"/>
          <w:color w:val="000000"/>
          <w:szCs w:val="24"/>
        </w:rPr>
        <w:t xml:space="preserve">Consistent with City General Plan Policies 4.2.1 and 4.2.14 the City’s Master Plan of Trails and the Master Plan of Parks, this project has been conditioned to construct and then convey to the City a segment of the Juan Bautista De Anza trail within the adjacent California Aqueduct and to construct and convey to the City a public park of approximately 2.0 acres in size with amenities that would include </w:t>
      </w:r>
      <w:r w:rsidRPr="00525584">
        <w:rPr>
          <w:rFonts w:ascii="Arial" w:hAnsi="Arial" w:cs="Arial"/>
          <w:snapToGrid w:val="0"/>
          <w:color w:val="000000"/>
          <w:szCs w:val="24"/>
        </w:rPr>
        <w:t>play equipment, a picnic shelter, a gazebo, large group barbeques, concrete picnic tables and benches, concrete waste/recycle containers; drinking fountains, walkway security lighting, decorative concrete walkways, decomposed granite walking path</w:t>
      </w:r>
      <w:r w:rsidR="005D0048">
        <w:rPr>
          <w:rFonts w:ascii="Arial" w:hAnsi="Arial" w:cs="Arial"/>
          <w:snapToGrid w:val="0"/>
          <w:color w:val="000000"/>
          <w:szCs w:val="24"/>
        </w:rPr>
        <w:t>,</w:t>
      </w:r>
      <w:r w:rsidRPr="00525584">
        <w:rPr>
          <w:rFonts w:ascii="Arial" w:hAnsi="Arial" w:cs="Arial"/>
          <w:snapToGrid w:val="0"/>
          <w:color w:val="000000"/>
          <w:szCs w:val="24"/>
        </w:rPr>
        <w:t xml:space="preserve"> and tubular steel fencing surrounding the park.</w:t>
      </w:r>
      <w:r w:rsidRPr="00525584">
        <w:rPr>
          <w:rFonts w:ascii="Arial" w:hAnsi="Arial" w:cs="Arial"/>
          <w:color w:val="000000"/>
          <w:szCs w:val="24"/>
        </w:rPr>
        <w:t xml:space="preserve">  </w:t>
      </w:r>
    </w:p>
    <w:p w:rsidR="00525584" w:rsidRPr="00525584" w:rsidRDefault="00525584" w:rsidP="00525584">
      <w:pPr>
        <w:autoSpaceDE w:val="0"/>
        <w:autoSpaceDN w:val="0"/>
        <w:adjustRightInd w:val="0"/>
        <w:ind w:left="1440"/>
        <w:jc w:val="both"/>
        <w:rPr>
          <w:rFonts w:ascii="Arial" w:hAnsi="Arial" w:cs="Arial"/>
          <w:color w:val="000000"/>
          <w:szCs w:val="24"/>
        </w:rPr>
      </w:pPr>
    </w:p>
    <w:p w:rsidR="00525584" w:rsidRDefault="00525584" w:rsidP="00525584">
      <w:pPr>
        <w:autoSpaceDE w:val="0"/>
        <w:autoSpaceDN w:val="0"/>
        <w:adjustRightInd w:val="0"/>
        <w:ind w:left="1440"/>
        <w:jc w:val="both"/>
        <w:rPr>
          <w:rFonts w:ascii="Arial" w:hAnsi="Arial" w:cs="Arial"/>
          <w:color w:val="000000"/>
          <w:szCs w:val="24"/>
        </w:rPr>
      </w:pPr>
      <w:r w:rsidRPr="00525584">
        <w:rPr>
          <w:rFonts w:ascii="Arial" w:hAnsi="Arial" w:cs="Arial"/>
          <w:color w:val="000000"/>
          <w:szCs w:val="24"/>
        </w:rPr>
        <w:t xml:space="preserve">Subject to approval of a General Plan Amendment from R30 to R5, the </w:t>
      </w:r>
      <w:r w:rsidR="005D0048">
        <w:rPr>
          <w:rFonts w:ascii="Arial" w:hAnsi="Arial" w:cs="Arial"/>
          <w:color w:val="000000"/>
          <w:szCs w:val="24"/>
        </w:rPr>
        <w:t xml:space="preserve">tentative tract map </w:t>
      </w:r>
      <w:r w:rsidRPr="00525584">
        <w:rPr>
          <w:rFonts w:ascii="Arial" w:hAnsi="Arial" w:cs="Arial"/>
          <w:color w:val="000000"/>
          <w:szCs w:val="24"/>
        </w:rPr>
        <w:t>is consistent with the General Plan and does not conflict with the goals, objectives, policies, and programs established within the Plan.  The project as designed and conditioned will achieve the objectives of the City of Moreno Valley’s General Plan.</w:t>
      </w:r>
    </w:p>
    <w:p w:rsidR="005D0048" w:rsidRPr="00525584" w:rsidRDefault="005D0048" w:rsidP="00525584">
      <w:pPr>
        <w:autoSpaceDE w:val="0"/>
        <w:autoSpaceDN w:val="0"/>
        <w:adjustRightInd w:val="0"/>
        <w:ind w:left="1440"/>
        <w:jc w:val="both"/>
        <w:rPr>
          <w:rFonts w:ascii="Arial" w:hAnsi="Arial" w:cs="Arial"/>
          <w:color w:val="000000"/>
          <w:szCs w:val="24"/>
        </w:rPr>
      </w:pPr>
    </w:p>
    <w:p w:rsidR="00525584" w:rsidRPr="00525584" w:rsidRDefault="00525584" w:rsidP="00525584">
      <w:pPr>
        <w:ind w:left="810" w:right="90"/>
        <w:jc w:val="both"/>
        <w:rPr>
          <w:rFonts w:ascii="Arial" w:hAnsi="Arial"/>
        </w:rPr>
      </w:pPr>
      <w:r w:rsidRPr="00525584">
        <w:rPr>
          <w:rFonts w:ascii="Arial" w:hAnsi="Arial"/>
          <w:bCs/>
        </w:rPr>
        <w:t xml:space="preserve">3.    </w:t>
      </w:r>
      <w:r w:rsidRPr="00525584">
        <w:rPr>
          <w:rFonts w:ascii="Arial" w:hAnsi="Arial"/>
          <w:bCs/>
        </w:rPr>
        <w:tab/>
      </w:r>
      <w:r w:rsidRPr="00525584">
        <w:rPr>
          <w:rFonts w:ascii="Arial" w:hAnsi="Arial"/>
          <w:bCs/>
          <w:color w:val="000000"/>
          <w:szCs w:val="24"/>
        </w:rPr>
        <w:t>That the site is physically suitable for the type of development</w:t>
      </w:r>
      <w:r w:rsidRPr="00525584">
        <w:rPr>
          <w:rFonts w:ascii="Arial" w:hAnsi="Arial"/>
        </w:rPr>
        <w:t>;</w:t>
      </w:r>
    </w:p>
    <w:p w:rsidR="00525584" w:rsidRPr="00525584" w:rsidRDefault="00525584" w:rsidP="00525584">
      <w:pPr>
        <w:jc w:val="both"/>
        <w:rPr>
          <w:rFonts w:ascii="Arial" w:hAnsi="Arial" w:cs="Arial"/>
          <w:szCs w:val="24"/>
        </w:rPr>
      </w:pPr>
    </w:p>
    <w:p w:rsidR="00525584" w:rsidRPr="00525584" w:rsidRDefault="00525584" w:rsidP="00525584">
      <w:pPr>
        <w:ind w:left="1440"/>
        <w:jc w:val="both"/>
        <w:rPr>
          <w:rFonts w:ascii="Arial" w:hAnsi="Arial" w:cs="Arial"/>
          <w:szCs w:val="24"/>
        </w:rPr>
      </w:pPr>
      <w:r w:rsidRPr="00525584">
        <w:rPr>
          <w:rFonts w:ascii="Arial" w:hAnsi="Arial" w:cs="Arial"/>
          <w:szCs w:val="24"/>
        </w:rPr>
        <w:t>FACT: The project site is located at the southeast corner of Indian Street and Gentian Avenue on the west side of the California Aqueduct.  The zoning for the majority of the site is R5.  The applicant proposes a General Plan Amendment and Zone Change for a 15 acre portion of the site from R30 to R5 in order to develop a 221 lot single family planned community.  The project site is rectangular in shape with a triangular shaped parcel adjacent to the California Aqueduct and is comprised of flat topography. Overall, the project site is well suited for the proposed subdivision.</w:t>
      </w:r>
    </w:p>
    <w:p w:rsidR="00525584" w:rsidRPr="00525584" w:rsidRDefault="00525584" w:rsidP="00525584">
      <w:pPr>
        <w:rPr>
          <w:rFonts w:ascii="Arial" w:hAnsi="Arial" w:cs="Arial"/>
          <w:bCs/>
          <w:szCs w:val="24"/>
        </w:rPr>
      </w:pPr>
    </w:p>
    <w:p w:rsidR="00525584" w:rsidRPr="00525584" w:rsidRDefault="00525584" w:rsidP="00525584">
      <w:pPr>
        <w:ind w:left="1440" w:right="90" w:hanging="720"/>
        <w:jc w:val="both"/>
        <w:rPr>
          <w:rFonts w:ascii="Arial" w:hAnsi="Arial"/>
          <w:bCs/>
        </w:rPr>
      </w:pPr>
      <w:r w:rsidRPr="00525584">
        <w:rPr>
          <w:rFonts w:ascii="Arial" w:hAnsi="Arial"/>
          <w:bCs/>
        </w:rPr>
        <w:t>4.</w:t>
      </w:r>
      <w:r w:rsidRPr="00525584">
        <w:rPr>
          <w:rFonts w:ascii="Arial" w:hAnsi="Arial"/>
          <w:bCs/>
        </w:rPr>
        <w:tab/>
        <w:t>That the site of the proposed land division is physically suitable for the proposed density of the development;</w:t>
      </w:r>
    </w:p>
    <w:p w:rsidR="00525584" w:rsidRPr="00525584" w:rsidRDefault="00525584" w:rsidP="00525584">
      <w:pPr>
        <w:ind w:left="-720" w:right="90" w:hanging="720"/>
        <w:jc w:val="both"/>
        <w:rPr>
          <w:rFonts w:ascii="Arial" w:hAnsi="Arial"/>
          <w:bCs/>
        </w:rPr>
      </w:pPr>
    </w:p>
    <w:p w:rsidR="00525584" w:rsidRPr="00525584" w:rsidRDefault="00525584" w:rsidP="00525584">
      <w:pPr>
        <w:ind w:left="1440" w:right="90"/>
        <w:jc w:val="both"/>
        <w:rPr>
          <w:rFonts w:ascii="Arial" w:hAnsi="Arial" w:cs="Arial"/>
          <w:bCs/>
          <w:szCs w:val="24"/>
        </w:rPr>
      </w:pPr>
      <w:smartTag w:uri="urn:schemas-microsoft-com:office:smarttags" w:element="stockticker">
        <w:r w:rsidRPr="00525584">
          <w:rPr>
            <w:rFonts w:ascii="Arial" w:hAnsi="Arial"/>
          </w:rPr>
          <w:t>FACT</w:t>
        </w:r>
      </w:smartTag>
      <w:r w:rsidRPr="00525584">
        <w:rPr>
          <w:rFonts w:ascii="Arial" w:hAnsi="Arial"/>
        </w:rPr>
        <w:t>:</w:t>
      </w:r>
      <w:r w:rsidRPr="00525584">
        <w:rPr>
          <w:rFonts w:ascii="Arial" w:hAnsi="Arial"/>
          <w:bCs/>
        </w:rPr>
        <w:t xml:space="preserve"> T</w:t>
      </w:r>
      <w:r w:rsidRPr="00525584">
        <w:rPr>
          <w:rFonts w:ascii="Arial" w:hAnsi="Arial" w:cs="Arial"/>
          <w:bCs/>
          <w:szCs w:val="24"/>
        </w:rPr>
        <w:t>he project site is rectangular in shape with a triangular shaped parcel adjacent to the California Aqueduct and is comprise</w:t>
      </w:r>
      <w:r w:rsidR="005D0048">
        <w:rPr>
          <w:rFonts w:ascii="Arial" w:hAnsi="Arial" w:cs="Arial"/>
          <w:bCs/>
          <w:szCs w:val="24"/>
        </w:rPr>
        <w:t>d</w:t>
      </w:r>
      <w:r w:rsidRPr="00525584">
        <w:rPr>
          <w:rFonts w:ascii="Arial" w:hAnsi="Arial" w:cs="Arial"/>
          <w:bCs/>
          <w:szCs w:val="24"/>
        </w:rPr>
        <w:t xml:space="preserve"> of flat topography</w:t>
      </w:r>
      <w:r w:rsidRPr="00525584">
        <w:rPr>
          <w:rFonts w:ascii="Arial" w:hAnsi="Arial"/>
          <w:bCs/>
          <w:color w:val="000000"/>
          <w:szCs w:val="24"/>
        </w:rPr>
        <w:t>.</w:t>
      </w:r>
      <w:r w:rsidRPr="00525584">
        <w:rPr>
          <w:rFonts w:ascii="Arial" w:hAnsi="Arial"/>
          <w:bCs/>
          <w:szCs w:val="24"/>
        </w:rPr>
        <w:t xml:space="preserve">  The tentative tract map is designed in accordance with the provisions of the City’s Municipal Code Section 9.14 Land Divisions.  The approximately 53 acre project site is physically suitable for the proposed density of the development.</w:t>
      </w:r>
    </w:p>
    <w:p w:rsidR="00525584" w:rsidRPr="00525584" w:rsidRDefault="00525584" w:rsidP="00525584">
      <w:pPr>
        <w:ind w:left="2160" w:right="90"/>
        <w:jc w:val="both"/>
        <w:rPr>
          <w:rFonts w:ascii="Arial" w:hAnsi="Arial"/>
        </w:rPr>
      </w:pPr>
    </w:p>
    <w:p w:rsidR="00525584" w:rsidRPr="00525584" w:rsidRDefault="00525584" w:rsidP="00525584">
      <w:pPr>
        <w:ind w:left="1440" w:hanging="720"/>
        <w:jc w:val="both"/>
        <w:rPr>
          <w:rFonts w:ascii="Arial" w:hAnsi="Arial"/>
          <w:bCs/>
        </w:rPr>
      </w:pPr>
      <w:r w:rsidRPr="00525584">
        <w:rPr>
          <w:rFonts w:ascii="Arial" w:hAnsi="Arial"/>
          <w:bCs/>
        </w:rPr>
        <w:t xml:space="preserve">5.    </w:t>
      </w:r>
      <w:r w:rsidRPr="00525584">
        <w:rPr>
          <w:rFonts w:ascii="Arial" w:hAnsi="Arial"/>
          <w:bCs/>
        </w:rPr>
        <w:tab/>
      </w:r>
      <w:r w:rsidRPr="00525584">
        <w:rPr>
          <w:rFonts w:ascii="Arial" w:hAnsi="Arial"/>
          <w:bCs/>
          <w:color w:val="000000"/>
          <w:szCs w:val="24"/>
        </w:rPr>
        <w:t>That the design of the subdivision or the proposed improvements are not likely to cause substantial environmental damage or substantially and avoidably injure fish or wildlife or their habitat</w:t>
      </w:r>
      <w:r w:rsidRPr="00525584">
        <w:rPr>
          <w:rFonts w:ascii="Arial" w:hAnsi="Arial"/>
          <w:bCs/>
        </w:rPr>
        <w:t>;</w:t>
      </w:r>
    </w:p>
    <w:p w:rsidR="00525584" w:rsidRPr="00525584" w:rsidRDefault="00525584" w:rsidP="00525584">
      <w:pPr>
        <w:jc w:val="both"/>
        <w:rPr>
          <w:rFonts w:ascii="Arial" w:hAnsi="Arial" w:cs="Arial"/>
          <w:b/>
          <w:szCs w:val="24"/>
        </w:rPr>
      </w:pPr>
    </w:p>
    <w:p w:rsidR="00525584" w:rsidRPr="00525584" w:rsidRDefault="00525584" w:rsidP="00525584">
      <w:pPr>
        <w:tabs>
          <w:tab w:val="left" w:pos="-1440"/>
        </w:tabs>
        <w:ind w:left="1440"/>
        <w:jc w:val="both"/>
        <w:rPr>
          <w:rFonts w:ascii="Arial" w:hAnsi="Arial" w:cs="Arial"/>
        </w:rPr>
      </w:pPr>
      <w:r w:rsidRPr="00525584">
        <w:rPr>
          <w:rFonts w:ascii="Arial" w:hAnsi="Arial" w:cs="Arial"/>
          <w:szCs w:val="24"/>
        </w:rPr>
        <w:t>FACT:</w:t>
      </w:r>
      <w:r w:rsidRPr="00525584">
        <w:rPr>
          <w:rFonts w:ascii="Arial" w:hAnsi="Arial" w:cs="Arial"/>
          <w:b/>
          <w:szCs w:val="24"/>
        </w:rPr>
        <w:t xml:space="preserve"> </w:t>
      </w:r>
      <w:r w:rsidRPr="00525584">
        <w:rPr>
          <w:rFonts w:ascii="Arial" w:hAnsi="Arial" w:cs="Arial"/>
          <w:szCs w:val="24"/>
        </w:rPr>
        <w:t xml:space="preserve">There are no existing trees, streambeds, drainage features or riparian vegetation on the project site.  Based upon information from the Western Riverside County Multiple Species Habitat Conservation Plan (MSHCP) Full Report and review of the MSHCP Plan, there are no identified candidate, sensitive or special status species associated with the project site. An Initial Study and Mitigated Negative Declaration have been prepared for the project concluding that with the implementation of mitigation measures, project impacts are reduced to a less than significant impact.  Therefore, the tentative tract map will not </w:t>
      </w:r>
      <w:r w:rsidRPr="00525584">
        <w:rPr>
          <w:rFonts w:ascii="Arial" w:hAnsi="Arial" w:cs="Arial"/>
          <w:color w:val="000000"/>
          <w:szCs w:val="24"/>
        </w:rPr>
        <w:t>cause substantial environmental damage or substantially and avoidably injure fish or wildlife or their habitat</w:t>
      </w:r>
    </w:p>
    <w:p w:rsidR="00525584" w:rsidRPr="00525584" w:rsidRDefault="00525584" w:rsidP="00525584">
      <w:pPr>
        <w:tabs>
          <w:tab w:val="left" w:pos="-1440"/>
        </w:tabs>
        <w:jc w:val="both"/>
        <w:rPr>
          <w:rFonts w:ascii="Arial" w:hAnsi="Arial" w:cs="Arial"/>
        </w:rPr>
      </w:pPr>
    </w:p>
    <w:p w:rsidR="00525584" w:rsidRPr="00525584" w:rsidRDefault="00525584" w:rsidP="00525584">
      <w:pPr>
        <w:ind w:left="1440" w:hanging="720"/>
        <w:jc w:val="both"/>
        <w:rPr>
          <w:rFonts w:ascii="Arial" w:hAnsi="Arial" w:cs="Arial"/>
        </w:rPr>
      </w:pPr>
      <w:r w:rsidRPr="00525584">
        <w:rPr>
          <w:rFonts w:ascii="Arial" w:hAnsi="Arial" w:cs="Arial"/>
        </w:rPr>
        <w:t>6.</w:t>
      </w:r>
      <w:r w:rsidRPr="00525584">
        <w:rPr>
          <w:rFonts w:ascii="Arial" w:hAnsi="Arial" w:cs="Arial"/>
        </w:rPr>
        <w:tab/>
      </w:r>
      <w:r w:rsidRPr="00525584">
        <w:rPr>
          <w:rFonts w:ascii="Arial" w:hAnsi="Arial" w:cs="Arial"/>
          <w:color w:val="000000"/>
          <w:szCs w:val="24"/>
        </w:rPr>
        <w:t>That the design of the subdivision or type of improvements is not likely to cause serious public health problems</w:t>
      </w:r>
      <w:r w:rsidRPr="00525584">
        <w:rPr>
          <w:rFonts w:ascii="Arial" w:hAnsi="Arial" w:cs="Arial"/>
        </w:rPr>
        <w:t>;</w:t>
      </w:r>
    </w:p>
    <w:p w:rsidR="00525584" w:rsidRPr="00525584" w:rsidRDefault="00525584" w:rsidP="00525584">
      <w:pPr>
        <w:jc w:val="both"/>
        <w:rPr>
          <w:rFonts w:ascii="Arial" w:hAnsi="Arial" w:cs="Arial"/>
        </w:rPr>
      </w:pPr>
    </w:p>
    <w:p w:rsidR="00525584" w:rsidRPr="00525584" w:rsidRDefault="00525584" w:rsidP="00525584">
      <w:pPr>
        <w:ind w:left="1440"/>
        <w:jc w:val="both"/>
        <w:rPr>
          <w:rFonts w:ascii="Arial" w:hAnsi="Arial" w:cs="Arial"/>
          <w:bCs/>
          <w:szCs w:val="24"/>
        </w:rPr>
      </w:pPr>
      <w:r w:rsidRPr="00525584">
        <w:rPr>
          <w:rFonts w:ascii="Arial" w:hAnsi="Arial"/>
          <w:bCs/>
          <w:szCs w:val="24"/>
        </w:rPr>
        <w:t>FACT:</w:t>
      </w:r>
      <w:r w:rsidRPr="00525584">
        <w:rPr>
          <w:rFonts w:ascii="Arial" w:hAnsi="Arial"/>
          <w:szCs w:val="24"/>
        </w:rPr>
        <w:t xml:space="preserve">  </w:t>
      </w:r>
      <w:r w:rsidRPr="00525584">
        <w:rPr>
          <w:rFonts w:ascii="Arial" w:hAnsi="Arial"/>
          <w:bCs/>
          <w:szCs w:val="24"/>
        </w:rPr>
        <w:t>As conditioned, the proposed parcel map would not cause serious public health problems.  The Eastern Municipal Water District will provide water and sewer services to the project site.</w:t>
      </w:r>
      <w:r w:rsidRPr="00525584">
        <w:rPr>
          <w:rFonts w:ascii="Arial" w:hAnsi="Arial" w:cs="Arial"/>
          <w:bCs/>
          <w:szCs w:val="24"/>
        </w:rPr>
        <w:t xml:space="preserve"> </w:t>
      </w:r>
      <w:r w:rsidRPr="00525584">
        <w:rPr>
          <w:rFonts w:ascii="Arial" w:hAnsi="Arial"/>
          <w:bCs/>
          <w:szCs w:val="24"/>
        </w:rPr>
        <w:t xml:space="preserve">There are no known </w:t>
      </w:r>
      <w:r w:rsidRPr="00525584">
        <w:rPr>
          <w:rFonts w:ascii="Arial" w:hAnsi="Arial"/>
          <w:bCs/>
          <w:szCs w:val="24"/>
        </w:rPr>
        <w:lastRenderedPageBreak/>
        <w:t xml:space="preserve">hazardous conditions associated with the property, the design of the land division or the type of </w:t>
      </w:r>
      <w:r w:rsidRPr="00525584">
        <w:rPr>
          <w:rFonts w:ascii="Arial" w:hAnsi="Arial" w:cs="Arial"/>
          <w:bCs/>
          <w:szCs w:val="24"/>
        </w:rPr>
        <w:t>improvements.</w:t>
      </w:r>
    </w:p>
    <w:p w:rsidR="00525584" w:rsidRPr="00525584" w:rsidRDefault="00525584" w:rsidP="00525584">
      <w:pPr>
        <w:ind w:left="1440"/>
        <w:jc w:val="both"/>
        <w:rPr>
          <w:rFonts w:ascii="Arial" w:hAnsi="Arial" w:cs="Arial"/>
          <w:bCs/>
          <w:szCs w:val="24"/>
        </w:rPr>
      </w:pPr>
    </w:p>
    <w:p w:rsidR="00525584" w:rsidRPr="00525584" w:rsidRDefault="00525584" w:rsidP="00525584">
      <w:pPr>
        <w:ind w:left="1440"/>
        <w:jc w:val="both"/>
        <w:rPr>
          <w:rFonts w:ascii="Arial" w:hAnsi="Arial" w:cs="Arial"/>
          <w:szCs w:val="24"/>
        </w:rPr>
      </w:pPr>
      <w:r w:rsidRPr="00525584">
        <w:rPr>
          <w:rFonts w:ascii="Arial" w:hAnsi="Arial" w:cs="Arial"/>
          <w:szCs w:val="24"/>
        </w:rPr>
        <w:t xml:space="preserve">The tentative tract map </w:t>
      </w:r>
      <w:r w:rsidRPr="00525584">
        <w:rPr>
          <w:rFonts w:ascii="Arial" w:hAnsi="Arial"/>
        </w:rPr>
        <w:t>as designed and conditioned</w:t>
      </w:r>
      <w:r w:rsidRPr="00525584">
        <w:rPr>
          <w:rFonts w:ascii="Arial" w:hAnsi="Arial" w:cs="Arial"/>
          <w:szCs w:val="24"/>
        </w:rPr>
        <w:t xml:space="preserve"> will provide protection from natural and man-made hazards to life, health, and property and is therefore consistent with General Goal 9.6.1. The project site is located approximately 2,000 feet south of the Kennedy Park Fire Station and within close proximity to emergency services which is consistent with General Plan Goal 9.6.2 which requires emergency services that are adequate to meet minor emergency and major catastrophic situations.  </w:t>
      </w:r>
    </w:p>
    <w:p w:rsidR="00525584" w:rsidRPr="00525584" w:rsidRDefault="00525584" w:rsidP="00525584">
      <w:pPr>
        <w:ind w:left="2160"/>
        <w:jc w:val="both"/>
        <w:rPr>
          <w:rFonts w:ascii="Arial" w:hAnsi="Arial" w:cs="Arial"/>
          <w:szCs w:val="24"/>
        </w:rPr>
      </w:pPr>
    </w:p>
    <w:p w:rsidR="00525584" w:rsidRPr="00525584" w:rsidRDefault="00525584" w:rsidP="00525584">
      <w:pPr>
        <w:ind w:left="1440"/>
        <w:jc w:val="both"/>
        <w:rPr>
          <w:rFonts w:ascii="Arial" w:hAnsi="Arial" w:cs="Arial"/>
          <w:color w:val="000000"/>
          <w:szCs w:val="24"/>
        </w:rPr>
      </w:pPr>
      <w:r w:rsidRPr="00525584">
        <w:rPr>
          <w:rFonts w:ascii="Arial" w:hAnsi="Arial" w:cs="Arial"/>
          <w:szCs w:val="24"/>
        </w:rPr>
        <w:t xml:space="preserve">The tentative tract map as designed and conditioned will be consistent with General Plan Objective 6.1 and </w:t>
      </w:r>
      <w:r w:rsidRPr="00525584">
        <w:rPr>
          <w:rFonts w:ascii="Arial" w:hAnsi="Arial" w:cs="Arial"/>
          <w:color w:val="000000"/>
          <w:szCs w:val="24"/>
        </w:rPr>
        <w:t xml:space="preserve">General Plan Objective 6.2 which are intended to protect residents from physical injury and property damage due to seismic groundshaking, and nuisances due to flooding. </w:t>
      </w:r>
    </w:p>
    <w:p w:rsidR="00525584" w:rsidRPr="00525584" w:rsidRDefault="00525584" w:rsidP="00525584">
      <w:pPr>
        <w:adjustRightInd w:val="0"/>
        <w:ind w:left="2160"/>
        <w:jc w:val="both"/>
        <w:rPr>
          <w:rFonts w:ascii="Arial" w:hAnsi="Arial"/>
        </w:rPr>
      </w:pPr>
    </w:p>
    <w:p w:rsidR="00525584" w:rsidRPr="00525584" w:rsidRDefault="00525584" w:rsidP="00525584">
      <w:pPr>
        <w:ind w:left="1440"/>
        <w:jc w:val="both"/>
        <w:rPr>
          <w:rFonts w:ascii="Arial" w:hAnsi="Arial"/>
        </w:rPr>
      </w:pPr>
      <w:r w:rsidRPr="00525584">
        <w:rPr>
          <w:rFonts w:ascii="Arial" w:hAnsi="Arial"/>
        </w:rPr>
        <w:t>The tentative tract map has been designed consistently with the City’s Municipal Code Section 9.14 Land Divisions and meets all City requirements related to subdividing a property.</w:t>
      </w:r>
    </w:p>
    <w:p w:rsidR="00525584" w:rsidRPr="00525584" w:rsidRDefault="00525584" w:rsidP="00525584">
      <w:pPr>
        <w:ind w:left="2160"/>
        <w:jc w:val="both"/>
        <w:rPr>
          <w:rFonts w:ascii="Arial" w:hAnsi="Arial" w:cs="Arial"/>
          <w:b/>
          <w:bCs/>
        </w:rPr>
      </w:pPr>
    </w:p>
    <w:p w:rsidR="00525584" w:rsidRPr="00525584" w:rsidRDefault="00525584" w:rsidP="00525584">
      <w:pPr>
        <w:ind w:left="1350" w:hanging="540"/>
        <w:jc w:val="both"/>
        <w:rPr>
          <w:rFonts w:ascii="Arial" w:hAnsi="Arial" w:cs="Arial"/>
        </w:rPr>
      </w:pPr>
      <w:r w:rsidRPr="00525584">
        <w:rPr>
          <w:rFonts w:ascii="Arial" w:hAnsi="Arial" w:cs="Arial"/>
        </w:rPr>
        <w:t>7.</w:t>
      </w:r>
      <w:r w:rsidRPr="00525584">
        <w:rPr>
          <w:rFonts w:ascii="Arial" w:hAnsi="Arial" w:cs="Arial"/>
        </w:rPr>
        <w:tab/>
      </w:r>
      <w:r w:rsidRPr="00525584">
        <w:rPr>
          <w:rFonts w:ascii="Arial" w:hAnsi="Arial" w:cs="Arial"/>
          <w:color w:val="000000"/>
          <w:szCs w:val="24"/>
        </w:rPr>
        <w:t>That the design of the subdivision or the type of improvements will not conflict with easements, acquired by the public at large, for access through or use of, property within the proposed subdivision</w:t>
      </w:r>
      <w:r w:rsidRPr="00525584">
        <w:rPr>
          <w:rFonts w:ascii="Arial" w:hAnsi="Arial" w:cs="Arial"/>
        </w:rPr>
        <w:t>;</w:t>
      </w:r>
    </w:p>
    <w:p w:rsidR="00525584" w:rsidRPr="00525584" w:rsidRDefault="00525584" w:rsidP="00525584">
      <w:pPr>
        <w:ind w:left="2160" w:right="90"/>
        <w:jc w:val="both"/>
        <w:rPr>
          <w:rFonts w:ascii="Arial" w:hAnsi="Arial" w:cs="Arial"/>
        </w:rPr>
      </w:pPr>
    </w:p>
    <w:p w:rsidR="00525584" w:rsidRPr="00525584" w:rsidRDefault="00525584" w:rsidP="00525584">
      <w:pPr>
        <w:ind w:left="1440"/>
        <w:jc w:val="both"/>
        <w:rPr>
          <w:rFonts w:ascii="Arial" w:hAnsi="Arial" w:cs="Arial"/>
        </w:rPr>
      </w:pPr>
      <w:smartTag w:uri="urn:schemas-microsoft-com:office:smarttags" w:element="stockticker">
        <w:r w:rsidRPr="00525584">
          <w:rPr>
            <w:rFonts w:ascii="Arial" w:hAnsi="Arial" w:cs="Arial"/>
            <w:bCs/>
          </w:rPr>
          <w:t>FACT</w:t>
        </w:r>
      </w:smartTag>
      <w:r w:rsidRPr="00525584">
        <w:rPr>
          <w:rFonts w:ascii="Arial" w:hAnsi="Arial" w:cs="Arial"/>
          <w:bCs/>
        </w:rPr>
        <w:t>:</w:t>
      </w:r>
      <w:r w:rsidRPr="00525584">
        <w:rPr>
          <w:rFonts w:ascii="Arial" w:hAnsi="Arial" w:cs="Arial"/>
        </w:rPr>
        <w:t xml:space="preserve"> </w:t>
      </w:r>
      <w:r w:rsidRPr="00525584">
        <w:rPr>
          <w:rFonts w:ascii="Arial" w:hAnsi="Arial"/>
        </w:rPr>
        <w:t xml:space="preserve">The tentative tract map has been designed to accommodate and not conflict with existing easements on the subject site including </w:t>
      </w:r>
      <w:r w:rsidRPr="00525584">
        <w:rPr>
          <w:rFonts w:ascii="Arial" w:hAnsi="Arial" w:cs="Arial"/>
          <w:szCs w:val="24"/>
        </w:rPr>
        <w:t>utility, storm drain and California Aqueduct easements</w:t>
      </w:r>
      <w:r w:rsidRPr="00525584">
        <w:rPr>
          <w:rFonts w:ascii="Arial" w:hAnsi="Arial"/>
        </w:rPr>
        <w:t>.</w:t>
      </w:r>
    </w:p>
    <w:p w:rsidR="00525584" w:rsidRPr="00525584" w:rsidRDefault="00525584" w:rsidP="00525584">
      <w:pPr>
        <w:ind w:firstLine="720"/>
        <w:jc w:val="both"/>
        <w:rPr>
          <w:rFonts w:ascii="Arial" w:hAnsi="Arial" w:cs="Arial"/>
          <w:b/>
        </w:rPr>
      </w:pPr>
    </w:p>
    <w:p w:rsidR="00525584" w:rsidRPr="00525584" w:rsidRDefault="00525584" w:rsidP="00525584">
      <w:pPr>
        <w:ind w:left="1440" w:hanging="630"/>
        <w:jc w:val="both"/>
        <w:rPr>
          <w:rFonts w:ascii="Arial" w:hAnsi="Arial" w:cs="Arial"/>
          <w:b/>
          <w:szCs w:val="24"/>
        </w:rPr>
      </w:pPr>
      <w:r w:rsidRPr="00525584">
        <w:rPr>
          <w:rFonts w:ascii="Arial" w:hAnsi="Arial" w:cs="Arial"/>
        </w:rPr>
        <w:t>8.</w:t>
      </w:r>
      <w:r w:rsidRPr="00525584">
        <w:rPr>
          <w:rFonts w:ascii="Arial" w:hAnsi="Arial" w:cs="Arial"/>
          <w:b/>
        </w:rPr>
        <w:tab/>
      </w:r>
      <w:r w:rsidRPr="00525584">
        <w:rPr>
          <w:rFonts w:ascii="Arial" w:hAnsi="Arial" w:cs="Arial"/>
          <w:color w:val="000000"/>
          <w:szCs w:val="24"/>
        </w:rPr>
        <w:t>That the proposed land division and the associated design and improvements are consistent with applicable ordinances of the city.</w:t>
      </w:r>
    </w:p>
    <w:p w:rsidR="00525584" w:rsidRPr="00525584" w:rsidRDefault="00525584" w:rsidP="00525584">
      <w:pPr>
        <w:ind w:firstLine="720"/>
        <w:jc w:val="both"/>
        <w:rPr>
          <w:rFonts w:ascii="Arial" w:hAnsi="Arial" w:cs="Arial"/>
          <w:b/>
        </w:rPr>
      </w:pPr>
    </w:p>
    <w:p w:rsidR="00525584" w:rsidRPr="00525584" w:rsidRDefault="00525584" w:rsidP="00525584">
      <w:pPr>
        <w:ind w:left="1440"/>
        <w:jc w:val="both"/>
        <w:rPr>
          <w:rFonts w:ascii="Arial" w:hAnsi="Arial" w:cs="Arial"/>
          <w:color w:val="000000"/>
          <w:szCs w:val="24"/>
        </w:rPr>
      </w:pPr>
      <w:smartTag w:uri="urn:schemas-microsoft-com:office:smarttags" w:element="stockticker">
        <w:r w:rsidRPr="00525584">
          <w:rPr>
            <w:rFonts w:ascii="Arial" w:hAnsi="Arial" w:cs="Arial"/>
          </w:rPr>
          <w:t>FACT</w:t>
        </w:r>
      </w:smartTag>
      <w:r w:rsidRPr="00525584">
        <w:rPr>
          <w:rFonts w:ascii="Arial" w:hAnsi="Arial" w:cs="Arial"/>
        </w:rPr>
        <w:t>: The land division proposed by Tentative Tract Map No. 36760 is consistent with the City’s Municipal Code Section 9.14 Land Divisions.  The subdivision as designed</w:t>
      </w:r>
      <w:r w:rsidRPr="00525584">
        <w:rPr>
          <w:rFonts w:ascii="Arial" w:hAnsi="Arial"/>
        </w:rPr>
        <w:t xml:space="preserve"> and conditioned is consistent with </w:t>
      </w:r>
      <w:r w:rsidRPr="00525584">
        <w:rPr>
          <w:rFonts w:ascii="Arial" w:hAnsi="Arial" w:cs="Arial"/>
          <w:color w:val="000000"/>
          <w:szCs w:val="24"/>
        </w:rPr>
        <w:t xml:space="preserve">applicable ordinances of the </w:t>
      </w:r>
      <w:r w:rsidR="002A299B">
        <w:rPr>
          <w:rFonts w:ascii="Arial" w:hAnsi="Arial" w:cs="Arial"/>
          <w:color w:val="000000"/>
          <w:szCs w:val="24"/>
        </w:rPr>
        <w:t>C</w:t>
      </w:r>
      <w:r w:rsidRPr="00525584">
        <w:rPr>
          <w:rFonts w:ascii="Arial" w:hAnsi="Arial" w:cs="Arial"/>
          <w:color w:val="000000"/>
          <w:szCs w:val="24"/>
        </w:rPr>
        <w:t>ity.</w:t>
      </w:r>
    </w:p>
    <w:p w:rsidR="0008174A" w:rsidRPr="0008174A" w:rsidRDefault="0008174A" w:rsidP="0008174A">
      <w:pPr>
        <w:rPr>
          <w:rFonts w:ascii="Arial" w:hAnsi="Arial"/>
          <w:bCs/>
          <w:u w:val="single"/>
        </w:rPr>
      </w:pPr>
    </w:p>
    <w:p w:rsidR="0008174A" w:rsidRPr="0008174A" w:rsidRDefault="0008174A" w:rsidP="0008174A">
      <w:pPr>
        <w:keepNext/>
        <w:tabs>
          <w:tab w:val="left" w:pos="720"/>
        </w:tabs>
        <w:ind w:right="-360"/>
        <w:jc w:val="both"/>
        <w:outlineLvl w:val="2"/>
        <w:rPr>
          <w:rFonts w:ascii="Arial" w:hAnsi="Arial"/>
        </w:rPr>
      </w:pPr>
      <w:r w:rsidRPr="0008174A">
        <w:rPr>
          <w:rFonts w:ascii="Arial" w:hAnsi="Arial"/>
        </w:rPr>
        <w:tab/>
        <w:t>A.</w:t>
      </w:r>
      <w:r w:rsidRPr="0008174A">
        <w:rPr>
          <w:rFonts w:ascii="Arial" w:hAnsi="Arial"/>
        </w:rPr>
        <w:tab/>
        <w:t xml:space="preserve">FEES, DEDICATIONS, RESERVATIONS, AND OTHER EXACTIONS </w:t>
      </w:r>
    </w:p>
    <w:p w:rsidR="0008174A" w:rsidRPr="0008174A" w:rsidRDefault="0008174A" w:rsidP="0008174A">
      <w:pPr>
        <w:keepNext/>
        <w:ind w:right="-360" w:firstLine="720"/>
        <w:jc w:val="both"/>
        <w:outlineLvl w:val="2"/>
        <w:rPr>
          <w:rFonts w:ascii="Arial" w:hAnsi="Arial"/>
          <w:b/>
        </w:rPr>
      </w:pPr>
    </w:p>
    <w:p w:rsidR="0008174A" w:rsidRPr="0008174A" w:rsidRDefault="0008174A" w:rsidP="0008174A">
      <w:pPr>
        <w:numPr>
          <w:ilvl w:val="0"/>
          <w:numId w:val="2"/>
        </w:numPr>
        <w:jc w:val="both"/>
        <w:rPr>
          <w:rFonts w:ascii="Arial" w:hAnsi="Arial" w:cs="Arial"/>
        </w:rPr>
      </w:pPr>
      <w:r w:rsidRPr="0008174A">
        <w:rPr>
          <w:rFonts w:ascii="Arial" w:hAnsi="Arial" w:cs="Arial"/>
        </w:rPr>
        <w:t>FEES</w:t>
      </w:r>
    </w:p>
    <w:p w:rsidR="0008174A" w:rsidRPr="0008174A" w:rsidRDefault="0008174A" w:rsidP="0008174A">
      <w:pPr>
        <w:ind w:left="720"/>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 xml:space="preserve">Impact, mitigation and other fees are due and payable under currently applicable ordinances and resolutions.  These fees may include but are not limited to: Development Impact Fee, Transportation Uniform Mitigation Fee (TUMF), Multi-species Habitat Conservation Plan (MSHCP) Mitigation Fee, Stephens </w:t>
      </w:r>
      <w:r w:rsidRPr="0008174A">
        <w:rPr>
          <w:rFonts w:ascii="Arial" w:hAnsi="Arial" w:cs="Arial"/>
        </w:rPr>
        <w:lastRenderedPageBreak/>
        <w:t>Kangaroo Habitat Conservation fee, Underground Utilities in lieu Fee, Area Drainage Plan fee, Bridge and Thoroughfare Mitigation fee (Future) and Traffic Signal Mitigation fee.  The final amount of fees payable is dependent upon information provided by the applicant and will be determined at the time the fees become due and payable.</w:t>
      </w:r>
    </w:p>
    <w:p w:rsidR="0008174A" w:rsidRPr="0008174A" w:rsidRDefault="0008174A" w:rsidP="0008174A">
      <w:pPr>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 xml:space="preserve">Unless otherwise provided for by this resolution, all impact fees shall be calculated and collected at the time and in the manner provided in Chapter 3.32 of the City of </w:t>
      </w:r>
      <w:smartTag w:uri="urn:schemas-microsoft-com:office:smarttags" w:element="City">
        <w:smartTag w:uri="urn:schemas-microsoft-com:office:smarttags" w:element="place">
          <w:r w:rsidRPr="0008174A">
            <w:rPr>
              <w:rFonts w:ascii="Arial" w:hAnsi="Arial" w:cs="Arial"/>
            </w:rPr>
            <w:t>Moreno Valley Municipal Code</w:t>
          </w:r>
        </w:smartTag>
      </w:smartTag>
      <w:r w:rsidRPr="0008174A">
        <w:rPr>
          <w:rFonts w:ascii="Arial" w:hAnsi="Arial" w:cs="Arial"/>
        </w:rPr>
        <w:t xml:space="preserve"> or as so provided in the applicable ordinances and resolutions.  The City expressly reserves the right to amend the fees and the fee calculations consistent with applicable law.</w:t>
      </w:r>
    </w:p>
    <w:p w:rsidR="0008174A" w:rsidRPr="0008174A" w:rsidRDefault="0008174A" w:rsidP="0008174A">
      <w:pPr>
        <w:jc w:val="both"/>
        <w:rPr>
          <w:rFonts w:ascii="Arial" w:hAnsi="Arial" w:cs="Arial"/>
        </w:rPr>
      </w:pPr>
    </w:p>
    <w:p w:rsidR="0008174A" w:rsidRPr="0008174A" w:rsidRDefault="0008174A" w:rsidP="0008174A">
      <w:pPr>
        <w:ind w:left="720" w:firstLine="720"/>
        <w:rPr>
          <w:rFonts w:ascii="Arial" w:hAnsi="Arial" w:cs="Arial"/>
        </w:rPr>
      </w:pPr>
      <w:r w:rsidRPr="0008174A">
        <w:rPr>
          <w:rFonts w:ascii="Arial" w:hAnsi="Arial" w:cs="Arial"/>
        </w:rPr>
        <w:t>2.</w:t>
      </w:r>
      <w:r w:rsidRPr="0008174A">
        <w:rPr>
          <w:rFonts w:ascii="Arial" w:hAnsi="Arial" w:cs="Arial"/>
        </w:rPr>
        <w:tab/>
        <w:t>DEDICATIONS, RESERVATIONS, AND OTHER EXACTIONS</w:t>
      </w:r>
    </w:p>
    <w:p w:rsidR="0008174A" w:rsidRPr="0008174A" w:rsidRDefault="0008174A" w:rsidP="0008174A">
      <w:pPr>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The adopt</w:t>
      </w:r>
      <w:r>
        <w:rPr>
          <w:rFonts w:ascii="Arial" w:hAnsi="Arial" w:cs="Arial"/>
        </w:rPr>
        <w:t>ed Conditions of Approval for PEN16-009</w:t>
      </w:r>
      <w:r w:rsidR="00525584">
        <w:rPr>
          <w:rFonts w:ascii="Arial" w:hAnsi="Arial" w:cs="Arial"/>
        </w:rPr>
        <w:t>5</w:t>
      </w:r>
      <w:r w:rsidRPr="0008174A">
        <w:rPr>
          <w:rFonts w:ascii="Arial" w:hAnsi="Arial" w:cs="Arial"/>
        </w:rPr>
        <w:t>, incorporated herein by reference, may include dedications, reservations, and exactions pursuant to Government Code Section 66020 (d) (1).</w:t>
      </w:r>
    </w:p>
    <w:p w:rsidR="0008174A" w:rsidRPr="0008174A" w:rsidRDefault="0008174A" w:rsidP="0008174A">
      <w:pPr>
        <w:rPr>
          <w:rFonts w:ascii="Arial" w:hAnsi="Arial" w:cs="Arial"/>
        </w:rPr>
      </w:pPr>
    </w:p>
    <w:p w:rsidR="0008174A" w:rsidRPr="0008174A" w:rsidRDefault="0008174A" w:rsidP="0008174A">
      <w:pPr>
        <w:ind w:left="720" w:firstLine="720"/>
        <w:rPr>
          <w:rFonts w:ascii="Arial" w:hAnsi="Arial" w:cs="Arial"/>
        </w:rPr>
      </w:pPr>
      <w:r w:rsidRPr="0008174A">
        <w:rPr>
          <w:rFonts w:ascii="Arial" w:hAnsi="Arial" w:cs="Arial"/>
        </w:rPr>
        <w:t>3.</w:t>
      </w:r>
      <w:r w:rsidRPr="0008174A">
        <w:rPr>
          <w:rFonts w:ascii="Arial" w:hAnsi="Arial" w:cs="Arial"/>
        </w:rPr>
        <w:tab/>
        <w:t>CITY RIGHT TO MODIFY/ADJUST; PROTEST LIMITATIONS</w:t>
      </w:r>
    </w:p>
    <w:p w:rsidR="0008174A" w:rsidRPr="0008174A" w:rsidRDefault="0008174A" w:rsidP="0008174A">
      <w:pPr>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The City expressly reserves the right to establish, modify or adjust any fee, dedication, reservation or other exaction to the extent permitted and as authorized by law.</w:t>
      </w:r>
    </w:p>
    <w:p w:rsidR="0008174A" w:rsidRPr="0008174A" w:rsidRDefault="0008174A" w:rsidP="0008174A">
      <w:pPr>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Pursuant to Government Code Section 66020(d)(1), NOTICE IS FURTHER GIVEN that the 90 day period to protest the imposition of any impact fee, dedication, reservation, or other exaction described in this resolution begins on the effective date of this resolution and any such protest must be in a manner that complies with Section 66020(a) and failure to timely follow this procedure will bar any subsequent legal action to attack, review, set aside, void or annul imposition.</w:t>
      </w:r>
    </w:p>
    <w:p w:rsidR="0008174A" w:rsidRPr="0008174A" w:rsidRDefault="0008174A" w:rsidP="0008174A">
      <w:pPr>
        <w:ind w:left="2160"/>
        <w:jc w:val="both"/>
        <w:rPr>
          <w:rFonts w:ascii="Arial" w:hAnsi="Arial" w:cs="Arial"/>
        </w:rPr>
      </w:pPr>
    </w:p>
    <w:p w:rsidR="0008174A" w:rsidRPr="0008174A" w:rsidRDefault="0008174A" w:rsidP="0008174A">
      <w:pPr>
        <w:ind w:left="2160"/>
        <w:jc w:val="both"/>
        <w:rPr>
          <w:rFonts w:ascii="Arial" w:hAnsi="Arial" w:cs="Arial"/>
        </w:rPr>
      </w:pPr>
      <w:r w:rsidRPr="0008174A">
        <w:rPr>
          <w:rFonts w:ascii="Arial" w:hAnsi="Arial" w:cs="Arial"/>
        </w:rPr>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Statute of Limitations has previously expired.</w:t>
      </w:r>
    </w:p>
    <w:p w:rsidR="0008174A" w:rsidRPr="00246B0B" w:rsidRDefault="0008174A" w:rsidP="00246B0B">
      <w:pPr>
        <w:adjustRightInd w:val="0"/>
        <w:ind w:left="1440"/>
        <w:jc w:val="both"/>
        <w:rPr>
          <w:rFonts w:ascii="Arial" w:hAnsi="Arial" w:cs="Arial"/>
          <w:szCs w:val="24"/>
        </w:rPr>
      </w:pPr>
    </w:p>
    <w:p w:rsidR="00246B0B" w:rsidRDefault="00246B0B" w:rsidP="00246B0B">
      <w:pPr>
        <w:ind w:firstLine="720"/>
        <w:jc w:val="both"/>
        <w:rPr>
          <w:rFonts w:ascii="Arial" w:hAnsi="Arial" w:cs="Arial"/>
          <w:szCs w:val="24"/>
        </w:rPr>
      </w:pPr>
    </w:p>
    <w:p w:rsidR="00246B0B" w:rsidRDefault="00246B0B">
      <w:pPr>
        <w:rPr>
          <w:rFonts w:ascii="Arial" w:hAnsi="Arial" w:cs="Arial"/>
          <w:szCs w:val="24"/>
        </w:rPr>
      </w:pPr>
      <w:r>
        <w:rPr>
          <w:rFonts w:ascii="Arial" w:hAnsi="Arial" w:cs="Arial"/>
          <w:szCs w:val="24"/>
        </w:rPr>
        <w:br w:type="page"/>
      </w:r>
    </w:p>
    <w:p w:rsidR="00246B0B" w:rsidRPr="00246B0B" w:rsidRDefault="00246B0B" w:rsidP="00246B0B">
      <w:pPr>
        <w:ind w:firstLine="720"/>
        <w:jc w:val="both"/>
        <w:rPr>
          <w:rFonts w:ascii="Arial" w:hAnsi="Arial" w:cs="Arial"/>
          <w:szCs w:val="24"/>
        </w:rPr>
      </w:pPr>
    </w:p>
    <w:p w:rsidR="00281B4B" w:rsidRPr="002348C5" w:rsidRDefault="00230B48" w:rsidP="00281B4B">
      <w:pPr>
        <w:ind w:firstLine="720"/>
        <w:jc w:val="both"/>
        <w:rPr>
          <w:rFonts w:ascii="Arial" w:hAnsi="Arial" w:cs="Arial"/>
        </w:rPr>
      </w:pPr>
      <w:r w:rsidRPr="0043133A">
        <w:rPr>
          <w:rFonts w:ascii="Arial" w:hAnsi="Arial" w:cs="Arial"/>
          <w:szCs w:val="24"/>
        </w:rPr>
        <w:t>BE IT FURTHER RESOLVED</w:t>
      </w:r>
      <w:r>
        <w:rPr>
          <w:rFonts w:ascii="Arial" w:hAnsi="Arial" w:cs="Arial"/>
          <w:szCs w:val="24"/>
        </w:rPr>
        <w:t xml:space="preserve"> THAT THE CITY COUNCIL DOES </w:t>
      </w:r>
      <w:r w:rsidRPr="0043133A">
        <w:rPr>
          <w:rFonts w:ascii="Arial" w:hAnsi="Arial" w:cs="Arial"/>
          <w:szCs w:val="24"/>
        </w:rPr>
        <w:t xml:space="preserve">HEREBY </w:t>
      </w:r>
      <w:r w:rsidRPr="0043133A">
        <w:rPr>
          <w:rFonts w:ascii="Arial" w:hAnsi="Arial" w:cs="Arial"/>
        </w:rPr>
        <w:t xml:space="preserve">CERTIFY </w:t>
      </w:r>
      <w:r w:rsidRPr="0043133A">
        <w:rPr>
          <w:rFonts w:ascii="Arial" w:hAnsi="Arial" w:cs="Arial"/>
          <w:szCs w:val="24"/>
        </w:rPr>
        <w:t>a Mitigated Negative Declaration for Application No. PEN16-009</w:t>
      </w:r>
      <w:r>
        <w:rPr>
          <w:rFonts w:ascii="Arial" w:hAnsi="Arial" w:cs="Arial"/>
          <w:szCs w:val="24"/>
        </w:rPr>
        <w:t>5</w:t>
      </w:r>
      <w:r w:rsidRPr="0043133A">
        <w:rPr>
          <w:rFonts w:ascii="Arial" w:hAnsi="Arial" w:cs="Arial"/>
          <w:szCs w:val="24"/>
        </w:rPr>
        <w:t xml:space="preserve"> pursuant to the California Environmental Quality Act (CEQA) Guidelines</w:t>
      </w:r>
      <w:r>
        <w:rPr>
          <w:rFonts w:ascii="Arial" w:hAnsi="Arial" w:cs="Arial"/>
          <w:szCs w:val="24"/>
        </w:rPr>
        <w:t xml:space="preserve"> and </w:t>
      </w:r>
      <w:r w:rsidRPr="0043133A">
        <w:rPr>
          <w:rFonts w:ascii="Arial" w:hAnsi="Arial" w:cs="Arial"/>
          <w:szCs w:val="24"/>
        </w:rPr>
        <w:t>APPROVES Resolution No. 2017</w:t>
      </w:r>
      <w:r w:rsidR="009D06E8">
        <w:rPr>
          <w:rFonts w:ascii="Arial" w:hAnsi="Arial" w:cs="Arial"/>
          <w:szCs w:val="24"/>
        </w:rPr>
        <w:t>-18,</w:t>
      </w:r>
      <w:r>
        <w:rPr>
          <w:rFonts w:ascii="Arial" w:hAnsi="Arial" w:cs="Arial"/>
          <w:szCs w:val="24"/>
        </w:rPr>
        <w:t xml:space="preserve"> APPROVING </w:t>
      </w:r>
      <w:r>
        <w:rPr>
          <w:rFonts w:ascii="Arial" w:hAnsi="Arial" w:cs="Arial"/>
        </w:rPr>
        <w:t xml:space="preserve">Tentative Tract Map 36760 (application </w:t>
      </w:r>
      <w:r w:rsidRPr="002348C5">
        <w:rPr>
          <w:rFonts w:ascii="Arial" w:hAnsi="Arial" w:cs="Arial"/>
        </w:rPr>
        <w:t>P</w:t>
      </w:r>
      <w:r>
        <w:rPr>
          <w:rFonts w:ascii="Arial" w:hAnsi="Arial" w:cs="Arial"/>
        </w:rPr>
        <w:t>EN16-0095</w:t>
      </w:r>
      <w:r w:rsidRPr="0043133A">
        <w:rPr>
          <w:rFonts w:ascii="Arial" w:hAnsi="Arial" w:cs="Arial"/>
        </w:rPr>
        <w:t xml:space="preserve">, subject to the attached Mitigation Monitoring Program included as Exhibit A and the attached conditions of approval included as Exhibit </w:t>
      </w:r>
      <w:r w:rsidR="00281B4B">
        <w:rPr>
          <w:rFonts w:ascii="Arial" w:hAnsi="Arial" w:cs="Arial"/>
        </w:rPr>
        <w:t>B</w:t>
      </w:r>
      <w:r w:rsidR="00281B4B" w:rsidRPr="002348C5">
        <w:rPr>
          <w:rFonts w:ascii="Arial" w:hAnsi="Arial" w:cs="Arial"/>
        </w:rPr>
        <w:t>.</w:t>
      </w:r>
    </w:p>
    <w:p w:rsidR="00246B0B" w:rsidRDefault="00246B0B" w:rsidP="00281B4B">
      <w:pPr>
        <w:ind w:firstLine="720"/>
        <w:jc w:val="both"/>
        <w:rPr>
          <w:rFonts w:cs="Arial"/>
        </w:rPr>
      </w:pPr>
    </w:p>
    <w:p w:rsidR="00BA0040" w:rsidRDefault="00BA0040">
      <w:pPr>
        <w:pStyle w:val="BodyTextIndent"/>
        <w:rPr>
          <w:rFonts w:cs="Arial"/>
        </w:rPr>
      </w:pPr>
      <w:r>
        <w:rPr>
          <w:rFonts w:cs="Arial"/>
        </w:rPr>
        <w:t xml:space="preserve">APPROVED AND ADOPTED this </w:t>
      </w:r>
      <w:r w:rsidR="00A33226">
        <w:rPr>
          <w:rFonts w:cs="Arial"/>
        </w:rPr>
        <w:t>21</w:t>
      </w:r>
      <w:r w:rsidR="00A33226" w:rsidRPr="00A33226">
        <w:rPr>
          <w:rFonts w:cs="Arial"/>
          <w:vertAlign w:val="superscript"/>
        </w:rPr>
        <w:t>st</w:t>
      </w:r>
      <w:r w:rsidR="00A33226">
        <w:rPr>
          <w:rFonts w:cs="Arial"/>
        </w:rPr>
        <w:t xml:space="preserve"> </w:t>
      </w:r>
      <w:r w:rsidR="00D0700D">
        <w:rPr>
          <w:rFonts w:cs="Arial"/>
        </w:rPr>
        <w:t xml:space="preserve">day of </w:t>
      </w:r>
      <w:r w:rsidR="00A33226">
        <w:rPr>
          <w:rFonts w:cs="Arial"/>
        </w:rPr>
        <w:t>March, 2017</w:t>
      </w:r>
      <w:r>
        <w:rPr>
          <w:rFonts w:cs="Arial"/>
        </w:rPr>
        <w:t>.</w:t>
      </w:r>
    </w:p>
    <w:p w:rsidR="00BA0040" w:rsidRDefault="00BA0040">
      <w:pPr>
        <w:pStyle w:val="BodyTextIndent"/>
        <w:rPr>
          <w:rFonts w:cs="Arial"/>
        </w:rPr>
      </w:pPr>
    </w:p>
    <w:p w:rsidR="00BA0040" w:rsidRDefault="00BA0040">
      <w:pPr>
        <w:pStyle w:val="BodyTextIndent"/>
        <w:rPr>
          <w:rFonts w:cs="Arial"/>
        </w:rPr>
      </w:pPr>
    </w:p>
    <w:p w:rsidR="00246B0B" w:rsidRDefault="00246B0B">
      <w:pPr>
        <w:pStyle w:val="BodyTextInden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w:t>
      </w:r>
    </w:p>
    <w:p w:rsidR="00BA0040" w:rsidRDefault="008D0215">
      <w:pPr>
        <w:pStyle w:val="BodyTextIndent"/>
        <w:spacing w:before="0" w:after="0"/>
        <w:ind w:firstLine="0"/>
        <w:jc w:val="left"/>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sidR="00BA0040">
        <w:t>Mayor</w:t>
      </w:r>
      <w:r>
        <w:t xml:space="preserve"> of the City of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rsidR="00BA0040" w:rsidRDefault="00BA0040">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C77F39" w:rsidRDefault="00C77F39">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ATTEST:</w:t>
      </w:r>
    </w:p>
    <w:p w:rsidR="00BA0040" w:rsidRDefault="00BA0040">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246B0B" w:rsidRDefault="00246B0B">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p>
    <w:p w:rsidR="00BA0040" w:rsidRDefault="00BA0040">
      <w:pPr>
        <w:pStyle w:val="BodyTextIndent"/>
        <w:spacing w:before="0" w:after="0"/>
        <w:ind w:firstLine="0"/>
        <w:jc w:val="left"/>
        <w:rPr>
          <w:rFonts w:cs="Arial"/>
        </w:rPr>
      </w:pPr>
      <w:r>
        <w:rPr>
          <w:rFonts w:cs="Arial"/>
        </w:rPr>
        <w:t>____________________________</w:t>
      </w:r>
    </w:p>
    <w:p w:rsidR="00BA0040" w:rsidRDefault="00BA0040">
      <w:pPr>
        <w:pStyle w:val="BodyTextIndent"/>
        <w:spacing w:before="0" w:after="0"/>
        <w:ind w:firstLine="0"/>
        <w:jc w:val="left"/>
        <w:rPr>
          <w:rFonts w:cs="Arial"/>
        </w:rPr>
      </w:pPr>
      <w:r>
        <w:rPr>
          <w:rFonts w:cs="Arial"/>
        </w:rPr>
        <w:tab/>
      </w:r>
      <w:r>
        <w:rPr>
          <w:rFonts w:cs="Arial"/>
        </w:rPr>
        <w:tab/>
        <w:t>City Clerk</w:t>
      </w:r>
    </w:p>
    <w:p w:rsidR="00BA0040" w:rsidRDefault="00BA0040">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BA0040" w:rsidRDefault="00BA0040">
      <w:pPr>
        <w:ind w:right="-1440"/>
        <w:jc w:val="both"/>
        <w:rPr>
          <w:rFonts w:ascii="Arial" w:hAnsi="Arial" w:cs="Arial"/>
        </w:rPr>
      </w:pPr>
      <w:r>
        <w:rPr>
          <w:rFonts w:ascii="Arial" w:hAnsi="Arial" w:cs="Arial"/>
        </w:rPr>
        <w:t>APPROVED AS TO FORM:</w:t>
      </w:r>
    </w:p>
    <w:p w:rsidR="00BA0040" w:rsidRDefault="00BA0040">
      <w:pPr>
        <w:ind w:right="-1440"/>
        <w:jc w:val="both"/>
        <w:rPr>
          <w:rFonts w:ascii="Arial" w:hAnsi="Arial" w:cs="Arial"/>
        </w:rPr>
      </w:pPr>
    </w:p>
    <w:p w:rsidR="00246B0B" w:rsidRDefault="00246B0B">
      <w:pPr>
        <w:ind w:right="-1440"/>
        <w:jc w:val="both"/>
        <w:rPr>
          <w:rFonts w:ascii="Arial" w:hAnsi="Arial" w:cs="Arial"/>
        </w:rPr>
      </w:pPr>
    </w:p>
    <w:p w:rsidR="00246B0B" w:rsidRDefault="00246B0B">
      <w:pPr>
        <w:ind w:right="-1440"/>
        <w:jc w:val="both"/>
        <w:rPr>
          <w:rFonts w:ascii="Arial" w:hAnsi="Arial" w:cs="Arial"/>
        </w:rPr>
      </w:pPr>
    </w:p>
    <w:p w:rsidR="00BA0040" w:rsidRDefault="00BA0040">
      <w:pPr>
        <w:ind w:right="-1440"/>
        <w:jc w:val="both"/>
        <w:rPr>
          <w:rFonts w:ascii="Arial" w:hAnsi="Arial" w:cs="Arial"/>
        </w:rPr>
      </w:pPr>
    </w:p>
    <w:p w:rsidR="00BA0040" w:rsidRDefault="00BA0040">
      <w:pPr>
        <w:ind w:right="-1440"/>
        <w:jc w:val="both"/>
        <w:rPr>
          <w:rFonts w:ascii="Arial" w:hAnsi="Arial" w:cs="Arial"/>
        </w:rPr>
      </w:pPr>
    </w:p>
    <w:p w:rsidR="00BA0040" w:rsidRDefault="00BA0040">
      <w:pPr>
        <w:ind w:right="-1440"/>
        <w:jc w:val="both"/>
        <w:rPr>
          <w:rFonts w:ascii="Arial" w:hAnsi="Arial" w:cs="Arial"/>
        </w:rPr>
      </w:pPr>
      <w:r>
        <w:rPr>
          <w:rFonts w:ascii="Arial" w:hAnsi="Arial" w:cs="Arial"/>
        </w:rPr>
        <w:t>____________________________</w:t>
      </w:r>
    </w:p>
    <w:p w:rsidR="00BA0040" w:rsidRDefault="00BA0040">
      <w:pPr>
        <w:ind w:right="-1440"/>
        <w:rPr>
          <w:rFonts w:ascii="Arial" w:hAnsi="Arial" w:cs="Arial"/>
        </w:rPr>
      </w:pPr>
      <w:r>
        <w:rPr>
          <w:rFonts w:ascii="Arial" w:hAnsi="Arial" w:cs="Arial"/>
        </w:rPr>
        <w:tab/>
      </w:r>
      <w:r>
        <w:rPr>
          <w:rFonts w:ascii="Arial" w:hAnsi="Arial" w:cs="Arial"/>
        </w:rPr>
        <w:tab/>
        <w:t>City Attorney</w:t>
      </w:r>
    </w:p>
    <w:p w:rsidR="00BA0040" w:rsidRDefault="00BA0040">
      <w:pPr>
        <w:ind w:right="-1440"/>
        <w:rPr>
          <w:rFonts w:ascii="Arial" w:hAnsi="Arial" w:cs="Arial"/>
        </w:rPr>
      </w:pPr>
    </w:p>
    <w:p w:rsidR="00BA0040" w:rsidRDefault="00BA0040">
      <w:pPr>
        <w:ind w:right="-1440"/>
        <w:rPr>
          <w:rFonts w:ascii="Arial" w:hAnsi="Arial" w:cs="Arial"/>
        </w:rPr>
      </w:pPr>
    </w:p>
    <w:p w:rsidR="00BA0040" w:rsidRDefault="00BA0040">
      <w:pPr>
        <w:ind w:right="-1440"/>
        <w:rPr>
          <w:rFonts w:ascii="Arial" w:hAnsi="Arial" w:cs="Arial"/>
        </w:rPr>
      </w:pPr>
    </w:p>
    <w:p w:rsidR="00AC338A" w:rsidRDefault="00BA0040" w:rsidP="00AC338A">
      <w:pPr>
        <w:tabs>
          <w:tab w:val="center" w:pos="4680"/>
        </w:tabs>
        <w:jc w:val="center"/>
        <w:rPr>
          <w:rFonts w:ascii="Arial" w:hAnsi="Arial"/>
        </w:rPr>
      </w:pPr>
      <w:r>
        <w:rPr>
          <w:rFonts w:ascii="Arial" w:hAnsi="Arial" w:cs="Arial"/>
        </w:rPr>
        <w:br w:type="page"/>
      </w:r>
      <w:r w:rsidR="00AC338A">
        <w:rPr>
          <w:rFonts w:ascii="Arial" w:hAnsi="Arial"/>
          <w:b/>
        </w:rPr>
        <w:lastRenderedPageBreak/>
        <w:t>RESOLUTION JURAT</w:t>
      </w:r>
    </w:p>
    <w:p w:rsidR="00AC338A" w:rsidRDefault="00AC338A" w:rsidP="00AC338A">
      <w:pPr>
        <w:jc w:val="both"/>
        <w:rPr>
          <w:rFonts w:ascii="Arial" w:hAnsi="Arial"/>
        </w:rPr>
      </w:pPr>
    </w:p>
    <w:p w:rsidR="00AC338A" w:rsidRDefault="00AC338A" w:rsidP="00AC338A">
      <w:pPr>
        <w:jc w:val="both"/>
        <w:rPr>
          <w:rFonts w:ascii="Arial" w:hAnsi="Arial"/>
        </w:rPr>
      </w:pPr>
    </w:p>
    <w:p w:rsidR="00AC338A" w:rsidRDefault="00AC338A" w:rsidP="00AC338A">
      <w:pPr>
        <w:spacing w:line="480" w:lineRule="auto"/>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ab/>
      </w:r>
      <w:r>
        <w:rPr>
          <w:rFonts w:ascii="Arial" w:hAnsi="Arial"/>
        </w:rPr>
        <w:tab/>
        <w:t>)</w:t>
      </w:r>
    </w:p>
    <w:p w:rsidR="00AC338A" w:rsidRDefault="00AC338A" w:rsidP="00AC338A">
      <w:pPr>
        <w:tabs>
          <w:tab w:val="left" w:pos="-1440"/>
        </w:tabs>
        <w:spacing w:line="480" w:lineRule="auto"/>
        <w:jc w:val="both"/>
        <w:rPr>
          <w:rFonts w:ascii="Arial" w:hAnsi="Arial"/>
        </w:rPr>
      </w:pPr>
      <w:r>
        <w:rPr>
          <w:rFonts w:ascii="Arial" w:hAnsi="Arial"/>
        </w:rPr>
        <w:t>COUNTY OF RIVERSIDE</w:t>
      </w:r>
      <w:r>
        <w:rPr>
          <w:rFonts w:ascii="Arial" w:hAnsi="Arial"/>
        </w:rPr>
        <w:tab/>
      </w:r>
      <w:r>
        <w:rPr>
          <w:rFonts w:ascii="Arial" w:hAnsi="Arial"/>
        </w:rPr>
        <w:tab/>
        <w:t>) ss.</w:t>
      </w:r>
    </w:p>
    <w:p w:rsidR="00AC338A" w:rsidRDefault="00AC338A" w:rsidP="00AC338A">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rsidR="00AC338A" w:rsidRDefault="00AC338A" w:rsidP="00AC338A">
      <w:pPr>
        <w:spacing w:line="480" w:lineRule="auto"/>
        <w:ind w:firstLine="720"/>
        <w:jc w:val="both"/>
        <w:rPr>
          <w:rFonts w:ascii="Arial" w:hAnsi="Arial"/>
        </w:rPr>
      </w:pPr>
    </w:p>
    <w:p w:rsidR="00AC338A" w:rsidRDefault="00AC338A" w:rsidP="00AC338A">
      <w:pPr>
        <w:pStyle w:val="BodyTextIndent"/>
      </w:pPr>
      <w:r>
        <w:t xml:space="preserve">I, </w:t>
      </w:r>
      <w:r w:rsidR="00A33226">
        <w:t>Patricia Jacquez-Nares</w:t>
      </w:r>
      <w:r>
        <w:t xml:space="preserve">, </w:t>
      </w:r>
      <w:smartTag w:uri="urn:schemas-microsoft-com:office:smarttags" w:element="PersonName">
        <w:r>
          <w:t>City Clerk</w:t>
        </w:r>
      </w:smartTag>
      <w:r>
        <w:t xml:space="preserve"> of the City of Moreno Valley, California, do hereby certify that Resolution No. </w:t>
      </w:r>
      <w:r w:rsidR="00A33226">
        <w:t>2017</w:t>
      </w:r>
      <w:r w:rsidR="009D06E8">
        <w:t>-18</w:t>
      </w:r>
      <w:bookmarkStart w:id="0" w:name="_GoBack"/>
      <w:bookmarkEnd w:id="0"/>
      <w:r>
        <w:t xml:space="preserve"> was duly and regularly adopted by the City Council of the City </w:t>
      </w:r>
      <w:r>
        <w:rPr>
          <w:spacing w:val="-2"/>
        </w:rPr>
        <w:t xml:space="preserve">of Moreno Valley at a regular meeting thereof held on the </w:t>
      </w:r>
      <w:r w:rsidR="00A33226">
        <w:rPr>
          <w:spacing w:val="-2"/>
        </w:rPr>
        <w:t>21</w:t>
      </w:r>
      <w:r w:rsidR="00A33226" w:rsidRPr="00A33226">
        <w:rPr>
          <w:spacing w:val="-2"/>
          <w:vertAlign w:val="superscript"/>
        </w:rPr>
        <w:t>st</w:t>
      </w:r>
      <w:r w:rsidR="00A33226">
        <w:rPr>
          <w:spacing w:val="-2"/>
        </w:rPr>
        <w:t xml:space="preserve"> </w:t>
      </w:r>
      <w:r>
        <w:rPr>
          <w:spacing w:val="-2"/>
        </w:rPr>
        <w:t>day of</w:t>
      </w:r>
      <w:r w:rsidR="00A33226">
        <w:rPr>
          <w:spacing w:val="-2"/>
        </w:rPr>
        <w:t xml:space="preserve"> March</w:t>
      </w:r>
      <w:r>
        <w:rPr>
          <w:spacing w:val="-2"/>
        </w:rPr>
        <w:t xml:space="preserve">, </w:t>
      </w:r>
      <w:r w:rsidR="00A33226">
        <w:rPr>
          <w:spacing w:val="-2"/>
        </w:rPr>
        <w:t>2017</w:t>
      </w:r>
      <w:r>
        <w:t xml:space="preserve"> by the following vote:</w:t>
      </w:r>
    </w:p>
    <w:p w:rsidR="00AC338A" w:rsidRDefault="00AC338A" w:rsidP="00AC338A">
      <w:pPr>
        <w:spacing w:line="287" w:lineRule="auto"/>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NOES:</w:t>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rsidR="00AC338A" w:rsidRDefault="00AC338A" w:rsidP="00AC338A">
      <w:pPr>
        <w:tabs>
          <w:tab w:val="left" w:pos="-1440"/>
        </w:tabs>
        <w:spacing w:line="287" w:lineRule="auto"/>
        <w:ind w:left="2160" w:hanging="1440"/>
        <w:jc w:val="both"/>
        <w:rPr>
          <w:rFonts w:ascii="Arial" w:hAnsi="Arial"/>
        </w:rPr>
      </w:pPr>
    </w:p>
    <w:p w:rsidR="00AC338A" w:rsidRDefault="00AC338A" w:rsidP="00AC338A">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rsidR="000B6F27" w:rsidRDefault="000B6F27" w:rsidP="00AC338A">
      <w:pPr>
        <w:tabs>
          <w:tab w:val="left" w:pos="-1440"/>
        </w:tabs>
        <w:spacing w:line="287" w:lineRule="auto"/>
        <w:ind w:left="2160" w:hanging="1440"/>
        <w:jc w:val="both"/>
        <w:rPr>
          <w:rFonts w:ascii="Arial" w:hAnsi="Arial"/>
        </w:rPr>
      </w:pPr>
    </w:p>
    <w:p w:rsidR="000B6F27" w:rsidRDefault="000B6F27" w:rsidP="00AC338A">
      <w:pPr>
        <w:tabs>
          <w:tab w:val="left" w:pos="-1440"/>
        </w:tabs>
        <w:spacing w:line="287" w:lineRule="auto"/>
        <w:ind w:left="2160" w:hanging="1440"/>
        <w:jc w:val="both"/>
        <w:rPr>
          <w:rFonts w:ascii="Arial" w:hAnsi="Arial"/>
        </w:rPr>
      </w:pPr>
      <w:r>
        <w:rPr>
          <w:rFonts w:ascii="Arial" w:hAnsi="Arial"/>
        </w:rPr>
        <w:t>(Council Members, Mayor Pro Tem and Mayor)</w:t>
      </w:r>
    </w:p>
    <w:p w:rsidR="00AC338A" w:rsidRDefault="00AC338A" w:rsidP="00AC338A">
      <w:pPr>
        <w:spacing w:line="287" w:lineRule="auto"/>
        <w:jc w:val="both"/>
        <w:rPr>
          <w:rFonts w:ascii="Arial" w:hAnsi="Arial"/>
        </w:rPr>
      </w:pPr>
    </w:p>
    <w:p w:rsidR="00AC338A" w:rsidRDefault="00AC338A" w:rsidP="00AC338A">
      <w:pPr>
        <w:spacing w:line="287" w:lineRule="auto"/>
        <w:jc w:val="both"/>
        <w:rPr>
          <w:rFonts w:ascii="Arial" w:hAnsi="Arial"/>
        </w:rPr>
      </w:pPr>
    </w:p>
    <w:p w:rsidR="00AC338A" w:rsidRDefault="00AC338A" w:rsidP="00AC338A">
      <w:pPr>
        <w:tabs>
          <w:tab w:val="left" w:pos="-1440"/>
        </w:tabs>
        <w:spacing w:line="287" w:lineRule="auto"/>
        <w:jc w:val="both"/>
        <w:rPr>
          <w:rFonts w:ascii="Arial" w:hAnsi="Arial"/>
        </w:rPr>
      </w:pPr>
      <w:r>
        <w:rPr>
          <w:rFonts w:ascii="Arial" w:hAnsi="Arial"/>
        </w:rPr>
        <w:t>___________________________________</w:t>
      </w:r>
    </w:p>
    <w:p w:rsidR="00AC338A" w:rsidRDefault="00AC338A" w:rsidP="00AC338A">
      <w:pPr>
        <w:tabs>
          <w:tab w:val="left" w:pos="-1440"/>
        </w:tabs>
        <w:spacing w:line="287" w:lineRule="auto"/>
        <w:jc w:val="both"/>
        <w:rPr>
          <w:rFonts w:ascii="Arial" w:hAnsi="Arial"/>
        </w:rPr>
      </w:pPr>
      <w:r>
        <w:rPr>
          <w:rFonts w:ascii="Arial" w:hAnsi="Arial"/>
        </w:rPr>
        <w:tab/>
      </w:r>
      <w:r>
        <w:rPr>
          <w:rFonts w:ascii="Arial" w:hAnsi="Arial"/>
        </w:rPr>
        <w:tab/>
        <w:t>CITY CLERK</w:t>
      </w:r>
    </w:p>
    <w:p w:rsidR="00AC338A" w:rsidRDefault="00AC338A" w:rsidP="00AC338A">
      <w:pPr>
        <w:spacing w:line="287" w:lineRule="auto"/>
        <w:jc w:val="both"/>
        <w:rPr>
          <w:rFonts w:ascii="Arial" w:hAnsi="Arial"/>
        </w:rPr>
      </w:pPr>
    </w:p>
    <w:p w:rsidR="00AC338A" w:rsidRDefault="00AC338A" w:rsidP="00AC338A">
      <w:pPr>
        <w:spacing w:line="287" w:lineRule="auto"/>
        <w:jc w:val="both"/>
        <w:rPr>
          <w:rFonts w:ascii="Arial" w:hAnsi="Arial"/>
        </w:rPr>
      </w:pPr>
    </w:p>
    <w:p w:rsidR="00AC338A" w:rsidRDefault="00AC338A" w:rsidP="00AC338A">
      <w:pPr>
        <w:spacing w:line="287" w:lineRule="auto"/>
        <w:ind w:left="450" w:firstLine="180"/>
        <w:jc w:val="both"/>
        <w:rPr>
          <w:rFonts w:ascii="Arial" w:hAnsi="Arial"/>
        </w:rPr>
      </w:pPr>
      <w:r>
        <w:rPr>
          <w:rFonts w:ascii="Arial" w:hAnsi="Arial"/>
        </w:rPr>
        <w:t xml:space="preserve">    </w:t>
      </w:r>
      <w:r>
        <w:rPr>
          <w:rFonts w:ascii="Arial" w:hAnsi="Arial"/>
        </w:rPr>
        <w:tab/>
        <w:t xml:space="preserve">   (SEAL)</w:t>
      </w:r>
    </w:p>
    <w:p w:rsidR="00AC338A" w:rsidRPr="00CB442C" w:rsidRDefault="00AC338A" w:rsidP="00AC338A">
      <w:pPr>
        <w:rPr>
          <w:rFonts w:ascii="Arial" w:hAnsi="Arial"/>
        </w:rPr>
      </w:pPr>
    </w:p>
    <w:p w:rsidR="00AC338A" w:rsidRPr="00CB442C" w:rsidRDefault="00AC338A" w:rsidP="00AC338A">
      <w:pPr>
        <w:rPr>
          <w:rFonts w:ascii="Arial" w:hAnsi="Arial"/>
        </w:rPr>
      </w:pPr>
    </w:p>
    <w:p w:rsidR="00AC338A" w:rsidRDefault="00AC338A" w:rsidP="00AC338A">
      <w:pPr>
        <w:rPr>
          <w:rFonts w:ascii="Arial" w:hAnsi="Arial"/>
        </w:rPr>
      </w:pPr>
    </w:p>
    <w:p w:rsidR="00AC338A" w:rsidRPr="00CB442C" w:rsidRDefault="00AC338A" w:rsidP="00AC338A">
      <w:pPr>
        <w:tabs>
          <w:tab w:val="left" w:pos="3630"/>
        </w:tabs>
        <w:rPr>
          <w:rFonts w:ascii="Arial" w:hAnsi="Arial"/>
        </w:rPr>
      </w:pPr>
      <w:r>
        <w:rPr>
          <w:rFonts w:ascii="Arial" w:hAnsi="Arial"/>
        </w:rPr>
        <w:tab/>
      </w:r>
    </w:p>
    <w:p w:rsidR="00BA0040" w:rsidRDefault="00BA0040">
      <w:pPr>
        <w:rPr>
          <w:rFonts w:ascii="Arial" w:hAnsi="Arial" w:cs="Arial"/>
        </w:rPr>
      </w:pPr>
    </w:p>
    <w:p w:rsidR="00BA0040" w:rsidRDefault="00BA0040">
      <w:pPr>
        <w:rPr>
          <w:rFonts w:ascii="Arial" w:hAnsi="Arial" w:cs="Arial"/>
        </w:rPr>
      </w:pPr>
    </w:p>
    <w:p w:rsidR="00BA0040" w:rsidRDefault="00BA0040">
      <w:pPr>
        <w:rPr>
          <w:rFonts w:ascii="Arial" w:hAnsi="Arial" w:cs="Arial"/>
        </w:rPr>
      </w:pPr>
    </w:p>
    <w:sectPr w:rsidR="00BA0040" w:rsidSect="00C77F39">
      <w:footerReference w:type="even" r:id="rId8"/>
      <w:footerReference w:type="default" r:id="rId9"/>
      <w:footerReference w:type="first" r:id="rId10"/>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7F" w:rsidRDefault="008A5F7F">
      <w:r>
        <w:separator/>
      </w:r>
    </w:p>
  </w:endnote>
  <w:endnote w:type="continuationSeparator" w:id="0">
    <w:p w:rsidR="008A5F7F" w:rsidRDefault="008A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7C" w:rsidRDefault="00714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1467C" w:rsidRDefault="00714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7C" w:rsidRDefault="0071467C" w:rsidP="00DE5CEB">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9D06E8">
      <w:rPr>
        <w:rFonts w:ascii="Arial" w:hAnsi="Arial"/>
        <w:noProof/>
      </w:rPr>
      <w:t>8</w:t>
    </w:r>
    <w:r w:rsidRPr="00DE5CEB">
      <w:rPr>
        <w:rFonts w:ascii="Arial" w:hAnsi="Arial"/>
        <w:noProof/>
      </w:rPr>
      <w:fldChar w:fldCharType="end"/>
    </w:r>
  </w:p>
  <w:p w:rsidR="0071467C" w:rsidRDefault="0071467C">
    <w:pPr>
      <w:spacing w:line="240" w:lineRule="exact"/>
      <w:jc w:val="right"/>
      <w:rPr>
        <w:rFonts w:ascii="Arial" w:hAnsi="Arial"/>
      </w:rPr>
    </w:pPr>
    <w:r>
      <w:rPr>
        <w:rFonts w:ascii="Arial" w:hAnsi="Arial"/>
      </w:rPr>
      <w:t xml:space="preserve">Resolution No. </w:t>
    </w:r>
    <w:r w:rsidR="00A33226">
      <w:rPr>
        <w:rFonts w:ascii="Arial" w:hAnsi="Arial"/>
      </w:rPr>
      <w:t>2017</w:t>
    </w:r>
    <w:r w:rsidR="009D06E8">
      <w:rPr>
        <w:rFonts w:ascii="Arial" w:hAnsi="Arial"/>
      </w:rPr>
      <w:t>-18</w:t>
    </w:r>
  </w:p>
  <w:p w:rsidR="0071467C" w:rsidRDefault="0071467C">
    <w:pPr>
      <w:spacing w:line="240" w:lineRule="exact"/>
      <w:jc w:val="right"/>
      <w:rPr>
        <w:rFonts w:ascii="Arial" w:hAnsi="Arial"/>
      </w:rPr>
    </w:pPr>
    <w:r>
      <w:rPr>
        <w:rFonts w:ascii="Arial" w:hAnsi="Arial"/>
      </w:rPr>
      <w:t xml:space="preserve">Date Adopted: </w:t>
    </w:r>
    <w:r w:rsidR="00A33226">
      <w:rPr>
        <w:rFonts w:ascii="Arial" w:hAnsi="Arial"/>
      </w:rPr>
      <w:t>March 21,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39" w:rsidRDefault="00C77F39"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9D06E8">
      <w:rPr>
        <w:rFonts w:ascii="Arial" w:hAnsi="Arial"/>
        <w:noProof/>
      </w:rPr>
      <w:t>1</w:t>
    </w:r>
    <w:r w:rsidRPr="00DE5CEB">
      <w:rPr>
        <w:rFonts w:ascii="Arial" w:hAnsi="Arial"/>
        <w:noProof/>
      </w:rPr>
      <w:fldChar w:fldCharType="end"/>
    </w:r>
  </w:p>
  <w:p w:rsidR="00C77F39" w:rsidRDefault="00C77F39" w:rsidP="00C77F39">
    <w:pPr>
      <w:spacing w:line="240" w:lineRule="exact"/>
      <w:jc w:val="right"/>
      <w:rPr>
        <w:rFonts w:ascii="Arial" w:hAnsi="Arial"/>
      </w:rPr>
    </w:pPr>
    <w:r>
      <w:rPr>
        <w:rFonts w:ascii="Arial" w:hAnsi="Arial"/>
      </w:rPr>
      <w:t xml:space="preserve">Resolution No. </w:t>
    </w:r>
    <w:r w:rsidR="00A33226">
      <w:rPr>
        <w:rFonts w:ascii="Arial" w:hAnsi="Arial"/>
      </w:rPr>
      <w:t>2017</w:t>
    </w:r>
    <w:r w:rsidR="009D06E8">
      <w:rPr>
        <w:rFonts w:ascii="Arial" w:hAnsi="Arial"/>
      </w:rPr>
      <w:t>-18</w:t>
    </w:r>
  </w:p>
  <w:p w:rsidR="00C77F39" w:rsidRDefault="00C77F39" w:rsidP="00C77F39">
    <w:pPr>
      <w:spacing w:line="240" w:lineRule="exact"/>
      <w:jc w:val="right"/>
      <w:rPr>
        <w:rFonts w:ascii="Arial" w:hAnsi="Arial"/>
      </w:rPr>
    </w:pPr>
    <w:r>
      <w:rPr>
        <w:rFonts w:ascii="Arial" w:hAnsi="Arial"/>
      </w:rPr>
      <w:t xml:space="preserve">Date Adopted: </w:t>
    </w:r>
    <w:r w:rsidR="00A33226">
      <w:rPr>
        <w:rFonts w:ascii="Arial" w:hAnsi="Arial"/>
      </w:rPr>
      <w:t>March 21,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7F" w:rsidRDefault="008A5F7F">
      <w:r>
        <w:separator/>
      </w:r>
    </w:p>
  </w:footnote>
  <w:footnote w:type="continuationSeparator" w:id="0">
    <w:p w:rsidR="008A5F7F" w:rsidRDefault="008A5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17C2"/>
    <w:multiLevelType w:val="hybridMultilevel"/>
    <w:tmpl w:val="33FCC5A8"/>
    <w:lvl w:ilvl="0" w:tplc="324876D4">
      <w:start w:val="1"/>
      <w:numFmt w:val="decimal"/>
      <w:lvlText w:val="%1."/>
      <w:lvlJc w:val="left"/>
      <w:pPr>
        <w:tabs>
          <w:tab w:val="num" w:pos="2220"/>
        </w:tabs>
        <w:ind w:left="2220" w:hanging="78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D951157"/>
    <w:multiLevelType w:val="hybridMultilevel"/>
    <w:tmpl w:val="07FC882A"/>
    <w:lvl w:ilvl="0" w:tplc="4964F152">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82E5D84"/>
    <w:multiLevelType w:val="hybridMultilevel"/>
    <w:tmpl w:val="25FE0182"/>
    <w:lvl w:ilvl="0" w:tplc="5D52764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06E"/>
    <w:rsid w:val="0008174A"/>
    <w:rsid w:val="000B6F27"/>
    <w:rsid w:val="000E2E84"/>
    <w:rsid w:val="001F01C3"/>
    <w:rsid w:val="00230B48"/>
    <w:rsid w:val="0024169C"/>
    <w:rsid w:val="00246B0B"/>
    <w:rsid w:val="00281B4B"/>
    <w:rsid w:val="002A299B"/>
    <w:rsid w:val="004B79EC"/>
    <w:rsid w:val="00525584"/>
    <w:rsid w:val="005761E5"/>
    <w:rsid w:val="005835B8"/>
    <w:rsid w:val="005D0048"/>
    <w:rsid w:val="00677BB3"/>
    <w:rsid w:val="0071467C"/>
    <w:rsid w:val="008A5F7F"/>
    <w:rsid w:val="008D0215"/>
    <w:rsid w:val="008E44A7"/>
    <w:rsid w:val="009D06E8"/>
    <w:rsid w:val="00A33226"/>
    <w:rsid w:val="00AC338A"/>
    <w:rsid w:val="00AC5822"/>
    <w:rsid w:val="00BA0040"/>
    <w:rsid w:val="00C77F39"/>
    <w:rsid w:val="00CD606E"/>
    <w:rsid w:val="00D0700D"/>
    <w:rsid w:val="00D11C28"/>
    <w:rsid w:val="00D55715"/>
    <w:rsid w:val="00DB0142"/>
    <w:rsid w:val="00DE5CEB"/>
    <w:rsid w:val="00F0558C"/>
    <w:rsid w:val="00F4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link w:val="BodyTextIndent3Char"/>
    <w:rsid w:val="00525584"/>
    <w:pPr>
      <w:spacing w:after="120"/>
      <w:ind w:left="360"/>
    </w:pPr>
    <w:rPr>
      <w:sz w:val="16"/>
      <w:szCs w:val="16"/>
    </w:rPr>
  </w:style>
  <w:style w:type="character" w:customStyle="1" w:styleId="BodyTextIndent3Char">
    <w:name w:val="Body Text Indent 3 Char"/>
    <w:basedOn w:val="DefaultParagraphFont"/>
    <w:link w:val="BodyTextIndent3"/>
    <w:rsid w:val="0052558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link w:val="BodyTextIndent3Char"/>
    <w:rsid w:val="00525584"/>
    <w:pPr>
      <w:spacing w:after="120"/>
      <w:ind w:left="360"/>
    </w:pPr>
    <w:rPr>
      <w:sz w:val="16"/>
      <w:szCs w:val="16"/>
    </w:rPr>
  </w:style>
  <w:style w:type="character" w:customStyle="1" w:styleId="BodyTextIndent3Char">
    <w:name w:val="Body Text Indent 3 Char"/>
    <w:basedOn w:val="DefaultParagraphFont"/>
    <w:link w:val="BodyTextIndent3"/>
    <w:rsid w:val="005255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Alice Reed</dc:creator>
  <cp:lastModifiedBy>Kathy Gross</cp:lastModifiedBy>
  <cp:revision>5</cp:revision>
  <cp:lastPrinted>2012-10-25T21:24:00Z</cp:lastPrinted>
  <dcterms:created xsi:type="dcterms:W3CDTF">2017-02-17T16:24:00Z</dcterms:created>
  <dcterms:modified xsi:type="dcterms:W3CDTF">2017-03-10T01:23:00Z</dcterms:modified>
</cp:coreProperties>
</file>