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13" w:rsidRPr="00AB6002" w:rsidRDefault="00604C13">
      <w:pPr>
        <w:jc w:val="center"/>
        <w:rPr>
          <w:rFonts w:cs="Arial"/>
        </w:rPr>
      </w:pPr>
      <w:proofErr w:type="gramStart"/>
      <w:r w:rsidRPr="00AB6002">
        <w:rPr>
          <w:rFonts w:cs="Arial"/>
        </w:rPr>
        <w:t>ORDINANCE NO.</w:t>
      </w:r>
      <w:proofErr w:type="gramEnd"/>
      <w:r w:rsidR="00086DEE" w:rsidRPr="00AB6002">
        <w:rPr>
          <w:rFonts w:cs="Arial"/>
        </w:rPr>
        <w:t xml:space="preserve"> ____</w:t>
      </w:r>
    </w:p>
    <w:p w:rsidR="00604C13" w:rsidRPr="00AB6002" w:rsidRDefault="00604C13">
      <w:pPr>
        <w:jc w:val="center"/>
        <w:rPr>
          <w:rFonts w:cs="Arial"/>
        </w:rPr>
      </w:pPr>
    </w:p>
    <w:p w:rsidR="00604C13" w:rsidRDefault="00604C13" w:rsidP="00A2012D">
      <w:pPr>
        <w:ind w:left="1440" w:right="1440"/>
        <w:jc w:val="both"/>
        <w:rPr>
          <w:rFonts w:cs="Arial"/>
        </w:rPr>
      </w:pPr>
      <w:r w:rsidRPr="00AB6002">
        <w:rPr>
          <w:rFonts w:cs="Arial"/>
        </w:rPr>
        <w:t xml:space="preserve">AN ORDINANCE OF THE CITY COUNCIL OF THE CITY OF MORENO VALLEY, CALIFORNIA, </w:t>
      </w:r>
      <w:r w:rsidR="00117C26">
        <w:rPr>
          <w:bCs/>
        </w:rPr>
        <w:t>APPROVING CHANGE OF ZONE</w:t>
      </w:r>
      <w:r w:rsidR="00C4171B">
        <w:rPr>
          <w:bCs/>
        </w:rPr>
        <w:t xml:space="preserve"> </w:t>
      </w:r>
      <w:r w:rsidR="00117C26">
        <w:rPr>
          <w:bCs/>
        </w:rPr>
        <w:t xml:space="preserve">APPLICATION NO. </w:t>
      </w:r>
      <w:r w:rsidR="00C4171B">
        <w:rPr>
          <w:rFonts w:cs="Arial"/>
          <w:szCs w:val="24"/>
        </w:rPr>
        <w:t>PEN16-00</w:t>
      </w:r>
      <w:r w:rsidR="00775F52">
        <w:rPr>
          <w:rFonts w:cs="Arial"/>
          <w:szCs w:val="24"/>
        </w:rPr>
        <w:t>49</w:t>
      </w:r>
      <w:r w:rsidR="00C4171B">
        <w:rPr>
          <w:rFonts w:cs="Arial"/>
          <w:szCs w:val="24"/>
        </w:rPr>
        <w:t>:</w:t>
      </w:r>
      <w:r w:rsidR="00261E9B">
        <w:rPr>
          <w:rFonts w:cs="Arial"/>
          <w:szCs w:val="24"/>
        </w:rPr>
        <w:t xml:space="preserve"> AN AMENDMENT TO </w:t>
      </w:r>
      <w:r w:rsidR="00117C26" w:rsidRPr="000B5109">
        <w:rPr>
          <w:rFonts w:cs="Arial"/>
          <w:szCs w:val="24"/>
        </w:rPr>
        <w:t xml:space="preserve">THE OFFICIAL ZONING ATLAS, CHANGING THE ZONING CLASSIFICATION FROM </w:t>
      </w:r>
      <w:r w:rsidR="00775F52" w:rsidRPr="00CC6EB3">
        <w:rPr>
          <w:rFonts w:cs="Arial"/>
          <w:szCs w:val="24"/>
        </w:rPr>
        <w:t>RESIDENTIAL AGRICULTURE (RA2) TO</w:t>
      </w:r>
      <w:r w:rsidR="00775F52">
        <w:rPr>
          <w:rFonts w:cs="Arial"/>
          <w:szCs w:val="24"/>
        </w:rPr>
        <w:t xml:space="preserve"> OFFICE </w:t>
      </w:r>
      <w:r w:rsidR="00775F52" w:rsidRPr="00CC6EB3">
        <w:rPr>
          <w:rFonts w:cs="Arial"/>
          <w:szCs w:val="24"/>
        </w:rPr>
        <w:t>(</w:t>
      </w:r>
      <w:r w:rsidR="00775F52">
        <w:rPr>
          <w:rFonts w:cs="Arial"/>
          <w:szCs w:val="24"/>
        </w:rPr>
        <w:t>O</w:t>
      </w:r>
      <w:r w:rsidR="00775F52" w:rsidRPr="00CC6EB3">
        <w:rPr>
          <w:rFonts w:cs="Arial"/>
          <w:szCs w:val="24"/>
        </w:rPr>
        <w:t xml:space="preserve">) </w:t>
      </w:r>
      <w:r w:rsidR="00775F52">
        <w:rPr>
          <w:rFonts w:cs="Arial"/>
          <w:szCs w:val="24"/>
        </w:rPr>
        <w:t xml:space="preserve">WITH A MEDICAL USE OVERLAY FOR </w:t>
      </w:r>
      <w:r w:rsidR="00775F52" w:rsidRPr="00FF0D71">
        <w:rPr>
          <w:rFonts w:cs="Arial"/>
          <w:szCs w:val="24"/>
        </w:rPr>
        <w:t xml:space="preserve">APPROXIMATELY </w:t>
      </w:r>
      <w:r w:rsidR="00775F52">
        <w:rPr>
          <w:rFonts w:cs="Arial"/>
          <w:szCs w:val="24"/>
        </w:rPr>
        <w:t>18.38</w:t>
      </w:r>
      <w:r w:rsidR="00775F52" w:rsidRPr="00FF0D71">
        <w:rPr>
          <w:rFonts w:cs="Arial"/>
          <w:szCs w:val="24"/>
        </w:rPr>
        <w:t xml:space="preserve"> ACRES </w:t>
      </w:r>
      <w:r w:rsidR="00775F52" w:rsidRPr="00CC6EB3">
        <w:rPr>
          <w:rFonts w:cs="Arial"/>
          <w:szCs w:val="24"/>
        </w:rPr>
        <w:t xml:space="preserve">LOCATED AT THE </w:t>
      </w:r>
      <w:r w:rsidR="00775F52">
        <w:rPr>
          <w:rFonts w:cs="Arial"/>
          <w:szCs w:val="24"/>
        </w:rPr>
        <w:t xml:space="preserve">SOUTHEAST </w:t>
      </w:r>
      <w:r w:rsidR="00775F52" w:rsidRPr="00CC6EB3">
        <w:rPr>
          <w:rFonts w:cs="Arial"/>
          <w:szCs w:val="24"/>
        </w:rPr>
        <w:t xml:space="preserve">CORNER OF NASON STREET AND </w:t>
      </w:r>
      <w:r w:rsidR="00775F52">
        <w:rPr>
          <w:rFonts w:cs="Arial"/>
          <w:szCs w:val="24"/>
        </w:rPr>
        <w:t>BRODIAEA</w:t>
      </w:r>
      <w:r w:rsidR="00775F52" w:rsidRPr="00CC6EB3">
        <w:rPr>
          <w:rFonts w:cs="Arial"/>
          <w:szCs w:val="24"/>
        </w:rPr>
        <w:t xml:space="preserve"> AVENUE</w:t>
      </w:r>
      <w:r w:rsidR="00775F52">
        <w:rPr>
          <w:rFonts w:cs="Arial"/>
          <w:szCs w:val="24"/>
        </w:rPr>
        <w:t xml:space="preserve"> ASSESSOR PARCEL NUMBERS 486-290-036 AND 486-290-037.</w:t>
      </w:r>
    </w:p>
    <w:p w:rsidR="00A2012D" w:rsidRPr="00AB6002" w:rsidRDefault="00A2012D" w:rsidP="00A2012D">
      <w:pPr>
        <w:ind w:left="1440" w:right="1440"/>
        <w:jc w:val="both"/>
        <w:rPr>
          <w:rFonts w:cs="Arial"/>
        </w:rPr>
      </w:pPr>
    </w:p>
    <w:p w:rsidR="00604C13" w:rsidRDefault="00604C13">
      <w:pPr>
        <w:spacing w:before="120" w:after="120"/>
        <w:ind w:firstLine="720"/>
        <w:jc w:val="both"/>
        <w:rPr>
          <w:rFonts w:cs="Arial"/>
        </w:rPr>
      </w:pPr>
      <w:r w:rsidRPr="00AB6002">
        <w:rPr>
          <w:rFonts w:cs="Arial"/>
        </w:rPr>
        <w:t>The City Council of the City of Moreno Valley does ordain as follows:</w:t>
      </w:r>
    </w:p>
    <w:p w:rsidR="00DF0B80" w:rsidRPr="00AB6002" w:rsidRDefault="00DF0B80">
      <w:pPr>
        <w:spacing w:before="120" w:after="120"/>
        <w:ind w:firstLine="720"/>
        <w:jc w:val="both"/>
        <w:rPr>
          <w:rFonts w:cs="Arial"/>
        </w:rPr>
      </w:pPr>
    </w:p>
    <w:p w:rsidR="00EF231C" w:rsidRPr="00AB6002" w:rsidRDefault="00EF231C" w:rsidP="00EF231C">
      <w:pPr>
        <w:ind w:firstLine="720"/>
        <w:jc w:val="both"/>
        <w:rPr>
          <w:u w:val="single"/>
        </w:rPr>
      </w:pPr>
      <w:r w:rsidRPr="00AB6002">
        <w:rPr>
          <w:u w:val="single"/>
        </w:rPr>
        <w:t xml:space="preserve">SECTION </w:t>
      </w:r>
      <w:proofErr w:type="gramStart"/>
      <w:r w:rsidRPr="00AB6002">
        <w:rPr>
          <w:u w:val="single"/>
        </w:rPr>
        <w:t>1  GENERAL</w:t>
      </w:r>
      <w:proofErr w:type="gramEnd"/>
      <w:r w:rsidRPr="00AB6002">
        <w:rPr>
          <w:u w:val="single"/>
        </w:rPr>
        <w:t>:</w:t>
      </w:r>
    </w:p>
    <w:p w:rsidR="00EF231C" w:rsidRPr="00AB6002" w:rsidRDefault="00EF231C" w:rsidP="00EF231C">
      <w:pPr>
        <w:ind w:firstLine="720"/>
        <w:jc w:val="both"/>
        <w:rPr>
          <w:u w:val="single"/>
        </w:rPr>
      </w:pPr>
    </w:p>
    <w:p w:rsidR="00775F52" w:rsidRPr="00775F52" w:rsidRDefault="00EF231C" w:rsidP="00775F52">
      <w:pPr>
        <w:ind w:firstLine="720"/>
        <w:jc w:val="both"/>
        <w:rPr>
          <w:rFonts w:cs="Arial"/>
          <w:szCs w:val="24"/>
        </w:rPr>
      </w:pPr>
      <w:r w:rsidRPr="005C6664">
        <w:t>1.1</w:t>
      </w:r>
      <w:r w:rsidRPr="005C6664">
        <w:tab/>
      </w:r>
      <w:r w:rsidR="00775F52">
        <w:rPr>
          <w:rFonts w:cs="Arial"/>
          <w:szCs w:val="24"/>
        </w:rPr>
        <w:t xml:space="preserve">The </w:t>
      </w:r>
      <w:r w:rsidR="00775F52" w:rsidRPr="00C0458F">
        <w:rPr>
          <w:rFonts w:cs="Arial"/>
          <w:szCs w:val="24"/>
        </w:rPr>
        <w:t xml:space="preserve">applicant, </w:t>
      </w:r>
      <w:r w:rsidR="00775F52">
        <w:rPr>
          <w:szCs w:val="24"/>
        </w:rPr>
        <w:t xml:space="preserve">Galaxy Management </w:t>
      </w:r>
      <w:proofErr w:type="spellStart"/>
      <w:r w:rsidR="00775F52">
        <w:rPr>
          <w:szCs w:val="24"/>
        </w:rPr>
        <w:t>Inc</w:t>
      </w:r>
      <w:proofErr w:type="spellEnd"/>
      <w:r w:rsidR="00775F52" w:rsidRPr="00C0458F">
        <w:rPr>
          <w:rFonts w:cs="Arial"/>
          <w:szCs w:val="24"/>
        </w:rPr>
        <w:t xml:space="preserve">, </w:t>
      </w:r>
      <w:r w:rsidR="00775F52">
        <w:rPr>
          <w:rFonts w:cs="Arial"/>
          <w:szCs w:val="24"/>
        </w:rPr>
        <w:t xml:space="preserve">filed Application PEN16-0049 </w:t>
      </w:r>
      <w:r w:rsidR="00775F52" w:rsidRPr="00C0458F">
        <w:rPr>
          <w:rFonts w:cs="Arial"/>
          <w:szCs w:val="24"/>
        </w:rPr>
        <w:t xml:space="preserve">requesting an amendment to Page </w:t>
      </w:r>
      <w:r w:rsidR="00775F52">
        <w:rPr>
          <w:rFonts w:cs="Arial"/>
          <w:szCs w:val="24"/>
        </w:rPr>
        <w:t>100</w:t>
      </w:r>
      <w:r w:rsidR="00775F52" w:rsidRPr="00C0458F">
        <w:rPr>
          <w:rFonts w:cs="Arial"/>
          <w:szCs w:val="24"/>
        </w:rPr>
        <w:t xml:space="preserve"> of the Official Zoning Atlas </w:t>
      </w:r>
      <w:r w:rsidR="00775F52">
        <w:rPr>
          <w:rFonts w:cs="Arial"/>
          <w:szCs w:val="24"/>
        </w:rPr>
        <w:t xml:space="preserve">for Assessor Parcel Numbers </w:t>
      </w:r>
      <w:r w:rsidR="00775F52">
        <w:t xml:space="preserve">486-290-036 AND 486-290-037, as described in the title of this </w:t>
      </w:r>
      <w:r w:rsidR="00ED638F">
        <w:t>resolution and the attached Exhibit A.</w:t>
      </w:r>
    </w:p>
    <w:p w:rsidR="00EF231C" w:rsidRPr="00AB6002" w:rsidRDefault="00EF231C" w:rsidP="00EF231C">
      <w:pPr>
        <w:jc w:val="both"/>
      </w:pPr>
    </w:p>
    <w:p w:rsidR="00EF231C" w:rsidRPr="00AB6002" w:rsidRDefault="00EF231C" w:rsidP="00EF231C">
      <w:pPr>
        <w:ind w:firstLine="720"/>
        <w:jc w:val="both"/>
      </w:pPr>
      <w:r w:rsidRPr="00AB6002">
        <w:t>1.2</w:t>
      </w:r>
      <w:r w:rsidRPr="00AB6002">
        <w:tab/>
        <w:t>Pursuant to the provisions of the law, a public hearing was held before the City Council on</w:t>
      </w:r>
      <w:r w:rsidR="00DF0B80">
        <w:t xml:space="preserve"> April 17, 2018</w:t>
      </w:r>
      <w:r w:rsidRPr="00AB6002">
        <w:t>, for deliberations and decision.</w:t>
      </w:r>
    </w:p>
    <w:p w:rsidR="00EF231C" w:rsidRPr="00AB6002" w:rsidRDefault="00EF231C" w:rsidP="00EF231C">
      <w:pPr>
        <w:ind w:firstLine="720"/>
        <w:jc w:val="both"/>
      </w:pPr>
    </w:p>
    <w:p w:rsidR="00EF231C" w:rsidRPr="00AB6002" w:rsidRDefault="00EF231C" w:rsidP="00EF231C">
      <w:pPr>
        <w:ind w:firstLine="720"/>
        <w:jc w:val="both"/>
      </w:pPr>
      <w:r w:rsidRPr="00AB6002">
        <w:t>1.3</w:t>
      </w:r>
      <w:r w:rsidRPr="00AB6002">
        <w:tab/>
        <w:t>The matter was fully discussed, and the public and other agencies presented testimony and documentation.</w:t>
      </w:r>
    </w:p>
    <w:p w:rsidR="00EF231C" w:rsidRPr="00AB6002" w:rsidRDefault="00EF231C" w:rsidP="00EF231C">
      <w:pPr>
        <w:jc w:val="both"/>
      </w:pPr>
    </w:p>
    <w:p w:rsidR="00EF231C" w:rsidRPr="00AB6002" w:rsidRDefault="00EF231C" w:rsidP="00EF231C">
      <w:pPr>
        <w:pStyle w:val="BodyTextIndent"/>
        <w:spacing w:after="0"/>
        <w:ind w:left="0" w:firstLine="720"/>
        <w:jc w:val="both"/>
        <w:rPr>
          <w:snapToGrid w:val="0"/>
          <w:szCs w:val="24"/>
        </w:rPr>
      </w:pPr>
      <w:r w:rsidRPr="00AB6002">
        <w:t>1.4</w:t>
      </w:r>
      <w:r w:rsidRPr="00AB6002">
        <w:tab/>
        <w:t>A</w:t>
      </w:r>
      <w:r w:rsidR="00C43A07">
        <w:t xml:space="preserve"> </w:t>
      </w:r>
      <w:r w:rsidR="00DF0B80">
        <w:t xml:space="preserve">Mitigated Negative Declaration and </w:t>
      </w:r>
      <w:r w:rsidR="00C43A07">
        <w:rPr>
          <w:rFonts w:cs="Arial"/>
          <w:snapToGrid w:val="0"/>
          <w:szCs w:val="24"/>
        </w:rPr>
        <w:t xml:space="preserve">Mitigation Monitoring and Reporting Program </w:t>
      </w:r>
      <w:r w:rsidR="00DF0B80">
        <w:rPr>
          <w:rFonts w:cs="Arial"/>
          <w:snapToGrid w:val="0"/>
          <w:szCs w:val="24"/>
        </w:rPr>
        <w:t>was prepared for the project</w:t>
      </w:r>
      <w:r w:rsidR="00C43A07">
        <w:rPr>
          <w:rFonts w:cs="Arial"/>
          <w:snapToGrid w:val="0"/>
          <w:szCs w:val="24"/>
        </w:rPr>
        <w:t xml:space="preserve"> </w:t>
      </w:r>
      <w:r w:rsidRPr="00AB6002">
        <w:rPr>
          <w:rFonts w:cs="Arial"/>
          <w:snapToGrid w:val="0"/>
          <w:szCs w:val="24"/>
        </w:rPr>
        <w:t>ha</w:t>
      </w:r>
      <w:r w:rsidR="00C43A07">
        <w:rPr>
          <w:rFonts w:cs="Arial"/>
          <w:snapToGrid w:val="0"/>
          <w:szCs w:val="24"/>
        </w:rPr>
        <w:t>s been completed and is being recommended for certification</w:t>
      </w:r>
      <w:r w:rsidR="00DF0B80">
        <w:rPr>
          <w:rFonts w:cs="Arial"/>
          <w:snapToGrid w:val="0"/>
          <w:szCs w:val="24"/>
        </w:rPr>
        <w:t xml:space="preserve"> </w:t>
      </w:r>
      <w:r w:rsidR="00C43A07">
        <w:rPr>
          <w:rFonts w:cs="Arial"/>
          <w:snapToGrid w:val="0"/>
          <w:szCs w:val="24"/>
        </w:rPr>
        <w:t xml:space="preserve">prior to action on the </w:t>
      </w:r>
      <w:r w:rsidR="00775F52">
        <w:rPr>
          <w:rFonts w:cs="Arial"/>
          <w:snapToGrid w:val="0"/>
          <w:szCs w:val="24"/>
        </w:rPr>
        <w:t>Change of Zone</w:t>
      </w:r>
      <w:r w:rsidR="00C43A07">
        <w:rPr>
          <w:rFonts w:cs="Arial"/>
          <w:snapToGrid w:val="0"/>
          <w:szCs w:val="24"/>
        </w:rPr>
        <w:t xml:space="preserve"> and </w:t>
      </w:r>
      <w:r w:rsidR="00DF0B80">
        <w:rPr>
          <w:rFonts w:cs="Arial"/>
          <w:snapToGrid w:val="0"/>
          <w:szCs w:val="24"/>
        </w:rPr>
        <w:t xml:space="preserve">related </w:t>
      </w:r>
      <w:r w:rsidR="00C43A07">
        <w:rPr>
          <w:rFonts w:cs="Arial"/>
          <w:snapToGrid w:val="0"/>
          <w:szCs w:val="24"/>
        </w:rPr>
        <w:t>discretionary applications.</w:t>
      </w:r>
    </w:p>
    <w:p w:rsidR="00EF231C" w:rsidRPr="00AB6002" w:rsidRDefault="00EF231C" w:rsidP="00EF231C">
      <w:pPr>
        <w:jc w:val="both"/>
      </w:pPr>
    </w:p>
    <w:p w:rsidR="00EF231C" w:rsidRPr="00AB6002" w:rsidRDefault="00EF231C" w:rsidP="00EF231C">
      <w:pPr>
        <w:ind w:firstLine="720"/>
        <w:jc w:val="both"/>
        <w:rPr>
          <w:u w:val="single"/>
        </w:rPr>
      </w:pPr>
      <w:r w:rsidRPr="00AB6002">
        <w:rPr>
          <w:u w:val="single"/>
        </w:rPr>
        <w:t xml:space="preserve">SECTION </w:t>
      </w:r>
      <w:proofErr w:type="gramStart"/>
      <w:r w:rsidRPr="00AB6002">
        <w:rPr>
          <w:u w:val="single"/>
        </w:rPr>
        <w:t>2  FINDINGS</w:t>
      </w:r>
      <w:proofErr w:type="gramEnd"/>
      <w:r w:rsidRPr="00AB6002">
        <w:rPr>
          <w:u w:val="single"/>
        </w:rPr>
        <w:t>:</w:t>
      </w:r>
    </w:p>
    <w:p w:rsidR="00EF231C" w:rsidRPr="00AB6002" w:rsidRDefault="00EF231C" w:rsidP="00EF231C">
      <w:pPr>
        <w:ind w:firstLine="720"/>
        <w:jc w:val="both"/>
        <w:rPr>
          <w:u w:val="single"/>
        </w:rPr>
      </w:pPr>
    </w:p>
    <w:p w:rsidR="00EF231C" w:rsidRPr="00AB6002" w:rsidRDefault="00EF231C" w:rsidP="00EF231C">
      <w:pPr>
        <w:ind w:firstLine="720"/>
        <w:jc w:val="both"/>
        <w:rPr>
          <w:b/>
          <w:szCs w:val="24"/>
        </w:rPr>
      </w:pPr>
      <w:r w:rsidRPr="00AB6002">
        <w:rPr>
          <w:szCs w:val="24"/>
        </w:rPr>
        <w:t>2.1</w:t>
      </w:r>
      <w:r w:rsidRPr="00AB6002">
        <w:rPr>
          <w:szCs w:val="24"/>
        </w:rPr>
        <w:tab/>
        <w:t xml:space="preserve">Based upon substantial evidence presented to this City Council during the above-referenced meeting on </w:t>
      </w:r>
      <w:r w:rsidR="00DF0B80">
        <w:rPr>
          <w:szCs w:val="24"/>
        </w:rPr>
        <w:t>April 17, 2018</w:t>
      </w:r>
      <w:r w:rsidRPr="00AB6002">
        <w:rPr>
          <w:szCs w:val="24"/>
        </w:rPr>
        <w:t>, including written and oral staff reports,</w:t>
      </w:r>
      <w:r w:rsidR="00923EAD">
        <w:rPr>
          <w:szCs w:val="24"/>
        </w:rPr>
        <w:t xml:space="preserve"> the recommendation of the Planning </w:t>
      </w:r>
      <w:r w:rsidR="00C43A07">
        <w:rPr>
          <w:szCs w:val="24"/>
        </w:rPr>
        <w:t>Commission</w:t>
      </w:r>
      <w:r w:rsidRPr="00AB6002">
        <w:rPr>
          <w:szCs w:val="24"/>
        </w:rPr>
        <w:t xml:space="preserve"> and the record from the public hearing, this City Council hereby specifically finds as follows:</w:t>
      </w:r>
    </w:p>
    <w:p w:rsidR="00EF231C" w:rsidRPr="00AB6002" w:rsidRDefault="00EF231C" w:rsidP="00EF231C">
      <w:pPr>
        <w:ind w:left="2160" w:hanging="720"/>
        <w:jc w:val="both"/>
        <w:rPr>
          <w:b/>
          <w:szCs w:val="24"/>
        </w:rPr>
      </w:pPr>
    </w:p>
    <w:p w:rsidR="00EF231C" w:rsidRPr="00AB6002" w:rsidRDefault="00EF231C" w:rsidP="00EF231C">
      <w:pPr>
        <w:ind w:left="1440" w:hanging="720"/>
        <w:jc w:val="both"/>
        <w:rPr>
          <w:szCs w:val="24"/>
        </w:rPr>
      </w:pPr>
      <w:r w:rsidRPr="00AB6002">
        <w:rPr>
          <w:szCs w:val="24"/>
        </w:rPr>
        <w:t>1.</w:t>
      </w:r>
      <w:r w:rsidRPr="00AB6002">
        <w:rPr>
          <w:szCs w:val="24"/>
        </w:rPr>
        <w:tab/>
        <w:t>Conformance with General Plan Policies –</w:t>
      </w:r>
      <w:r w:rsidRPr="00AB6002">
        <w:rPr>
          <w:b/>
          <w:szCs w:val="24"/>
        </w:rPr>
        <w:t xml:space="preserve"> </w:t>
      </w:r>
      <w:r w:rsidRPr="00AB6002">
        <w:rPr>
          <w:szCs w:val="24"/>
        </w:rPr>
        <w:t>The proposed amendment is consistent with the General Plan, and its goals, objectives, policies and programs.</w:t>
      </w:r>
    </w:p>
    <w:p w:rsidR="00EF231C" w:rsidRPr="00AB6002" w:rsidRDefault="00EF231C" w:rsidP="00EF231C">
      <w:pPr>
        <w:jc w:val="both"/>
        <w:rPr>
          <w:b/>
          <w:szCs w:val="24"/>
        </w:rPr>
      </w:pPr>
    </w:p>
    <w:p w:rsidR="00775F52" w:rsidRPr="00775F52" w:rsidRDefault="00EF231C" w:rsidP="00775F52">
      <w:pPr>
        <w:ind w:left="1440"/>
        <w:jc w:val="both"/>
        <w:rPr>
          <w:rFonts w:cs="Arial"/>
          <w:b/>
          <w:bCs/>
          <w:szCs w:val="24"/>
        </w:rPr>
      </w:pPr>
      <w:r w:rsidRPr="00AB6002">
        <w:rPr>
          <w:bCs/>
          <w:szCs w:val="24"/>
        </w:rPr>
        <w:lastRenderedPageBreak/>
        <w:t>FACT:</w:t>
      </w:r>
      <w:r w:rsidRPr="00AB6002">
        <w:rPr>
          <w:szCs w:val="24"/>
        </w:rPr>
        <w:tab/>
        <w:t xml:space="preserve"> </w:t>
      </w:r>
      <w:r w:rsidR="00775F52" w:rsidRPr="00775F52">
        <w:rPr>
          <w:rFonts w:cs="Arial"/>
          <w:bCs/>
          <w:szCs w:val="24"/>
        </w:rPr>
        <w:t xml:space="preserve">With the approval of the General Plan Amendment to Residential/Office for the site, the proposed change in zoning designation to Office with a Medical Overlay would be consistent with the General Plan. </w:t>
      </w:r>
    </w:p>
    <w:p w:rsidR="00775F52" w:rsidRPr="00775F52" w:rsidRDefault="00775F52" w:rsidP="00775F52">
      <w:pPr>
        <w:ind w:left="1440"/>
        <w:jc w:val="both"/>
        <w:rPr>
          <w:rFonts w:eastAsia="Calibri" w:cs="Arial"/>
          <w:szCs w:val="24"/>
        </w:rPr>
      </w:pPr>
    </w:p>
    <w:p w:rsidR="00775F52" w:rsidRPr="00775F52" w:rsidRDefault="00775F52" w:rsidP="00775F52">
      <w:pPr>
        <w:ind w:left="1440"/>
        <w:jc w:val="both"/>
        <w:rPr>
          <w:rFonts w:cs="Arial"/>
          <w:color w:val="FF0000"/>
          <w:szCs w:val="24"/>
        </w:rPr>
      </w:pPr>
      <w:r w:rsidRPr="00775F52">
        <w:rPr>
          <w:rFonts w:eastAsia="Calibri" w:cs="Arial"/>
          <w:szCs w:val="24"/>
        </w:rPr>
        <w:t>The proposed project includes multiple entitlement applications that will enable the development of a seven building mixed-use medical center campus on the presently vacant 18.48 acre project site. The entitlement applications include a</w:t>
      </w:r>
      <w:r w:rsidRPr="00775F52">
        <w:rPr>
          <w:rFonts w:cs="Arial"/>
          <w:snapToGrid w:val="0"/>
          <w:szCs w:val="24"/>
        </w:rPr>
        <w:t xml:space="preserve"> General Plan Amendment, to change the land use designation of the project site from Residential Two (R2) to Residential Office (R/O), a Change of Zone request to change the zoning designation of the project site from Residential Agricultural Two (RA2) to Office (O) with a Medical Use Overlay. </w:t>
      </w:r>
      <w:r w:rsidRPr="00775F52">
        <w:rPr>
          <w:rFonts w:eastAsia="Calibri" w:cs="Arial"/>
          <w:szCs w:val="24"/>
        </w:rPr>
        <w:t xml:space="preserve">The </w:t>
      </w:r>
      <w:r w:rsidRPr="00775F52">
        <w:rPr>
          <w:rFonts w:cs="Arial"/>
          <w:snapToGrid w:val="0"/>
          <w:szCs w:val="24"/>
        </w:rPr>
        <w:t>Master Plot Plan application demonstrates the layout for the entire proposed campus comprised of two medical office buildings, three assisted living facilities, two skilled nursing facilities (365 beds), associated parking areas, and new access drives to the site. Given the proximity of the project site to adjacent residential zoning, Conditional Use Permit applications are required for the Assisted Living and Skilled Nursing uses.  An application for Parcel Map 36227 has been submitted to subdivide the project site into seven parcels.</w:t>
      </w:r>
    </w:p>
    <w:p w:rsidR="00775F52" w:rsidRPr="00775F52" w:rsidRDefault="00775F52" w:rsidP="00775F52">
      <w:pPr>
        <w:adjustRightInd w:val="0"/>
        <w:jc w:val="both"/>
        <w:rPr>
          <w:rFonts w:cs="Arial"/>
          <w:color w:val="FF0000"/>
          <w:szCs w:val="24"/>
        </w:rPr>
      </w:pPr>
    </w:p>
    <w:p w:rsidR="00DF0B80" w:rsidRDefault="00775F52" w:rsidP="00775F52">
      <w:pPr>
        <w:autoSpaceDE w:val="0"/>
        <w:autoSpaceDN w:val="0"/>
        <w:ind w:left="1440"/>
        <w:jc w:val="both"/>
        <w:rPr>
          <w:szCs w:val="24"/>
        </w:rPr>
      </w:pPr>
      <w:r w:rsidRPr="00775F52">
        <w:rPr>
          <w:rFonts w:cs="Arial"/>
          <w:szCs w:val="24"/>
        </w:rPr>
        <w:t xml:space="preserve">The Goals and Objectives of the Community Development Element of the General Plan encourages the development of  independent living and congregate care facilities for senior citizens in locations with convenient access to social, commercial, and medical services (Objective 2.18, Policy 2.18.4).  The proposal is consistent with the General Plan and will provide assisted living and skilled nursing facilities providing neighborhood scale living accommodations for the senior community.  The location of the proposed project, directly across from the Riverside County Regional Medical Center meets the General Plan Policy 2.2.4 </w:t>
      </w:r>
      <w:r w:rsidR="00ED638F" w:rsidRPr="00775F52">
        <w:rPr>
          <w:rFonts w:cs="Arial"/>
          <w:szCs w:val="24"/>
        </w:rPr>
        <w:t>of supportive</w:t>
      </w:r>
      <w:r w:rsidRPr="00775F52">
        <w:rPr>
          <w:rFonts w:cs="Arial"/>
          <w:szCs w:val="24"/>
        </w:rPr>
        <w:t xml:space="preserve"> and compatible medical service.</w:t>
      </w:r>
    </w:p>
    <w:p w:rsidR="00EF231C" w:rsidRPr="00AB6002" w:rsidRDefault="00EF231C" w:rsidP="00EF231C">
      <w:pPr>
        <w:jc w:val="both"/>
        <w:rPr>
          <w:szCs w:val="24"/>
        </w:rPr>
      </w:pPr>
    </w:p>
    <w:p w:rsidR="00775F52" w:rsidRPr="00775F52" w:rsidRDefault="00EF231C" w:rsidP="00775F52">
      <w:pPr>
        <w:numPr>
          <w:ilvl w:val="0"/>
          <w:numId w:val="1"/>
        </w:numPr>
        <w:tabs>
          <w:tab w:val="clear" w:pos="2160"/>
        </w:tabs>
        <w:ind w:left="1440" w:right="270"/>
        <w:jc w:val="both"/>
        <w:rPr>
          <w:rFonts w:cs="Arial"/>
          <w:szCs w:val="24"/>
        </w:rPr>
      </w:pPr>
      <w:r w:rsidRPr="00AB6002">
        <w:rPr>
          <w:szCs w:val="24"/>
        </w:rPr>
        <w:t>2.</w:t>
      </w:r>
      <w:r w:rsidRPr="00AB6002">
        <w:rPr>
          <w:szCs w:val="24"/>
        </w:rPr>
        <w:tab/>
      </w:r>
      <w:r w:rsidR="00CB72EA" w:rsidRPr="00AB6002">
        <w:rPr>
          <w:szCs w:val="24"/>
        </w:rPr>
        <w:t xml:space="preserve">Conformance with </w:t>
      </w:r>
      <w:r w:rsidR="00775F52">
        <w:rPr>
          <w:szCs w:val="24"/>
        </w:rPr>
        <w:t>Zoning Regulations</w:t>
      </w:r>
      <w:r w:rsidR="00CB72EA" w:rsidRPr="00AB6002">
        <w:rPr>
          <w:szCs w:val="24"/>
        </w:rPr>
        <w:t xml:space="preserve"> –</w:t>
      </w:r>
      <w:r w:rsidR="00CB72EA" w:rsidRPr="00AB6002">
        <w:rPr>
          <w:b/>
          <w:szCs w:val="24"/>
        </w:rPr>
        <w:t xml:space="preserve"> </w:t>
      </w:r>
      <w:r w:rsidR="00775F52" w:rsidRPr="00775F52">
        <w:rPr>
          <w:rFonts w:cs="Arial"/>
          <w:szCs w:val="24"/>
        </w:rPr>
        <w:t>The proposed zoning is consistent with the purposes and intent of Title 9 of the City of Moreno Valley Municipal Code.</w:t>
      </w:r>
    </w:p>
    <w:p w:rsidR="00243AEF" w:rsidRPr="00243AEF" w:rsidRDefault="00243AEF" w:rsidP="00775F52">
      <w:pPr>
        <w:adjustRightInd w:val="0"/>
        <w:ind w:left="1440" w:hanging="720"/>
        <w:jc w:val="both"/>
        <w:rPr>
          <w:rFonts w:cs="Arial"/>
          <w:b/>
          <w:szCs w:val="24"/>
        </w:rPr>
      </w:pPr>
    </w:p>
    <w:p w:rsidR="00775F52" w:rsidRPr="00775F52" w:rsidRDefault="00243AEF" w:rsidP="00775F52">
      <w:pPr>
        <w:adjustRightInd w:val="0"/>
        <w:ind w:left="1440" w:right="270"/>
        <w:jc w:val="both"/>
        <w:rPr>
          <w:rFonts w:cs="Arial"/>
          <w:szCs w:val="24"/>
        </w:rPr>
      </w:pPr>
      <w:r w:rsidRPr="00DF0B80">
        <w:rPr>
          <w:rFonts w:cs="Arial"/>
          <w:szCs w:val="24"/>
        </w:rPr>
        <w:t>FACT:</w:t>
      </w:r>
      <w:r w:rsidRPr="00243AEF">
        <w:rPr>
          <w:rFonts w:cs="Arial"/>
          <w:b/>
          <w:szCs w:val="24"/>
        </w:rPr>
        <w:t xml:space="preserve"> </w:t>
      </w:r>
      <w:r w:rsidR="00775F52">
        <w:rPr>
          <w:rFonts w:cs="Arial"/>
          <w:szCs w:val="24"/>
        </w:rPr>
        <w:t>T</w:t>
      </w:r>
      <w:r w:rsidR="00775F52" w:rsidRPr="00775F52">
        <w:rPr>
          <w:rFonts w:cs="Arial"/>
          <w:szCs w:val="24"/>
        </w:rPr>
        <w:t xml:space="preserve">he Change of Zone from Residential Agriculture 2 (RA2) for approximately 18.48 acres to Office (O) with a medical use overlay </w:t>
      </w:r>
      <w:r w:rsidR="00A2012D" w:rsidRPr="00775F52">
        <w:rPr>
          <w:rFonts w:cs="Arial"/>
          <w:szCs w:val="24"/>
        </w:rPr>
        <w:t>would be</w:t>
      </w:r>
      <w:r w:rsidR="00775F52" w:rsidRPr="00775F52">
        <w:rPr>
          <w:rFonts w:cs="Arial"/>
          <w:szCs w:val="24"/>
        </w:rPr>
        <w:t xml:space="preserve"> consistent with the purposes and intent of Title 9 to allow for various types of housing and medical services. The proposed use, assisted living, skilled nursing living and medical offices provide services and accommodations for senior living. </w:t>
      </w:r>
    </w:p>
    <w:p w:rsidR="00775F52" w:rsidRPr="00775F52" w:rsidRDefault="00775F52" w:rsidP="00775F52">
      <w:pPr>
        <w:adjustRightInd w:val="0"/>
        <w:ind w:left="1440" w:right="270"/>
        <w:jc w:val="both"/>
        <w:rPr>
          <w:rFonts w:cs="Arial"/>
          <w:color w:val="FF0000"/>
          <w:szCs w:val="24"/>
        </w:rPr>
      </w:pPr>
    </w:p>
    <w:p w:rsidR="00775F52" w:rsidRPr="00775F52" w:rsidRDefault="00775F52" w:rsidP="00775F52">
      <w:pPr>
        <w:tabs>
          <w:tab w:val="center" w:pos="4320"/>
          <w:tab w:val="right" w:pos="8640"/>
        </w:tabs>
        <w:ind w:left="1440" w:right="270"/>
        <w:jc w:val="both"/>
        <w:rPr>
          <w:rFonts w:cs="Arial"/>
          <w:szCs w:val="24"/>
        </w:rPr>
      </w:pPr>
      <w:r w:rsidRPr="00775F52">
        <w:rPr>
          <w:rFonts w:cs="Arial"/>
          <w:szCs w:val="24"/>
        </w:rPr>
        <w:t xml:space="preserve">The surrounding land uses near the site include single-family residential zoning to the north, east and south (Residential 3-north, Residential Agricultural 2, east and south).  Some areas of the south and east are </w:t>
      </w:r>
      <w:r w:rsidRPr="00775F52">
        <w:rPr>
          <w:rFonts w:cs="Arial"/>
          <w:szCs w:val="24"/>
        </w:rPr>
        <w:lastRenderedPageBreak/>
        <w:t xml:space="preserve">developed with large lot single family homes.  To the west is the Riverside County Regional Medical Center with Memory Care and Assisted living facilities north of the Medical Center.  </w:t>
      </w:r>
    </w:p>
    <w:p w:rsidR="00775F52" w:rsidRPr="00775F52" w:rsidRDefault="00775F52" w:rsidP="00775F52">
      <w:pPr>
        <w:tabs>
          <w:tab w:val="center" w:pos="4320"/>
          <w:tab w:val="right" w:pos="8640"/>
        </w:tabs>
        <w:ind w:right="270"/>
        <w:jc w:val="both"/>
        <w:rPr>
          <w:rFonts w:cs="Arial"/>
          <w:color w:val="FF0000"/>
          <w:szCs w:val="24"/>
        </w:rPr>
      </w:pPr>
    </w:p>
    <w:p w:rsidR="00243AEF" w:rsidRPr="00243AEF" w:rsidRDefault="00775F52" w:rsidP="00A2012D">
      <w:pPr>
        <w:adjustRightInd w:val="0"/>
        <w:ind w:left="1440" w:right="270"/>
        <w:jc w:val="both"/>
        <w:rPr>
          <w:rFonts w:cs="Arial"/>
          <w:szCs w:val="24"/>
        </w:rPr>
      </w:pPr>
      <w:r w:rsidRPr="00A2012D">
        <w:rPr>
          <w:rFonts w:cs="Arial"/>
          <w:szCs w:val="24"/>
        </w:rPr>
        <w:t>The proposed Residential/Office Use with the Medical Use Overlay is compatible with the established land use designations of the parcels in the area, allowing for various types of living close to medical facilities.</w:t>
      </w:r>
    </w:p>
    <w:p w:rsidR="00CB72EA" w:rsidRPr="00AB6002" w:rsidRDefault="001D3065" w:rsidP="00243AEF">
      <w:pPr>
        <w:ind w:left="1440" w:hanging="720"/>
        <w:jc w:val="both"/>
        <w:rPr>
          <w:szCs w:val="24"/>
        </w:rPr>
      </w:pPr>
      <w:r w:rsidRPr="00AB6002">
        <w:rPr>
          <w:rFonts w:cs="Arial"/>
          <w:b/>
          <w:szCs w:val="24"/>
        </w:rPr>
        <w:tab/>
      </w:r>
      <w:r w:rsidRPr="00AB6002">
        <w:rPr>
          <w:rFonts w:cs="Arial"/>
          <w:b/>
          <w:szCs w:val="24"/>
        </w:rPr>
        <w:tab/>
      </w:r>
    </w:p>
    <w:p w:rsidR="00EF231C" w:rsidRPr="00AB6002" w:rsidRDefault="00CB72EA" w:rsidP="00EF231C">
      <w:pPr>
        <w:ind w:left="1440" w:hanging="720"/>
        <w:jc w:val="both"/>
        <w:rPr>
          <w:szCs w:val="24"/>
        </w:rPr>
      </w:pPr>
      <w:r w:rsidRPr="00AB6002">
        <w:rPr>
          <w:szCs w:val="24"/>
        </w:rPr>
        <w:t>3.</w:t>
      </w:r>
      <w:r w:rsidRPr="00AB6002">
        <w:rPr>
          <w:szCs w:val="24"/>
        </w:rPr>
        <w:tab/>
      </w:r>
      <w:r w:rsidR="00EF231C" w:rsidRPr="00AB6002">
        <w:rPr>
          <w:szCs w:val="24"/>
        </w:rPr>
        <w:t>Health, Safety and Welfare –</w:t>
      </w:r>
      <w:r w:rsidR="00EF231C" w:rsidRPr="00AB6002">
        <w:rPr>
          <w:b/>
          <w:szCs w:val="24"/>
        </w:rPr>
        <w:t xml:space="preserve"> </w:t>
      </w:r>
      <w:r w:rsidR="00EF231C" w:rsidRPr="00AB6002">
        <w:rPr>
          <w:szCs w:val="24"/>
        </w:rPr>
        <w:t xml:space="preserve">The proposed </w:t>
      </w:r>
      <w:r w:rsidR="00243AEF">
        <w:rPr>
          <w:szCs w:val="24"/>
        </w:rPr>
        <w:t xml:space="preserve">specific plan </w:t>
      </w:r>
      <w:r w:rsidR="00EF231C" w:rsidRPr="00AB6002">
        <w:rPr>
          <w:szCs w:val="24"/>
        </w:rPr>
        <w:t>amendment will not adversely affect the public health, safety or general welfare.</w:t>
      </w:r>
    </w:p>
    <w:p w:rsidR="00EF231C" w:rsidRPr="00AB6002" w:rsidRDefault="00EF231C" w:rsidP="00EF231C">
      <w:pPr>
        <w:jc w:val="both"/>
        <w:rPr>
          <w:szCs w:val="24"/>
        </w:rPr>
      </w:pPr>
    </w:p>
    <w:p w:rsidR="00775F52" w:rsidRPr="00775F52" w:rsidRDefault="00EF231C" w:rsidP="00775F52">
      <w:pPr>
        <w:adjustRightInd w:val="0"/>
        <w:ind w:left="1440"/>
        <w:jc w:val="both"/>
        <w:rPr>
          <w:rFonts w:cs="Arial"/>
          <w:szCs w:val="24"/>
        </w:rPr>
      </w:pPr>
      <w:r w:rsidRPr="00AB6002">
        <w:rPr>
          <w:szCs w:val="24"/>
        </w:rPr>
        <w:t>FACT:</w:t>
      </w:r>
      <w:r w:rsidRPr="00AB6002">
        <w:rPr>
          <w:szCs w:val="24"/>
        </w:rPr>
        <w:tab/>
      </w:r>
      <w:r w:rsidR="00CF0C62">
        <w:rPr>
          <w:szCs w:val="24"/>
        </w:rPr>
        <w:t xml:space="preserve"> </w:t>
      </w:r>
      <w:r w:rsidR="00775F52" w:rsidRPr="00775F52">
        <w:rPr>
          <w:rFonts w:cs="Arial"/>
          <w:bCs/>
          <w:szCs w:val="24"/>
        </w:rPr>
        <w:t>Future development under</w:t>
      </w:r>
      <w:r w:rsidR="00775F52" w:rsidRPr="00775F52">
        <w:rPr>
          <w:rFonts w:cs="Arial"/>
          <w:b/>
          <w:bCs/>
          <w:szCs w:val="24"/>
        </w:rPr>
        <w:t xml:space="preserve"> </w:t>
      </w:r>
      <w:r w:rsidR="00775F52" w:rsidRPr="00775F52">
        <w:rPr>
          <w:rFonts w:cs="Arial"/>
          <w:szCs w:val="24"/>
        </w:rPr>
        <w:t xml:space="preserve">the proposed zoning designation of Office with a medical overlay will not result in unacceptable levels of protection from natural and man-made hazards to life, health, and property and is therefore consistent with General Goal 9.6.1.  The project site is located within approximately 1.5 miles of Fire Station No. 99 and within close proximity to emergency services which is consistent with General Plan Goal 9.6.2 which requires emergency services that are adequate to meet minor emergency and major catastrophic situations.  </w:t>
      </w:r>
    </w:p>
    <w:p w:rsidR="00775F52" w:rsidRPr="00775F52" w:rsidRDefault="00775F52" w:rsidP="00775F52">
      <w:pPr>
        <w:adjustRightInd w:val="0"/>
        <w:ind w:left="1440"/>
        <w:jc w:val="both"/>
        <w:rPr>
          <w:rFonts w:cs="Arial"/>
          <w:b/>
          <w:color w:val="FF0000"/>
          <w:szCs w:val="24"/>
        </w:rPr>
      </w:pPr>
    </w:p>
    <w:p w:rsidR="00775F52" w:rsidRPr="00775F52" w:rsidRDefault="00775F52" w:rsidP="00775F52">
      <w:pPr>
        <w:adjustRightInd w:val="0"/>
        <w:ind w:left="1440"/>
        <w:jc w:val="both"/>
        <w:rPr>
          <w:rFonts w:cs="Arial"/>
          <w:szCs w:val="24"/>
        </w:rPr>
      </w:pPr>
      <w:r w:rsidRPr="00775F52">
        <w:rPr>
          <w:rFonts w:cs="Arial"/>
          <w:szCs w:val="24"/>
        </w:rPr>
        <w:t>The California Environmental Quality Act (CEQA) is a statewide environmental law contained in Public Resources Code §§21000-21177.  CEQA applies to most public agency decisions to carry out, authorize, or approve actions that have the potential to affect the environment.  CEQA requires that public agencies analyze and acknowledge the environmental consequences of their discretionary actions and consider alternatives and mitigation measures that could avoid or reduce significant adverse impacts to the environment when avoidance or reduction is feasible.  The CEQA compliance process provides public agencies and the general public an opportunity to comment on a proposed project’s environmental effects.  The proposed project is not exempt from CEQA.  It was determined that an Initial Study would be prepared to determine whether the proposed project may have a significant effect on the environment.</w:t>
      </w:r>
    </w:p>
    <w:p w:rsidR="00775F52" w:rsidRPr="00775F52" w:rsidRDefault="00775F52" w:rsidP="00775F52">
      <w:pPr>
        <w:autoSpaceDE w:val="0"/>
        <w:autoSpaceDN w:val="0"/>
        <w:adjustRightInd w:val="0"/>
        <w:jc w:val="both"/>
        <w:rPr>
          <w:rFonts w:cs="Arial"/>
          <w:color w:val="FF0000"/>
          <w:szCs w:val="24"/>
        </w:rPr>
      </w:pPr>
    </w:p>
    <w:p w:rsidR="00775F52" w:rsidRDefault="00775F52" w:rsidP="00775F52">
      <w:pPr>
        <w:autoSpaceDE w:val="0"/>
        <w:autoSpaceDN w:val="0"/>
        <w:adjustRightInd w:val="0"/>
        <w:ind w:left="1440"/>
        <w:jc w:val="both"/>
        <w:rPr>
          <w:rFonts w:cs="Arial"/>
          <w:szCs w:val="24"/>
        </w:rPr>
      </w:pPr>
      <w:r w:rsidRPr="00775F52">
        <w:rPr>
          <w:rFonts w:cs="Arial"/>
          <w:szCs w:val="24"/>
        </w:rPr>
        <w:t xml:space="preserve">An Initial Study/Mitigated Negative Declaration were prepared which assessed the potential of the proposed General Plan Amendment and the related Change of Zone, Tentative Parcel Map, Master Plot Plan, Plot Plans, Conditional Use Permits and a Phasing Plan for the Majestic Moreno Valley project applications to impact the environment.  The proposed project includes the development of the project site with mixed use medical center campus on approximately 18.48 acres. </w:t>
      </w:r>
    </w:p>
    <w:p w:rsidR="00ED638F" w:rsidRPr="00775F52" w:rsidRDefault="00ED638F" w:rsidP="00775F52">
      <w:pPr>
        <w:autoSpaceDE w:val="0"/>
        <w:autoSpaceDN w:val="0"/>
        <w:adjustRightInd w:val="0"/>
        <w:ind w:left="1440"/>
        <w:jc w:val="both"/>
        <w:rPr>
          <w:rFonts w:cs="Arial"/>
          <w:szCs w:val="24"/>
        </w:rPr>
      </w:pPr>
    </w:p>
    <w:p w:rsidR="00775F52" w:rsidRPr="00775F52" w:rsidRDefault="00775F52" w:rsidP="00775F52">
      <w:pPr>
        <w:autoSpaceDE w:val="0"/>
        <w:autoSpaceDN w:val="0"/>
        <w:adjustRightInd w:val="0"/>
        <w:ind w:left="1440"/>
        <w:jc w:val="both"/>
        <w:rPr>
          <w:rFonts w:cs="Arial"/>
          <w:szCs w:val="24"/>
        </w:rPr>
      </w:pPr>
      <w:r w:rsidRPr="00775F52">
        <w:rPr>
          <w:rFonts w:cs="Arial"/>
          <w:szCs w:val="24"/>
        </w:rPr>
        <w:t xml:space="preserve">The Initial Study provided the documentation of the factual basis for the finding in the Mitigated Negative Declaration that the proposed project will not have a significant effect on the environment with the implementation of mitigation measures.  The City as the Lead Agency has prepared a </w:t>
      </w:r>
      <w:r w:rsidRPr="00775F52">
        <w:rPr>
          <w:rFonts w:cs="Arial"/>
          <w:szCs w:val="24"/>
        </w:rPr>
        <w:lastRenderedPageBreak/>
        <w:t>Mitigated Negative Declaration (MND) pursuant to Sections 15070 et seq. of the State CEQA Guidelines.</w:t>
      </w:r>
    </w:p>
    <w:p w:rsidR="00775F52" w:rsidRPr="00775F52" w:rsidRDefault="00775F52" w:rsidP="00775F52">
      <w:pPr>
        <w:autoSpaceDE w:val="0"/>
        <w:autoSpaceDN w:val="0"/>
        <w:adjustRightInd w:val="0"/>
        <w:ind w:left="1440"/>
        <w:jc w:val="both"/>
        <w:rPr>
          <w:rFonts w:cs="Arial"/>
          <w:szCs w:val="24"/>
        </w:rPr>
      </w:pPr>
    </w:p>
    <w:p w:rsidR="00775F52" w:rsidRPr="00775F52" w:rsidRDefault="00775F52" w:rsidP="00775F52">
      <w:pPr>
        <w:autoSpaceDE w:val="0"/>
        <w:autoSpaceDN w:val="0"/>
        <w:adjustRightInd w:val="0"/>
        <w:ind w:left="1440"/>
        <w:jc w:val="both"/>
        <w:rPr>
          <w:rFonts w:cs="Arial"/>
          <w:szCs w:val="24"/>
        </w:rPr>
      </w:pPr>
      <w:r w:rsidRPr="00775F52">
        <w:rPr>
          <w:rFonts w:cs="Arial"/>
          <w:szCs w:val="24"/>
        </w:rPr>
        <w:t>The Mitigated Negative Declaration is an informational document that provides the City, other public agencies, and the public at-large with an objective assessment of the potential environmental impacts that could result from implementation of the proposed project.  The preparation and review of the Initial Study/Mitigated Negative Declaration reflects the independent judgment of the City.</w:t>
      </w:r>
    </w:p>
    <w:p w:rsidR="00775F52" w:rsidRPr="00775F52" w:rsidRDefault="00775F52" w:rsidP="00775F52">
      <w:pPr>
        <w:autoSpaceDE w:val="0"/>
        <w:autoSpaceDN w:val="0"/>
        <w:adjustRightInd w:val="0"/>
        <w:jc w:val="both"/>
        <w:rPr>
          <w:rFonts w:cs="Arial"/>
          <w:color w:val="FF0000"/>
          <w:szCs w:val="24"/>
        </w:rPr>
      </w:pPr>
    </w:p>
    <w:p w:rsidR="0027553E" w:rsidRPr="00775F52" w:rsidRDefault="00775F52" w:rsidP="00775F52">
      <w:pPr>
        <w:adjustRightInd w:val="0"/>
        <w:ind w:left="1440"/>
        <w:jc w:val="both"/>
        <w:rPr>
          <w:rFonts w:cs="Arial"/>
          <w:szCs w:val="24"/>
        </w:rPr>
      </w:pPr>
      <w:r w:rsidRPr="00775F52">
        <w:rPr>
          <w:rFonts w:cs="Arial"/>
          <w:szCs w:val="24"/>
        </w:rPr>
        <w:t xml:space="preserve">The MND has been considered by the </w:t>
      </w:r>
      <w:r w:rsidR="00ED638F">
        <w:rPr>
          <w:rFonts w:cs="Arial"/>
          <w:szCs w:val="24"/>
        </w:rPr>
        <w:t>City Council</w:t>
      </w:r>
      <w:bookmarkStart w:id="0" w:name="_GoBack"/>
      <w:bookmarkEnd w:id="0"/>
      <w:r w:rsidRPr="00775F52">
        <w:rPr>
          <w:rFonts w:cs="Arial"/>
          <w:szCs w:val="24"/>
        </w:rPr>
        <w:t xml:space="preserve"> and prepared as there is no evidence that the proposed project will have a significant impact on public health or be materially injurious to surrounding properties of the environment as a whole.</w:t>
      </w:r>
    </w:p>
    <w:p w:rsidR="00EF231C" w:rsidRPr="00AB6002" w:rsidRDefault="00EF231C" w:rsidP="00243AEF">
      <w:pPr>
        <w:adjustRightInd w:val="0"/>
        <w:ind w:left="1440"/>
        <w:jc w:val="both"/>
        <w:rPr>
          <w:rFonts w:cs="Arial"/>
          <w:szCs w:val="24"/>
          <w:u w:val="single"/>
        </w:rPr>
      </w:pPr>
    </w:p>
    <w:p w:rsidR="00EF231C" w:rsidRPr="00AB6002" w:rsidRDefault="00B77C40" w:rsidP="00EF231C">
      <w:pPr>
        <w:ind w:firstLine="720"/>
        <w:jc w:val="both"/>
        <w:rPr>
          <w:u w:val="single"/>
        </w:rPr>
      </w:pPr>
      <w:r>
        <w:rPr>
          <w:u w:val="single"/>
        </w:rPr>
        <w:t xml:space="preserve">SECTION </w:t>
      </w:r>
      <w:proofErr w:type="gramStart"/>
      <w:r>
        <w:rPr>
          <w:u w:val="single"/>
        </w:rPr>
        <w:t xml:space="preserve">3  </w:t>
      </w:r>
      <w:r w:rsidR="00CF0C62">
        <w:rPr>
          <w:u w:val="single"/>
        </w:rPr>
        <w:t>CHANGE</w:t>
      </w:r>
      <w:proofErr w:type="gramEnd"/>
      <w:r w:rsidR="00CF0C62">
        <w:rPr>
          <w:u w:val="single"/>
        </w:rPr>
        <w:t xml:space="preserve"> OF ZONE</w:t>
      </w:r>
      <w:r w:rsidR="00EF231C" w:rsidRPr="00AB6002">
        <w:rPr>
          <w:u w:val="single"/>
        </w:rPr>
        <w:t>:</w:t>
      </w:r>
    </w:p>
    <w:p w:rsidR="00EF231C" w:rsidRPr="00AB6002" w:rsidRDefault="00EF231C" w:rsidP="00EF231C">
      <w:pPr>
        <w:ind w:firstLine="720"/>
        <w:jc w:val="both"/>
        <w:rPr>
          <w:u w:val="single"/>
        </w:rPr>
      </w:pPr>
    </w:p>
    <w:p w:rsidR="007C3362" w:rsidRDefault="00EF231C" w:rsidP="007C3362">
      <w:pPr>
        <w:ind w:left="-90" w:firstLine="810"/>
        <w:jc w:val="both"/>
      </w:pPr>
      <w:r w:rsidRPr="00AB6002">
        <w:t>3.1</w:t>
      </w:r>
      <w:r w:rsidRPr="00AB6002">
        <w:tab/>
      </w:r>
      <w:r w:rsidR="00CF0C62">
        <w:t>Th</w:t>
      </w:r>
      <w:r w:rsidR="00A2012D">
        <w:t>e Official Zoning Atlas, page 100</w:t>
      </w:r>
      <w:r w:rsidR="00CF0C62">
        <w:t xml:space="preserve">, is hereby amended </w:t>
      </w:r>
      <w:r w:rsidR="007C3362">
        <w:t xml:space="preserve">as attached in Exhibit A.  </w:t>
      </w:r>
    </w:p>
    <w:p w:rsidR="0023718F" w:rsidRDefault="0023718F" w:rsidP="005C6664">
      <w:pPr>
        <w:jc w:val="both"/>
        <w:rPr>
          <w:u w:val="single"/>
        </w:rPr>
      </w:pPr>
    </w:p>
    <w:p w:rsidR="00EF231C" w:rsidRPr="00AB6002" w:rsidRDefault="00EF231C" w:rsidP="00EF231C">
      <w:pPr>
        <w:ind w:left="-90" w:firstLine="810"/>
        <w:jc w:val="both"/>
      </w:pPr>
      <w:r w:rsidRPr="00AB6002">
        <w:rPr>
          <w:u w:val="single"/>
        </w:rPr>
        <w:t xml:space="preserve">SECTION </w:t>
      </w:r>
      <w:r w:rsidR="005C6664">
        <w:rPr>
          <w:u w:val="single"/>
        </w:rPr>
        <w:t>4</w:t>
      </w:r>
      <w:r w:rsidRPr="00AB6002">
        <w:rPr>
          <w:u w:val="single"/>
        </w:rPr>
        <w:tab/>
        <w:t>EFFECT OF ENACTMENT</w:t>
      </w:r>
      <w:r w:rsidRPr="00AB6002">
        <w:t>:</w:t>
      </w:r>
    </w:p>
    <w:p w:rsidR="00EF231C" w:rsidRPr="00AB6002" w:rsidRDefault="00EF231C" w:rsidP="00EF231C">
      <w:pPr>
        <w:ind w:left="-90" w:firstLine="810"/>
        <w:jc w:val="both"/>
      </w:pPr>
    </w:p>
    <w:p w:rsidR="00EF231C" w:rsidRPr="00AB6002" w:rsidRDefault="00642E10" w:rsidP="005C6664">
      <w:pPr>
        <w:ind w:firstLine="720"/>
        <w:jc w:val="both"/>
      </w:pPr>
      <w:r>
        <w:t>4</w:t>
      </w:r>
      <w:r w:rsidR="00EF231C" w:rsidRPr="00AB6002">
        <w:t>.1</w:t>
      </w:r>
      <w:r w:rsidR="00EF231C" w:rsidRPr="00AB6002">
        <w:tab/>
        <w:t>Except as specifically provided herein, nothing contained in this ordinance shall be deemed to modify or supersede any prior enactment of the City Council which addresses the same subject addressed herein.</w:t>
      </w:r>
    </w:p>
    <w:p w:rsidR="00EF231C" w:rsidRPr="00AB6002" w:rsidRDefault="00EF231C" w:rsidP="00EF231C">
      <w:pPr>
        <w:jc w:val="both"/>
      </w:pPr>
    </w:p>
    <w:p w:rsidR="00EF231C" w:rsidRPr="00AB6002" w:rsidRDefault="00EF231C" w:rsidP="00EF231C">
      <w:pPr>
        <w:ind w:firstLine="720"/>
        <w:jc w:val="both"/>
      </w:pPr>
      <w:r w:rsidRPr="00AB6002">
        <w:rPr>
          <w:u w:val="single"/>
        </w:rPr>
        <w:t xml:space="preserve">SECTION </w:t>
      </w:r>
      <w:r w:rsidR="005C6664">
        <w:rPr>
          <w:u w:val="single"/>
        </w:rPr>
        <w:t>5</w:t>
      </w:r>
      <w:r w:rsidR="005E515A" w:rsidRPr="00AB6002">
        <w:rPr>
          <w:u w:val="single"/>
        </w:rPr>
        <w:t xml:space="preserve"> </w:t>
      </w:r>
      <w:r w:rsidRPr="00AB6002">
        <w:rPr>
          <w:u w:val="single"/>
        </w:rPr>
        <w:tab/>
        <w:t>NOTICE OF ADOPTION</w:t>
      </w:r>
      <w:r w:rsidRPr="00AB6002">
        <w:t>:</w:t>
      </w:r>
    </w:p>
    <w:p w:rsidR="00EF231C" w:rsidRPr="00AB6002" w:rsidRDefault="00EF231C" w:rsidP="00EF231C">
      <w:pPr>
        <w:ind w:firstLine="720"/>
        <w:jc w:val="both"/>
      </w:pPr>
    </w:p>
    <w:p w:rsidR="00EF231C" w:rsidRPr="00AB6002" w:rsidRDefault="00642E10" w:rsidP="005C6664">
      <w:pPr>
        <w:ind w:firstLine="720"/>
        <w:jc w:val="both"/>
      </w:pPr>
      <w:r>
        <w:t>5</w:t>
      </w:r>
      <w:r w:rsidR="00EF231C" w:rsidRPr="00AB6002">
        <w:t>.1</w:t>
      </w:r>
      <w:r w:rsidR="00EF231C" w:rsidRPr="00AB6002">
        <w:tab/>
        <w:t>Within fifteen days after the date of adoption hereof, the City Clerk shall certify to the adoption of this ordinance and cause it to be posted in three public places within the city.</w:t>
      </w:r>
    </w:p>
    <w:p w:rsidR="00EF231C" w:rsidRPr="00AB6002" w:rsidRDefault="00EF231C" w:rsidP="00EF231C">
      <w:pPr>
        <w:ind w:firstLine="720"/>
        <w:jc w:val="both"/>
        <w:rPr>
          <w:u w:val="single"/>
        </w:rPr>
      </w:pPr>
    </w:p>
    <w:p w:rsidR="00EF231C" w:rsidRPr="00AB6002" w:rsidRDefault="00EF231C" w:rsidP="00EF231C">
      <w:pPr>
        <w:ind w:firstLine="720"/>
        <w:jc w:val="both"/>
      </w:pPr>
      <w:r w:rsidRPr="00AB6002">
        <w:rPr>
          <w:u w:val="single"/>
        </w:rPr>
        <w:t xml:space="preserve">SECTION </w:t>
      </w:r>
      <w:r w:rsidR="005C6664">
        <w:rPr>
          <w:u w:val="single"/>
        </w:rPr>
        <w:t>6</w:t>
      </w:r>
      <w:r w:rsidRPr="00AB6002">
        <w:rPr>
          <w:u w:val="single"/>
        </w:rPr>
        <w:tab/>
        <w:t>EFFECTIVE DATE</w:t>
      </w:r>
      <w:r w:rsidRPr="00AB6002">
        <w:t>:</w:t>
      </w:r>
    </w:p>
    <w:p w:rsidR="00EF231C" w:rsidRPr="00AB6002" w:rsidRDefault="00EF231C" w:rsidP="00EF231C">
      <w:pPr>
        <w:ind w:firstLine="720"/>
        <w:jc w:val="both"/>
      </w:pPr>
    </w:p>
    <w:p w:rsidR="00EF231C" w:rsidRPr="00AB6002" w:rsidRDefault="00642E10" w:rsidP="00EF231C">
      <w:pPr>
        <w:spacing w:before="120" w:after="120"/>
        <w:ind w:firstLine="720"/>
        <w:jc w:val="both"/>
      </w:pPr>
      <w:r>
        <w:t>6</w:t>
      </w:r>
      <w:r w:rsidR="00EF231C" w:rsidRPr="00AB6002">
        <w:t>.1</w:t>
      </w:r>
      <w:r w:rsidR="00EF231C" w:rsidRPr="00AB6002">
        <w:tab/>
        <w:t>This ordinance shall take effect thirty days after the date of its adoption.</w:t>
      </w:r>
    </w:p>
    <w:p w:rsidR="00EF231C" w:rsidRPr="00AB6002" w:rsidRDefault="00EF231C">
      <w:pPr>
        <w:spacing w:before="120" w:after="120"/>
        <w:ind w:firstLine="720"/>
        <w:jc w:val="both"/>
        <w:rPr>
          <w:rFonts w:cs="Arial"/>
        </w:rPr>
      </w:pPr>
    </w:p>
    <w:p w:rsidR="00EF231C" w:rsidRPr="00AB6002" w:rsidRDefault="00EF231C">
      <w:pPr>
        <w:spacing w:before="120" w:after="120"/>
        <w:ind w:firstLine="720"/>
        <w:jc w:val="both"/>
        <w:rPr>
          <w:rFonts w:cs="Arial"/>
        </w:rPr>
      </w:pPr>
    </w:p>
    <w:p w:rsidR="00604C13" w:rsidRPr="00AB6002" w:rsidRDefault="00604C13">
      <w:pPr>
        <w:spacing w:before="120" w:after="120"/>
        <w:ind w:firstLine="720"/>
        <w:jc w:val="both"/>
        <w:rPr>
          <w:rFonts w:cs="Arial"/>
        </w:rPr>
      </w:pPr>
      <w:r w:rsidRPr="00AB6002">
        <w:rPr>
          <w:rFonts w:cs="Arial"/>
        </w:rPr>
        <w:t>APPROVED AND ADOPTED this _____ day of ____</w:t>
      </w:r>
      <w:r w:rsidR="00275E77" w:rsidRPr="00AB6002">
        <w:rPr>
          <w:rFonts w:cs="Arial"/>
        </w:rPr>
        <w:t>___________, _____</w:t>
      </w:r>
      <w:r w:rsidRPr="00AB6002">
        <w:rPr>
          <w:rFonts w:cs="Arial"/>
        </w:rPr>
        <w:t>.</w:t>
      </w:r>
    </w:p>
    <w:p w:rsidR="00604C13" w:rsidRPr="00AB6002" w:rsidRDefault="00604C13">
      <w:pPr>
        <w:rPr>
          <w:rFonts w:cs="Arial"/>
        </w:rPr>
      </w:pPr>
    </w:p>
    <w:p w:rsidR="00604C13" w:rsidRPr="00AB6002" w:rsidRDefault="00604C13">
      <w:pPr>
        <w:rPr>
          <w:rFonts w:cs="Arial"/>
        </w:rPr>
      </w:pPr>
    </w:p>
    <w:p w:rsidR="00604C13" w:rsidRPr="00AB6002" w:rsidRDefault="00604C13">
      <w:pPr>
        <w:rPr>
          <w:rFonts w:cs="Arial"/>
        </w:rPr>
      </w:pPr>
    </w:p>
    <w:p w:rsidR="00EF231C" w:rsidRPr="00AB6002" w:rsidRDefault="00EF231C">
      <w:pPr>
        <w:rPr>
          <w:rFonts w:cs="Arial"/>
        </w:rPr>
      </w:pPr>
    </w:p>
    <w:p w:rsidR="00604C13" w:rsidRPr="00AB6002" w:rsidRDefault="00604C13">
      <w:pPr>
        <w:pStyle w:val="Header"/>
        <w:tabs>
          <w:tab w:val="clear" w:pos="4320"/>
          <w:tab w:val="clear" w:pos="8640"/>
        </w:tabs>
        <w:rPr>
          <w:rFonts w:cs="Arial"/>
        </w:rPr>
      </w:pPr>
      <w:r w:rsidRPr="00AB6002">
        <w:rPr>
          <w:rFonts w:cs="Arial"/>
        </w:rPr>
        <w:tab/>
      </w:r>
      <w:r w:rsidRPr="00AB6002">
        <w:rPr>
          <w:rFonts w:cs="Arial"/>
        </w:rPr>
        <w:tab/>
      </w:r>
      <w:r w:rsidRPr="00AB6002">
        <w:rPr>
          <w:rFonts w:cs="Arial"/>
        </w:rPr>
        <w:tab/>
      </w:r>
      <w:r w:rsidRPr="00AB6002">
        <w:rPr>
          <w:rFonts w:cs="Arial"/>
        </w:rPr>
        <w:tab/>
      </w:r>
      <w:r w:rsidRPr="00AB6002">
        <w:rPr>
          <w:rFonts w:cs="Arial"/>
        </w:rPr>
        <w:tab/>
      </w:r>
      <w:r w:rsidRPr="00AB6002">
        <w:rPr>
          <w:rFonts w:cs="Arial"/>
        </w:rPr>
        <w:tab/>
        <w:t>_________________________________</w:t>
      </w:r>
    </w:p>
    <w:p w:rsidR="00604C13" w:rsidRPr="00AB6002" w:rsidRDefault="00604C13">
      <w:pPr>
        <w:rPr>
          <w:rFonts w:cs="Arial"/>
        </w:rPr>
      </w:pPr>
      <w:r w:rsidRPr="00AB6002">
        <w:rPr>
          <w:rFonts w:cs="Arial"/>
        </w:rPr>
        <w:tab/>
      </w:r>
      <w:r w:rsidRPr="00AB6002">
        <w:rPr>
          <w:rFonts w:cs="Arial"/>
        </w:rPr>
        <w:tab/>
      </w:r>
      <w:r w:rsidRPr="00AB6002">
        <w:rPr>
          <w:rFonts w:cs="Arial"/>
        </w:rPr>
        <w:tab/>
      </w:r>
      <w:r w:rsidRPr="00AB6002">
        <w:rPr>
          <w:rFonts w:cs="Arial"/>
        </w:rPr>
        <w:tab/>
      </w:r>
      <w:r w:rsidRPr="00AB6002">
        <w:rPr>
          <w:rFonts w:cs="Arial"/>
        </w:rPr>
        <w:tab/>
      </w:r>
      <w:r w:rsidRPr="00AB6002">
        <w:rPr>
          <w:rFonts w:cs="Arial"/>
        </w:rPr>
        <w:tab/>
      </w:r>
      <w:r w:rsidRPr="00AB6002">
        <w:rPr>
          <w:rFonts w:cs="Arial"/>
        </w:rPr>
        <w:tab/>
        <w:t xml:space="preserve">               Mayor</w:t>
      </w:r>
    </w:p>
    <w:p w:rsidR="00604C13" w:rsidRPr="00AB6002" w:rsidRDefault="00604C13">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ATTEST:</w:t>
      </w:r>
    </w:p>
    <w:p w:rsidR="00604C13" w:rsidRPr="00AB6002" w:rsidRDefault="00604C13">
      <w:pPr>
        <w:rPr>
          <w:rFonts w:cs="Arial"/>
        </w:rPr>
      </w:pPr>
    </w:p>
    <w:p w:rsidR="00EF231C" w:rsidRPr="00AB6002" w:rsidRDefault="00EF231C">
      <w:pPr>
        <w:rPr>
          <w:rFonts w:cs="Arial"/>
        </w:rPr>
      </w:pPr>
    </w:p>
    <w:p w:rsidR="00604C13" w:rsidRPr="00AB6002" w:rsidRDefault="00604C13">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______________________________</w:t>
      </w:r>
    </w:p>
    <w:p w:rsidR="00604C13" w:rsidRPr="00AB6002" w:rsidRDefault="00604C13">
      <w:pPr>
        <w:rPr>
          <w:rFonts w:cs="Arial"/>
        </w:rPr>
      </w:pPr>
      <w:r w:rsidRPr="00AB6002">
        <w:rPr>
          <w:rFonts w:cs="Arial"/>
        </w:rPr>
        <w:tab/>
      </w:r>
      <w:r w:rsidRPr="00AB6002">
        <w:rPr>
          <w:rFonts w:cs="Arial"/>
        </w:rPr>
        <w:tab/>
        <w:t>City Clerk</w:t>
      </w:r>
    </w:p>
    <w:p w:rsidR="00604C13" w:rsidRPr="00AB6002" w:rsidRDefault="00604C13">
      <w:pPr>
        <w:rPr>
          <w:rFonts w:cs="Arial"/>
        </w:rPr>
      </w:pPr>
    </w:p>
    <w:p w:rsidR="00604C13" w:rsidRPr="00AB6002" w:rsidRDefault="00604C13">
      <w:pPr>
        <w:rPr>
          <w:rFonts w:cs="Arial"/>
        </w:rPr>
      </w:pPr>
    </w:p>
    <w:p w:rsidR="00EF231C" w:rsidRPr="00AB6002" w:rsidRDefault="00EF231C">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APPROVED AS TO FORM:</w:t>
      </w:r>
    </w:p>
    <w:p w:rsidR="00604C13" w:rsidRPr="00AB6002" w:rsidRDefault="00604C13">
      <w:pPr>
        <w:rPr>
          <w:rFonts w:cs="Arial"/>
        </w:rPr>
      </w:pPr>
    </w:p>
    <w:p w:rsidR="00EF231C" w:rsidRPr="00AB6002" w:rsidRDefault="00EF231C">
      <w:pPr>
        <w:rPr>
          <w:rFonts w:cs="Arial"/>
        </w:rPr>
      </w:pPr>
    </w:p>
    <w:p w:rsidR="00EF231C" w:rsidRPr="00AB6002" w:rsidRDefault="00EF231C">
      <w:pPr>
        <w:rPr>
          <w:rFonts w:cs="Arial"/>
        </w:rPr>
      </w:pPr>
    </w:p>
    <w:p w:rsidR="00604C13" w:rsidRPr="00AB6002" w:rsidRDefault="00604C13">
      <w:pPr>
        <w:rPr>
          <w:rFonts w:cs="Arial"/>
        </w:rPr>
      </w:pPr>
    </w:p>
    <w:p w:rsidR="00604C13" w:rsidRPr="00AB6002" w:rsidRDefault="00604C13">
      <w:pPr>
        <w:rPr>
          <w:rFonts w:cs="Arial"/>
        </w:rPr>
      </w:pPr>
      <w:r w:rsidRPr="00AB6002">
        <w:rPr>
          <w:rFonts w:cs="Arial"/>
        </w:rPr>
        <w:t>______________________________</w:t>
      </w:r>
    </w:p>
    <w:p w:rsidR="00604C13" w:rsidRPr="00AB6002" w:rsidRDefault="00604C13">
      <w:pPr>
        <w:rPr>
          <w:rFonts w:cs="Arial"/>
        </w:rPr>
      </w:pPr>
      <w:r w:rsidRPr="00AB6002">
        <w:rPr>
          <w:rFonts w:cs="Arial"/>
        </w:rPr>
        <w:tab/>
      </w:r>
      <w:r w:rsidRPr="00AB6002">
        <w:rPr>
          <w:rFonts w:cs="Arial"/>
        </w:rPr>
        <w:tab/>
        <w:t>City Attorney</w:t>
      </w:r>
    </w:p>
    <w:p w:rsidR="00604C13" w:rsidRPr="00AB6002" w:rsidRDefault="00604C13">
      <w:pPr>
        <w:rPr>
          <w:rFonts w:cs="Arial"/>
        </w:rPr>
      </w:pPr>
      <w:r w:rsidRPr="00AB6002">
        <w:rPr>
          <w:rFonts w:cs="Arial"/>
        </w:rPr>
        <w:br w:type="page"/>
      </w:r>
    </w:p>
    <w:p w:rsidR="00604C13" w:rsidRPr="00AB6002" w:rsidRDefault="00604C13">
      <w:pPr>
        <w:rPr>
          <w:rFonts w:cs="Arial"/>
        </w:rPr>
      </w:pPr>
    </w:p>
    <w:p w:rsidR="00604C13" w:rsidRPr="00AB6002" w:rsidRDefault="00604C13">
      <w:pPr>
        <w:rPr>
          <w:rFonts w:cs="Arial"/>
        </w:rPr>
      </w:pPr>
    </w:p>
    <w:p w:rsidR="00BB4F4F" w:rsidRPr="00AB6002" w:rsidRDefault="008F2BA9" w:rsidP="00BB4F4F">
      <w:pPr>
        <w:tabs>
          <w:tab w:val="center" w:pos="4680"/>
        </w:tabs>
        <w:jc w:val="center"/>
      </w:pPr>
      <w:r w:rsidRPr="00AB6002">
        <w:rPr>
          <w:b/>
        </w:rPr>
        <w:t>ORDINANCE</w:t>
      </w:r>
      <w:r w:rsidR="00BB4F4F" w:rsidRPr="00AB6002">
        <w:rPr>
          <w:b/>
        </w:rPr>
        <w:t xml:space="preserve"> JURAT</w:t>
      </w:r>
    </w:p>
    <w:p w:rsidR="00BB4F4F" w:rsidRPr="00AB6002" w:rsidRDefault="00BB4F4F" w:rsidP="00BB4F4F">
      <w:pPr>
        <w:jc w:val="both"/>
      </w:pPr>
    </w:p>
    <w:p w:rsidR="00BB4F4F" w:rsidRPr="00AB6002" w:rsidRDefault="00BB4F4F" w:rsidP="00BB4F4F">
      <w:pPr>
        <w:jc w:val="both"/>
      </w:pPr>
    </w:p>
    <w:p w:rsidR="00BB4F4F" w:rsidRPr="00AB6002" w:rsidRDefault="00BB4F4F" w:rsidP="00BB4F4F">
      <w:pPr>
        <w:spacing w:line="480" w:lineRule="auto"/>
        <w:jc w:val="both"/>
      </w:pPr>
      <w:r w:rsidRPr="00AB6002">
        <w:t xml:space="preserve">STATE OF </w:t>
      </w:r>
      <w:smartTag w:uri="urn:schemas-microsoft-com:office:smarttags" w:element="place">
        <w:smartTag w:uri="urn:schemas-microsoft-com:office:smarttags" w:element="State">
          <w:r w:rsidRPr="00AB6002">
            <w:t>CALIFORNIA</w:t>
          </w:r>
        </w:smartTag>
      </w:smartTag>
      <w:r w:rsidRPr="00AB6002">
        <w:tab/>
      </w:r>
      <w:r w:rsidRPr="00AB6002">
        <w:tab/>
        <w:t>)</w:t>
      </w:r>
    </w:p>
    <w:p w:rsidR="00BB4F4F" w:rsidRPr="00AB6002" w:rsidRDefault="00BB4F4F" w:rsidP="00BB4F4F">
      <w:pPr>
        <w:tabs>
          <w:tab w:val="left" w:pos="-1440"/>
        </w:tabs>
        <w:spacing w:line="480" w:lineRule="auto"/>
        <w:jc w:val="both"/>
      </w:pPr>
      <w:smartTag w:uri="urn:schemas-microsoft-com:office:smarttags" w:element="place">
        <w:smartTag w:uri="urn:schemas-microsoft-com:office:smarttags" w:element="PlaceType">
          <w:r w:rsidRPr="00AB6002">
            <w:t>COUNTY</w:t>
          </w:r>
        </w:smartTag>
        <w:r w:rsidRPr="00AB6002">
          <w:t xml:space="preserve"> OF </w:t>
        </w:r>
        <w:smartTag w:uri="urn:schemas-microsoft-com:office:smarttags" w:element="PlaceName">
          <w:r w:rsidRPr="00AB6002">
            <w:t>RIVERSIDE</w:t>
          </w:r>
        </w:smartTag>
      </w:smartTag>
      <w:r w:rsidRPr="00AB6002">
        <w:tab/>
      </w:r>
      <w:r w:rsidRPr="00AB6002">
        <w:tab/>
        <w:t>) ss.</w:t>
      </w:r>
    </w:p>
    <w:p w:rsidR="00BB4F4F" w:rsidRPr="00AB6002" w:rsidRDefault="00BB4F4F" w:rsidP="00BB4F4F">
      <w:pPr>
        <w:spacing w:line="480" w:lineRule="auto"/>
        <w:jc w:val="both"/>
      </w:pPr>
      <w:r w:rsidRPr="00AB6002">
        <w:t xml:space="preserve">CITY OF </w:t>
      </w:r>
      <w:smartTag w:uri="urn:schemas-microsoft-com:office:smarttags" w:element="place">
        <w:smartTag w:uri="urn:schemas-microsoft-com:office:smarttags" w:element="PlaceName">
          <w:r w:rsidRPr="00AB6002">
            <w:t>MORENO</w:t>
          </w:r>
        </w:smartTag>
        <w:r w:rsidRPr="00AB6002">
          <w:t xml:space="preserve"> </w:t>
        </w:r>
        <w:smartTag w:uri="urn:schemas-microsoft-com:office:smarttags" w:element="PlaceType">
          <w:r w:rsidRPr="00AB6002">
            <w:t>VALLEY</w:t>
          </w:r>
        </w:smartTag>
      </w:smartTag>
      <w:r w:rsidRPr="00AB6002">
        <w:tab/>
        <w:t>)</w:t>
      </w:r>
    </w:p>
    <w:p w:rsidR="00BB4F4F" w:rsidRPr="00AB6002" w:rsidRDefault="00BB4F4F" w:rsidP="00BB4F4F">
      <w:pPr>
        <w:spacing w:line="480" w:lineRule="auto"/>
        <w:ind w:firstLine="720"/>
        <w:jc w:val="both"/>
      </w:pPr>
    </w:p>
    <w:p w:rsidR="00BB4F4F" w:rsidRPr="00AB6002" w:rsidRDefault="00BB4F4F" w:rsidP="006534A2">
      <w:pPr>
        <w:widowControl w:val="0"/>
        <w:spacing w:line="480" w:lineRule="auto"/>
        <w:ind w:firstLine="720"/>
        <w:jc w:val="both"/>
        <w:rPr>
          <w:snapToGrid w:val="0"/>
        </w:rPr>
      </w:pPr>
      <w:r w:rsidRPr="00AB6002">
        <w:rPr>
          <w:snapToGrid w:val="0"/>
        </w:rPr>
        <w:t xml:space="preserve">I, </w:t>
      </w:r>
      <w:r w:rsidR="00EF231C" w:rsidRPr="00AB6002">
        <w:t>Patricia Jacquez-Nares</w:t>
      </w:r>
      <w:r w:rsidRPr="00AB6002">
        <w:rPr>
          <w:snapToGrid w:val="0"/>
        </w:rPr>
        <w:t xml:space="preserve">, City Clerk of the City of Moreno Valley, California, do hereby certify that </w:t>
      </w:r>
      <w:r w:rsidR="00EA083A" w:rsidRPr="00AB6002">
        <w:rPr>
          <w:snapToGrid w:val="0"/>
        </w:rPr>
        <w:t>Ordinance</w:t>
      </w:r>
      <w:r w:rsidRPr="00AB6002">
        <w:rPr>
          <w:snapToGrid w:val="0"/>
        </w:rPr>
        <w:t xml:space="preserve"> No. </w:t>
      </w:r>
      <w:r w:rsidRPr="00AB6002">
        <w:rPr>
          <w:snapToGrid w:val="0"/>
          <w:u w:val="single"/>
        </w:rPr>
        <w:t>YYYY</w:t>
      </w:r>
      <w:r w:rsidRPr="00AB6002">
        <w:rPr>
          <w:snapToGrid w:val="0"/>
        </w:rPr>
        <w:t xml:space="preserve">-___ was duly and regularly adopted by the City Council of the City </w:t>
      </w:r>
      <w:r w:rsidRPr="00AB6002">
        <w:rPr>
          <w:snapToGrid w:val="0"/>
          <w:spacing w:val="-2"/>
        </w:rPr>
        <w:t xml:space="preserve">of Moreno Valley at a regular meeting thereof held on the _____ day of______, </w:t>
      </w:r>
      <w:r w:rsidRPr="00AB6002">
        <w:rPr>
          <w:snapToGrid w:val="0"/>
          <w:spacing w:val="-2"/>
          <w:u w:val="single"/>
        </w:rPr>
        <w:t>YYYY</w:t>
      </w:r>
      <w:r w:rsidR="006534A2" w:rsidRPr="00AB6002">
        <w:rPr>
          <w:snapToGrid w:val="0"/>
          <w:spacing w:val="-2"/>
          <w:u w:val="single"/>
        </w:rPr>
        <w:t>,</w:t>
      </w:r>
      <w:r w:rsidRPr="00AB6002">
        <w:rPr>
          <w:snapToGrid w:val="0"/>
        </w:rPr>
        <w:t xml:space="preserve"> by the following vote:</w:t>
      </w:r>
    </w:p>
    <w:p w:rsidR="00BB4F4F" w:rsidRPr="00AB6002" w:rsidRDefault="00BB4F4F" w:rsidP="00BB4F4F">
      <w:pPr>
        <w:spacing w:line="287" w:lineRule="auto"/>
        <w:jc w:val="both"/>
      </w:pPr>
    </w:p>
    <w:p w:rsidR="00BB4F4F" w:rsidRPr="00AB6002" w:rsidRDefault="00BB4F4F" w:rsidP="00BB4F4F">
      <w:pPr>
        <w:tabs>
          <w:tab w:val="left" w:pos="-1440"/>
        </w:tabs>
        <w:spacing w:line="287" w:lineRule="auto"/>
        <w:ind w:left="2160" w:hanging="1440"/>
        <w:jc w:val="both"/>
      </w:pPr>
      <w:r w:rsidRPr="00AB6002">
        <w:t>AYES:</w:t>
      </w:r>
      <w:r w:rsidRPr="00AB6002">
        <w:tab/>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NOES:</w:t>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ABSENT:</w:t>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ABSTAIN:</w:t>
      </w:r>
      <w:r w:rsidRPr="00AB6002">
        <w:tab/>
      </w:r>
    </w:p>
    <w:p w:rsidR="00BB4F4F" w:rsidRPr="00AB6002" w:rsidRDefault="00BB4F4F" w:rsidP="00BB4F4F">
      <w:pPr>
        <w:tabs>
          <w:tab w:val="left" w:pos="-1440"/>
        </w:tabs>
        <w:spacing w:line="287" w:lineRule="auto"/>
        <w:ind w:left="2160" w:hanging="1440"/>
        <w:jc w:val="both"/>
      </w:pPr>
    </w:p>
    <w:p w:rsidR="00BB4F4F" w:rsidRPr="00AB6002" w:rsidRDefault="00BB4F4F" w:rsidP="00BB4F4F">
      <w:pPr>
        <w:tabs>
          <w:tab w:val="left" w:pos="-1440"/>
        </w:tabs>
        <w:spacing w:line="287" w:lineRule="auto"/>
        <w:ind w:left="2160" w:hanging="1440"/>
        <w:jc w:val="both"/>
      </w:pPr>
      <w:r w:rsidRPr="00AB6002">
        <w:t>(Council Members, Mayor Pro Tem and Mayor)</w:t>
      </w:r>
    </w:p>
    <w:p w:rsidR="00BB4F4F" w:rsidRPr="00AB6002" w:rsidRDefault="00BB4F4F" w:rsidP="00BB4F4F">
      <w:pPr>
        <w:spacing w:line="287" w:lineRule="auto"/>
        <w:jc w:val="both"/>
      </w:pPr>
    </w:p>
    <w:p w:rsidR="00BB4F4F" w:rsidRPr="00AB6002" w:rsidRDefault="00BB4F4F" w:rsidP="00BB4F4F">
      <w:pPr>
        <w:spacing w:line="287" w:lineRule="auto"/>
        <w:jc w:val="both"/>
      </w:pPr>
    </w:p>
    <w:p w:rsidR="00BB4F4F" w:rsidRPr="00AB6002" w:rsidRDefault="00BB4F4F" w:rsidP="00BB4F4F">
      <w:pPr>
        <w:tabs>
          <w:tab w:val="left" w:pos="-1440"/>
        </w:tabs>
        <w:spacing w:line="287" w:lineRule="auto"/>
        <w:jc w:val="both"/>
      </w:pPr>
      <w:r w:rsidRPr="00AB6002">
        <w:t>___________________________________</w:t>
      </w:r>
    </w:p>
    <w:p w:rsidR="00BB4F4F" w:rsidRPr="00AB6002" w:rsidRDefault="00BB4F4F" w:rsidP="00BB4F4F">
      <w:pPr>
        <w:tabs>
          <w:tab w:val="left" w:pos="-1440"/>
        </w:tabs>
        <w:spacing w:line="287" w:lineRule="auto"/>
        <w:jc w:val="both"/>
      </w:pPr>
      <w:r w:rsidRPr="00AB6002">
        <w:tab/>
      </w:r>
      <w:r w:rsidRPr="00AB6002">
        <w:tab/>
        <w:t>CITY CLERK</w:t>
      </w:r>
    </w:p>
    <w:p w:rsidR="00BB4F4F" w:rsidRPr="00AB6002" w:rsidRDefault="00BB4F4F" w:rsidP="00BB4F4F">
      <w:pPr>
        <w:spacing w:line="287" w:lineRule="auto"/>
        <w:jc w:val="both"/>
      </w:pPr>
    </w:p>
    <w:p w:rsidR="00BB4F4F" w:rsidRPr="00AB6002" w:rsidRDefault="00BB4F4F" w:rsidP="00BB4F4F">
      <w:pPr>
        <w:spacing w:line="287" w:lineRule="auto"/>
        <w:jc w:val="both"/>
      </w:pPr>
    </w:p>
    <w:p w:rsidR="00BB4F4F" w:rsidRPr="00AB6002" w:rsidRDefault="00BB4F4F" w:rsidP="00BB4F4F">
      <w:pPr>
        <w:spacing w:line="287" w:lineRule="auto"/>
        <w:ind w:left="450" w:firstLine="180"/>
        <w:jc w:val="both"/>
      </w:pPr>
      <w:r w:rsidRPr="00AB6002">
        <w:t xml:space="preserve">    </w:t>
      </w:r>
      <w:r w:rsidRPr="00AB6002">
        <w:tab/>
        <w:t xml:space="preserve">   (SEAL)</w:t>
      </w:r>
    </w:p>
    <w:p w:rsidR="00BB4F4F" w:rsidRPr="00AB6002" w:rsidRDefault="00BB4F4F" w:rsidP="00BB4F4F"/>
    <w:p w:rsidR="00BB4F4F" w:rsidRPr="00AB6002" w:rsidRDefault="00BB4F4F" w:rsidP="00BB4F4F"/>
    <w:p w:rsidR="00604C13" w:rsidRPr="00AB6002" w:rsidRDefault="00604C13" w:rsidP="00BB4F4F">
      <w:pPr>
        <w:jc w:val="center"/>
        <w:rPr>
          <w:rFonts w:cs="Arial"/>
        </w:rPr>
      </w:pPr>
    </w:p>
    <w:sectPr w:rsidR="00604C13" w:rsidRPr="00AB6002">
      <w:headerReference w:type="default" r:id="rId9"/>
      <w:footerReference w:type="even" r:id="rId10"/>
      <w:footerReference w:type="default" r:id="rId11"/>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862" w:rsidRDefault="00163862">
      <w:r>
        <w:separator/>
      </w:r>
    </w:p>
  </w:endnote>
  <w:endnote w:type="continuationSeparator" w:id="0">
    <w:p w:rsidR="00163862" w:rsidRDefault="001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74" w:rsidRDefault="00162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2074" w:rsidRDefault="00162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6A" w:rsidRPr="002A5821" w:rsidRDefault="0063086A" w:rsidP="0063086A">
    <w:pPr>
      <w:pStyle w:val="Footer"/>
      <w:tabs>
        <w:tab w:val="clear" w:pos="4320"/>
        <w:tab w:val="clear" w:pos="8640"/>
        <w:tab w:val="center" w:pos="4680"/>
        <w:tab w:val="right" w:pos="9360"/>
      </w:tabs>
      <w:rPr>
        <w:szCs w:val="24"/>
      </w:rPr>
    </w:pPr>
    <w:r>
      <w:tab/>
    </w:r>
    <w:r w:rsidRPr="002A5821">
      <w:rPr>
        <w:szCs w:val="24"/>
      </w:rPr>
      <w:fldChar w:fldCharType="begin"/>
    </w:r>
    <w:r w:rsidRPr="002A5821">
      <w:rPr>
        <w:szCs w:val="24"/>
      </w:rPr>
      <w:instrText xml:space="preserve"> PAGE   \* MERGEFORMAT </w:instrText>
    </w:r>
    <w:r w:rsidRPr="002A5821">
      <w:rPr>
        <w:szCs w:val="24"/>
      </w:rPr>
      <w:fldChar w:fldCharType="separate"/>
    </w:r>
    <w:r w:rsidR="00ED638F">
      <w:rPr>
        <w:noProof/>
        <w:szCs w:val="24"/>
      </w:rPr>
      <w:t>5</w:t>
    </w:r>
    <w:r w:rsidRPr="002A5821">
      <w:rPr>
        <w:noProof/>
        <w:szCs w:val="24"/>
      </w:rPr>
      <w:fldChar w:fldCharType="end"/>
    </w:r>
    <w:r w:rsidRPr="002A5821">
      <w:rPr>
        <w:szCs w:val="24"/>
      </w:rPr>
      <w:tab/>
      <w:t xml:space="preserve">Ordinance No. ____ </w:t>
    </w:r>
  </w:p>
  <w:p w:rsidR="00162074" w:rsidRPr="002A5821" w:rsidRDefault="0063086A" w:rsidP="0063086A">
    <w:pPr>
      <w:pStyle w:val="Footer"/>
      <w:tabs>
        <w:tab w:val="clear" w:pos="4320"/>
        <w:tab w:val="clear" w:pos="8640"/>
        <w:tab w:val="center" w:pos="4680"/>
        <w:tab w:val="right" w:pos="9360"/>
      </w:tabs>
      <w:jc w:val="right"/>
      <w:rPr>
        <w:szCs w:val="24"/>
      </w:rPr>
    </w:pPr>
    <w:r w:rsidRPr="002A5821">
      <w:rPr>
        <w:szCs w:val="24"/>
      </w:rPr>
      <w:t xml:space="preserve">Date Adopted: </w:t>
    </w:r>
    <w:r w:rsidR="007C3362">
      <w:rPr>
        <w:szCs w:val="24"/>
      </w:rPr>
      <w:t>April</w:t>
    </w:r>
    <w:r w:rsidR="00472179">
      <w:rPr>
        <w:szCs w:val="24"/>
      </w:rPr>
      <w:t>___, 201</w:t>
    </w:r>
    <w:r w:rsidR="007C3362">
      <w:rPr>
        <w:szCs w:val="24"/>
      </w:rPr>
      <w:t>8</w:t>
    </w:r>
    <w:r w:rsidRPr="002A5821">
      <w:rPr>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862" w:rsidRDefault="00163862">
      <w:r>
        <w:separator/>
      </w:r>
    </w:p>
  </w:footnote>
  <w:footnote w:type="continuationSeparator" w:id="0">
    <w:p w:rsidR="00163862" w:rsidRDefault="00163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CE4" w:rsidRDefault="00066CE4" w:rsidP="00066CE4">
    <w:pPr>
      <w:pStyle w:val="Header"/>
      <w:jc w:val="right"/>
    </w:pPr>
  </w:p>
  <w:p w:rsidR="00066CE4" w:rsidRDefault="00066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F7C93"/>
    <w:multiLevelType w:val="singleLevel"/>
    <w:tmpl w:val="BCD48908"/>
    <w:lvl w:ilvl="0">
      <w:start w:val="2"/>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13"/>
    <w:rsid w:val="00003BC3"/>
    <w:rsid w:val="0001108B"/>
    <w:rsid w:val="000147D5"/>
    <w:rsid w:val="000550DB"/>
    <w:rsid w:val="00062289"/>
    <w:rsid w:val="00066CE4"/>
    <w:rsid w:val="00086DEE"/>
    <w:rsid w:val="00095715"/>
    <w:rsid w:val="000E2D15"/>
    <w:rsid w:val="000F61E1"/>
    <w:rsid w:val="00106F8A"/>
    <w:rsid w:val="00114692"/>
    <w:rsid w:val="00117C26"/>
    <w:rsid w:val="001366E3"/>
    <w:rsid w:val="001400D5"/>
    <w:rsid w:val="0016069E"/>
    <w:rsid w:val="00162074"/>
    <w:rsid w:val="00163862"/>
    <w:rsid w:val="001A0D02"/>
    <w:rsid w:val="001C4FBA"/>
    <w:rsid w:val="001C5564"/>
    <w:rsid w:val="001D3065"/>
    <w:rsid w:val="001D32C0"/>
    <w:rsid w:val="001F0A40"/>
    <w:rsid w:val="0023718F"/>
    <w:rsid w:val="00237A09"/>
    <w:rsid w:val="00240653"/>
    <w:rsid w:val="00243AEF"/>
    <w:rsid w:val="00245232"/>
    <w:rsid w:val="00261E9B"/>
    <w:rsid w:val="00262978"/>
    <w:rsid w:val="0027553E"/>
    <w:rsid w:val="00275E77"/>
    <w:rsid w:val="002A5821"/>
    <w:rsid w:val="002D3DF5"/>
    <w:rsid w:val="003733B8"/>
    <w:rsid w:val="003A2279"/>
    <w:rsid w:val="003D530D"/>
    <w:rsid w:val="003F02DA"/>
    <w:rsid w:val="00414FBB"/>
    <w:rsid w:val="00472179"/>
    <w:rsid w:val="004D5875"/>
    <w:rsid w:val="005063BA"/>
    <w:rsid w:val="00573A53"/>
    <w:rsid w:val="00595DC7"/>
    <w:rsid w:val="005B2459"/>
    <w:rsid w:val="005C6664"/>
    <w:rsid w:val="005E515A"/>
    <w:rsid w:val="00604C13"/>
    <w:rsid w:val="006270DA"/>
    <w:rsid w:val="0063086A"/>
    <w:rsid w:val="00642E10"/>
    <w:rsid w:val="006534A2"/>
    <w:rsid w:val="0069315B"/>
    <w:rsid w:val="0069704A"/>
    <w:rsid w:val="006B2B24"/>
    <w:rsid w:val="006E0954"/>
    <w:rsid w:val="006F0F93"/>
    <w:rsid w:val="006F22DD"/>
    <w:rsid w:val="00720018"/>
    <w:rsid w:val="00775F52"/>
    <w:rsid w:val="007C3362"/>
    <w:rsid w:val="007D3F56"/>
    <w:rsid w:val="007D5C93"/>
    <w:rsid w:val="007E495A"/>
    <w:rsid w:val="007F3886"/>
    <w:rsid w:val="00821076"/>
    <w:rsid w:val="00855CB5"/>
    <w:rsid w:val="00885529"/>
    <w:rsid w:val="008B2406"/>
    <w:rsid w:val="008F052C"/>
    <w:rsid w:val="008F2BA9"/>
    <w:rsid w:val="00911A8F"/>
    <w:rsid w:val="00917C67"/>
    <w:rsid w:val="00923EAD"/>
    <w:rsid w:val="00950EAC"/>
    <w:rsid w:val="00964C6C"/>
    <w:rsid w:val="00A05F7E"/>
    <w:rsid w:val="00A2012D"/>
    <w:rsid w:val="00A562E9"/>
    <w:rsid w:val="00A72A54"/>
    <w:rsid w:val="00AB03C0"/>
    <w:rsid w:val="00AB236D"/>
    <w:rsid w:val="00AB6002"/>
    <w:rsid w:val="00AD7167"/>
    <w:rsid w:val="00AE291A"/>
    <w:rsid w:val="00AF18FD"/>
    <w:rsid w:val="00B7143E"/>
    <w:rsid w:val="00B77C40"/>
    <w:rsid w:val="00BB4F4F"/>
    <w:rsid w:val="00BB6B87"/>
    <w:rsid w:val="00BC7F8E"/>
    <w:rsid w:val="00C000D3"/>
    <w:rsid w:val="00C176FC"/>
    <w:rsid w:val="00C2519B"/>
    <w:rsid w:val="00C26897"/>
    <w:rsid w:val="00C4171B"/>
    <w:rsid w:val="00C43A07"/>
    <w:rsid w:val="00C63BB4"/>
    <w:rsid w:val="00C63F65"/>
    <w:rsid w:val="00C72283"/>
    <w:rsid w:val="00C822F9"/>
    <w:rsid w:val="00C9508C"/>
    <w:rsid w:val="00CB72EA"/>
    <w:rsid w:val="00CF0C62"/>
    <w:rsid w:val="00D03441"/>
    <w:rsid w:val="00D03896"/>
    <w:rsid w:val="00D072E9"/>
    <w:rsid w:val="00D35769"/>
    <w:rsid w:val="00D606E8"/>
    <w:rsid w:val="00DB3CDE"/>
    <w:rsid w:val="00DF0B80"/>
    <w:rsid w:val="00E10D6D"/>
    <w:rsid w:val="00E10FD9"/>
    <w:rsid w:val="00E36369"/>
    <w:rsid w:val="00E466CE"/>
    <w:rsid w:val="00E8567B"/>
    <w:rsid w:val="00EA083A"/>
    <w:rsid w:val="00ED638F"/>
    <w:rsid w:val="00ED7453"/>
    <w:rsid w:val="00EF231C"/>
    <w:rsid w:val="00F050FD"/>
    <w:rsid w:val="00F12C46"/>
    <w:rsid w:val="00F15F0F"/>
    <w:rsid w:val="00F20BE8"/>
    <w:rsid w:val="00F2779B"/>
    <w:rsid w:val="00FB6D2E"/>
    <w:rsid w:val="00FF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alloonText">
    <w:name w:val="Balloon Text"/>
    <w:basedOn w:val="Normal"/>
    <w:semiHidden/>
    <w:rsid w:val="00162074"/>
    <w:rPr>
      <w:rFonts w:ascii="Tahoma" w:hAnsi="Tahoma" w:cs="Tahoma"/>
      <w:sz w:val="16"/>
      <w:szCs w:val="16"/>
    </w:rPr>
  </w:style>
  <w:style w:type="character" w:styleId="CommentReference">
    <w:name w:val="annotation reference"/>
    <w:semiHidden/>
    <w:rsid w:val="00162074"/>
    <w:rPr>
      <w:sz w:val="16"/>
      <w:szCs w:val="16"/>
    </w:rPr>
  </w:style>
  <w:style w:type="paragraph" w:styleId="CommentText">
    <w:name w:val="annotation text"/>
    <w:basedOn w:val="Normal"/>
    <w:semiHidden/>
    <w:rsid w:val="00162074"/>
    <w:rPr>
      <w:sz w:val="20"/>
    </w:rPr>
  </w:style>
  <w:style w:type="paragraph" w:styleId="CommentSubject">
    <w:name w:val="annotation subject"/>
    <w:basedOn w:val="CommentText"/>
    <w:next w:val="CommentText"/>
    <w:semiHidden/>
    <w:rsid w:val="00162074"/>
    <w:rPr>
      <w:b/>
      <w:bCs/>
    </w:rPr>
  </w:style>
  <w:style w:type="paragraph" w:styleId="BodyTextIndent">
    <w:name w:val="Body Text Indent"/>
    <w:basedOn w:val="Normal"/>
    <w:link w:val="BodyTextIndentChar"/>
    <w:rsid w:val="00BB4F4F"/>
    <w:pPr>
      <w:spacing w:after="120"/>
      <w:ind w:left="360"/>
    </w:pPr>
  </w:style>
  <w:style w:type="character" w:customStyle="1" w:styleId="BodyTextIndentChar">
    <w:name w:val="Body Text Indent Char"/>
    <w:link w:val="BodyTextIndent"/>
    <w:rsid w:val="00BB4F4F"/>
    <w:rPr>
      <w:rFonts w:ascii="Arial" w:hAnsi="Arial"/>
      <w:sz w:val="24"/>
    </w:rPr>
  </w:style>
  <w:style w:type="character" w:customStyle="1" w:styleId="HeaderChar">
    <w:name w:val="Header Char"/>
    <w:link w:val="Header"/>
    <w:uiPriority w:val="99"/>
    <w:rsid w:val="00066CE4"/>
    <w:rPr>
      <w:rFonts w:ascii="Arial" w:hAnsi="Arial"/>
      <w:sz w:val="24"/>
    </w:rPr>
  </w:style>
  <w:style w:type="paragraph" w:styleId="ListParagraph">
    <w:name w:val="List Paragraph"/>
    <w:basedOn w:val="Normal"/>
    <w:uiPriority w:val="34"/>
    <w:qFormat/>
    <w:rsid w:val="00775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alloonText">
    <w:name w:val="Balloon Text"/>
    <w:basedOn w:val="Normal"/>
    <w:semiHidden/>
    <w:rsid w:val="00162074"/>
    <w:rPr>
      <w:rFonts w:ascii="Tahoma" w:hAnsi="Tahoma" w:cs="Tahoma"/>
      <w:sz w:val="16"/>
      <w:szCs w:val="16"/>
    </w:rPr>
  </w:style>
  <w:style w:type="character" w:styleId="CommentReference">
    <w:name w:val="annotation reference"/>
    <w:semiHidden/>
    <w:rsid w:val="00162074"/>
    <w:rPr>
      <w:sz w:val="16"/>
      <w:szCs w:val="16"/>
    </w:rPr>
  </w:style>
  <w:style w:type="paragraph" w:styleId="CommentText">
    <w:name w:val="annotation text"/>
    <w:basedOn w:val="Normal"/>
    <w:semiHidden/>
    <w:rsid w:val="00162074"/>
    <w:rPr>
      <w:sz w:val="20"/>
    </w:rPr>
  </w:style>
  <w:style w:type="paragraph" w:styleId="CommentSubject">
    <w:name w:val="annotation subject"/>
    <w:basedOn w:val="CommentText"/>
    <w:next w:val="CommentText"/>
    <w:semiHidden/>
    <w:rsid w:val="00162074"/>
    <w:rPr>
      <w:b/>
      <w:bCs/>
    </w:rPr>
  </w:style>
  <w:style w:type="paragraph" w:styleId="BodyTextIndent">
    <w:name w:val="Body Text Indent"/>
    <w:basedOn w:val="Normal"/>
    <w:link w:val="BodyTextIndentChar"/>
    <w:rsid w:val="00BB4F4F"/>
    <w:pPr>
      <w:spacing w:after="120"/>
      <w:ind w:left="360"/>
    </w:pPr>
  </w:style>
  <w:style w:type="character" w:customStyle="1" w:styleId="BodyTextIndentChar">
    <w:name w:val="Body Text Indent Char"/>
    <w:link w:val="BodyTextIndent"/>
    <w:rsid w:val="00BB4F4F"/>
    <w:rPr>
      <w:rFonts w:ascii="Arial" w:hAnsi="Arial"/>
      <w:sz w:val="24"/>
    </w:rPr>
  </w:style>
  <w:style w:type="character" w:customStyle="1" w:styleId="HeaderChar">
    <w:name w:val="Header Char"/>
    <w:link w:val="Header"/>
    <w:uiPriority w:val="99"/>
    <w:rsid w:val="00066CE4"/>
    <w:rPr>
      <w:rFonts w:ascii="Arial" w:hAnsi="Arial"/>
      <w:sz w:val="24"/>
    </w:rPr>
  </w:style>
  <w:style w:type="paragraph" w:styleId="ListParagraph">
    <w:name w:val="List Paragraph"/>
    <w:basedOn w:val="Normal"/>
    <w:uiPriority w:val="34"/>
    <w:qFormat/>
    <w:rsid w:val="0077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9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71884-AA73-4BDE-B098-69429404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1420</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ORDINANCE NO</vt:lpstr>
    </vt:vector>
  </TitlesOfParts>
  <Company>City of Moreno Valley</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Alice Reed</dc:creator>
  <cp:lastModifiedBy>Julia Descoteaux</cp:lastModifiedBy>
  <cp:revision>4</cp:revision>
  <cp:lastPrinted>2013-05-02T22:16:00Z</cp:lastPrinted>
  <dcterms:created xsi:type="dcterms:W3CDTF">2018-03-29T22:18:00Z</dcterms:created>
  <dcterms:modified xsi:type="dcterms:W3CDTF">2018-04-03T23:47:00Z</dcterms:modified>
</cp:coreProperties>
</file>