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5B9" w:rsidRPr="009207F1" w:rsidRDefault="00EB434D" w:rsidP="003800C7">
      <w:pPr>
        <w:pStyle w:val="Heading2"/>
        <w:ind w:right="1620"/>
        <w:rPr>
          <w:rFonts w:cs="Arial"/>
          <w:b w:val="0"/>
          <w:bCs/>
          <w:sz w:val="24"/>
          <w:szCs w:val="24"/>
        </w:rPr>
      </w:pPr>
      <w:r>
        <w:rPr>
          <w:rFonts w:cs="Arial"/>
          <w:b w:val="0"/>
          <w:bCs/>
          <w:sz w:val="24"/>
          <w:szCs w:val="24"/>
        </w:rPr>
        <w:t>ORDINANCE</w:t>
      </w:r>
      <w:r w:rsidR="007645B9" w:rsidRPr="009207F1">
        <w:rPr>
          <w:rFonts w:cs="Arial"/>
          <w:b w:val="0"/>
          <w:bCs/>
          <w:sz w:val="24"/>
          <w:szCs w:val="24"/>
        </w:rPr>
        <w:t xml:space="preserve"> NO.</w:t>
      </w:r>
      <w:r w:rsidR="009207F1">
        <w:rPr>
          <w:rFonts w:cs="Arial"/>
          <w:b w:val="0"/>
          <w:bCs/>
          <w:sz w:val="24"/>
          <w:szCs w:val="24"/>
        </w:rPr>
        <w:t xml:space="preserve"> 201</w:t>
      </w:r>
      <w:r w:rsidR="000A3B16">
        <w:rPr>
          <w:rFonts w:cs="Arial"/>
          <w:b w:val="0"/>
          <w:bCs/>
          <w:sz w:val="24"/>
          <w:szCs w:val="24"/>
        </w:rPr>
        <w:t>9</w:t>
      </w:r>
      <w:r w:rsidR="00353874">
        <w:rPr>
          <w:rFonts w:cs="Arial"/>
          <w:b w:val="0"/>
          <w:bCs/>
          <w:sz w:val="24"/>
          <w:szCs w:val="24"/>
        </w:rPr>
        <w:t>-</w:t>
      </w:r>
      <w:r w:rsidR="001B6AD4">
        <w:rPr>
          <w:rFonts w:cs="Arial"/>
          <w:b w:val="0"/>
          <w:bCs/>
          <w:sz w:val="24"/>
          <w:szCs w:val="24"/>
        </w:rPr>
        <w:t>XX</w:t>
      </w:r>
    </w:p>
    <w:p w:rsidR="007645B9" w:rsidRPr="009207F1" w:rsidRDefault="007645B9" w:rsidP="003800C7">
      <w:pPr>
        <w:jc w:val="center"/>
        <w:rPr>
          <w:rFonts w:ascii="Arial" w:hAnsi="Arial" w:cs="Arial"/>
          <w:sz w:val="24"/>
          <w:szCs w:val="24"/>
        </w:rPr>
      </w:pPr>
    </w:p>
    <w:p w:rsidR="00353874" w:rsidRDefault="007645B9" w:rsidP="003800C7">
      <w:pPr>
        <w:pStyle w:val="BlockText"/>
        <w:ind w:left="360" w:right="1440"/>
        <w:rPr>
          <w:rFonts w:cs="Arial"/>
          <w:b w:val="0"/>
          <w:sz w:val="24"/>
          <w:szCs w:val="24"/>
        </w:rPr>
      </w:pPr>
      <w:r w:rsidRPr="009207F1">
        <w:rPr>
          <w:rFonts w:cs="Arial"/>
          <w:b w:val="0"/>
          <w:sz w:val="24"/>
          <w:szCs w:val="24"/>
        </w:rPr>
        <w:t>A</w:t>
      </w:r>
      <w:r w:rsidR="00EB434D">
        <w:rPr>
          <w:rFonts w:cs="Arial"/>
          <w:b w:val="0"/>
          <w:sz w:val="24"/>
          <w:szCs w:val="24"/>
        </w:rPr>
        <w:t>N ORDINANCE</w:t>
      </w:r>
      <w:r w:rsidRPr="009207F1">
        <w:rPr>
          <w:rFonts w:cs="Arial"/>
          <w:b w:val="0"/>
          <w:sz w:val="24"/>
          <w:szCs w:val="24"/>
        </w:rPr>
        <w:t xml:space="preserve"> OF THE </w:t>
      </w:r>
      <w:r w:rsidR="00EB434D">
        <w:rPr>
          <w:rFonts w:cs="Arial"/>
          <w:b w:val="0"/>
          <w:sz w:val="24"/>
          <w:szCs w:val="24"/>
        </w:rPr>
        <w:t xml:space="preserve">CITY COUNCIL </w:t>
      </w:r>
      <w:r w:rsidRPr="009207F1">
        <w:rPr>
          <w:rFonts w:cs="Arial"/>
          <w:b w:val="0"/>
          <w:sz w:val="24"/>
          <w:szCs w:val="24"/>
        </w:rPr>
        <w:t xml:space="preserve">OF THE CITY OF MORENO VALLEY </w:t>
      </w:r>
      <w:r w:rsidR="00EB434D">
        <w:rPr>
          <w:rFonts w:cs="Arial"/>
          <w:b w:val="0"/>
          <w:sz w:val="24"/>
          <w:szCs w:val="24"/>
        </w:rPr>
        <w:t>APPROVING</w:t>
      </w:r>
      <w:r w:rsidRPr="009207F1">
        <w:rPr>
          <w:rFonts w:cs="Arial"/>
          <w:b w:val="0"/>
          <w:sz w:val="24"/>
          <w:szCs w:val="24"/>
        </w:rPr>
        <w:t xml:space="preserve"> </w:t>
      </w:r>
      <w:r w:rsidR="00F717E7">
        <w:rPr>
          <w:rFonts w:cs="Arial"/>
          <w:b w:val="0"/>
          <w:sz w:val="24"/>
          <w:szCs w:val="24"/>
        </w:rPr>
        <w:t xml:space="preserve">ZONE CHANGE </w:t>
      </w:r>
      <w:r w:rsidRPr="009207F1">
        <w:rPr>
          <w:rFonts w:cs="Arial"/>
          <w:b w:val="0"/>
          <w:sz w:val="24"/>
          <w:szCs w:val="24"/>
        </w:rPr>
        <w:t xml:space="preserve">APPLICATION NO. </w:t>
      </w:r>
      <w:r w:rsidR="009207F1">
        <w:rPr>
          <w:rFonts w:cs="Arial"/>
          <w:b w:val="0"/>
          <w:sz w:val="24"/>
          <w:szCs w:val="24"/>
        </w:rPr>
        <w:t>P</w:t>
      </w:r>
      <w:r w:rsidR="00F717E7">
        <w:rPr>
          <w:rFonts w:cs="Arial"/>
          <w:b w:val="0"/>
          <w:sz w:val="24"/>
          <w:szCs w:val="24"/>
        </w:rPr>
        <w:t>EN1</w:t>
      </w:r>
      <w:r w:rsidR="007406C1">
        <w:rPr>
          <w:rFonts w:cs="Arial"/>
          <w:b w:val="0"/>
          <w:sz w:val="24"/>
          <w:szCs w:val="24"/>
        </w:rPr>
        <w:t>8</w:t>
      </w:r>
      <w:r w:rsidR="00F717E7">
        <w:rPr>
          <w:rFonts w:cs="Arial"/>
          <w:b w:val="0"/>
          <w:sz w:val="24"/>
          <w:szCs w:val="24"/>
        </w:rPr>
        <w:t>-</w:t>
      </w:r>
      <w:r w:rsidR="00953B8A">
        <w:rPr>
          <w:rFonts w:cs="Arial"/>
          <w:b w:val="0"/>
          <w:sz w:val="24"/>
          <w:szCs w:val="24"/>
        </w:rPr>
        <w:t>0</w:t>
      </w:r>
      <w:r w:rsidR="00905937">
        <w:rPr>
          <w:rFonts w:cs="Arial"/>
          <w:b w:val="0"/>
          <w:sz w:val="24"/>
          <w:szCs w:val="24"/>
        </w:rPr>
        <w:t>192</w:t>
      </w:r>
      <w:r w:rsidRPr="009207F1">
        <w:rPr>
          <w:rFonts w:cs="Arial"/>
          <w:b w:val="0"/>
          <w:sz w:val="24"/>
          <w:szCs w:val="24"/>
        </w:rPr>
        <w:t xml:space="preserve">: AN AMENDMENT TO THE OFFICIAL ZONING ATLAS, CHANGING THE ZONING CLASSIFICATION FROM </w:t>
      </w:r>
      <w:r w:rsidR="00905937">
        <w:rPr>
          <w:rFonts w:cs="Arial"/>
          <w:b w:val="0"/>
          <w:sz w:val="24"/>
          <w:szCs w:val="24"/>
        </w:rPr>
        <w:t>COMMUNITY COMMERCIAL</w:t>
      </w:r>
      <w:r w:rsidR="007406C1">
        <w:rPr>
          <w:rFonts w:cs="Arial"/>
          <w:b w:val="0"/>
          <w:sz w:val="24"/>
          <w:szCs w:val="24"/>
        </w:rPr>
        <w:t xml:space="preserve"> (</w:t>
      </w:r>
      <w:r w:rsidR="00905937">
        <w:rPr>
          <w:rFonts w:cs="Arial"/>
          <w:b w:val="0"/>
          <w:sz w:val="24"/>
          <w:szCs w:val="24"/>
        </w:rPr>
        <w:t>CC</w:t>
      </w:r>
      <w:r w:rsidR="007406C1">
        <w:rPr>
          <w:rFonts w:cs="Arial"/>
          <w:b w:val="0"/>
          <w:sz w:val="24"/>
          <w:szCs w:val="24"/>
        </w:rPr>
        <w:t xml:space="preserve">) TO </w:t>
      </w:r>
      <w:r w:rsidR="00905937">
        <w:rPr>
          <w:rFonts w:cs="Arial"/>
          <w:b w:val="0"/>
          <w:sz w:val="24"/>
          <w:szCs w:val="24"/>
        </w:rPr>
        <w:t>LIGHT INDUSTRIAL</w:t>
      </w:r>
      <w:r w:rsidR="007406C1">
        <w:rPr>
          <w:rFonts w:cs="Arial"/>
          <w:b w:val="0"/>
          <w:sz w:val="24"/>
          <w:szCs w:val="24"/>
        </w:rPr>
        <w:t xml:space="preserve"> (</w:t>
      </w:r>
      <w:r w:rsidR="00905937">
        <w:rPr>
          <w:rFonts w:cs="Arial"/>
          <w:b w:val="0"/>
          <w:sz w:val="24"/>
          <w:szCs w:val="24"/>
        </w:rPr>
        <w:t>LI</w:t>
      </w:r>
      <w:r w:rsidR="007406C1">
        <w:rPr>
          <w:rFonts w:cs="Arial"/>
          <w:b w:val="0"/>
          <w:sz w:val="24"/>
          <w:szCs w:val="24"/>
        </w:rPr>
        <w:t xml:space="preserve">) FOR </w:t>
      </w:r>
      <w:r w:rsidR="00905937">
        <w:rPr>
          <w:rFonts w:cs="Arial"/>
          <w:b w:val="0"/>
          <w:sz w:val="24"/>
          <w:szCs w:val="24"/>
        </w:rPr>
        <w:t>APPROXIMATELY 1</w:t>
      </w:r>
      <w:r w:rsidR="00365E7A">
        <w:rPr>
          <w:rFonts w:cs="Arial"/>
          <w:b w:val="0"/>
          <w:sz w:val="24"/>
          <w:szCs w:val="24"/>
        </w:rPr>
        <w:t>9</w:t>
      </w:r>
      <w:r w:rsidR="00905937">
        <w:rPr>
          <w:rFonts w:cs="Arial"/>
          <w:b w:val="0"/>
          <w:sz w:val="24"/>
          <w:szCs w:val="24"/>
        </w:rPr>
        <w:t>.</w:t>
      </w:r>
      <w:r w:rsidR="00365E7A">
        <w:rPr>
          <w:rFonts w:cs="Arial"/>
          <w:b w:val="0"/>
          <w:sz w:val="24"/>
          <w:szCs w:val="24"/>
        </w:rPr>
        <w:t>7</w:t>
      </w:r>
      <w:r w:rsidR="007406C1">
        <w:rPr>
          <w:rFonts w:cs="Arial"/>
          <w:b w:val="0"/>
          <w:sz w:val="24"/>
          <w:szCs w:val="24"/>
        </w:rPr>
        <w:t xml:space="preserve"> ACRES </w:t>
      </w:r>
      <w:r w:rsidRPr="009207F1">
        <w:rPr>
          <w:rFonts w:cs="Arial"/>
          <w:b w:val="0"/>
          <w:sz w:val="24"/>
          <w:szCs w:val="24"/>
        </w:rPr>
        <w:t>LOCATED</w:t>
      </w:r>
      <w:r w:rsidR="009207F1" w:rsidRPr="009207F1">
        <w:rPr>
          <w:rFonts w:cs="Arial"/>
          <w:b w:val="0"/>
          <w:sz w:val="24"/>
          <w:szCs w:val="24"/>
        </w:rPr>
        <w:t xml:space="preserve"> </w:t>
      </w:r>
      <w:r w:rsidR="003800C7">
        <w:rPr>
          <w:rFonts w:cs="Arial"/>
          <w:b w:val="0"/>
          <w:sz w:val="24"/>
          <w:szCs w:val="24"/>
        </w:rPr>
        <w:t xml:space="preserve">AT </w:t>
      </w:r>
      <w:r w:rsidR="00953B8A">
        <w:rPr>
          <w:rFonts w:cs="Arial"/>
          <w:b w:val="0"/>
          <w:sz w:val="24"/>
          <w:szCs w:val="24"/>
        </w:rPr>
        <w:t xml:space="preserve">THE </w:t>
      </w:r>
      <w:r w:rsidR="0030561B">
        <w:rPr>
          <w:rFonts w:cs="Arial"/>
          <w:b w:val="0"/>
          <w:sz w:val="24"/>
          <w:szCs w:val="24"/>
        </w:rPr>
        <w:t>NORTHEAST</w:t>
      </w:r>
      <w:r w:rsidR="00953B8A">
        <w:rPr>
          <w:rFonts w:cs="Arial"/>
          <w:b w:val="0"/>
          <w:sz w:val="24"/>
          <w:szCs w:val="24"/>
        </w:rPr>
        <w:t xml:space="preserve"> CORNER OF </w:t>
      </w:r>
      <w:r w:rsidR="00905937">
        <w:rPr>
          <w:rFonts w:cs="Arial"/>
          <w:b w:val="0"/>
          <w:sz w:val="24"/>
          <w:szCs w:val="24"/>
        </w:rPr>
        <w:t>REDLANDS BOULEVARD</w:t>
      </w:r>
      <w:r w:rsidR="007406C1">
        <w:rPr>
          <w:rFonts w:cs="Arial"/>
          <w:b w:val="0"/>
          <w:sz w:val="24"/>
          <w:szCs w:val="24"/>
        </w:rPr>
        <w:t xml:space="preserve"> AND </w:t>
      </w:r>
      <w:r w:rsidR="00905937">
        <w:rPr>
          <w:rFonts w:cs="Arial"/>
          <w:b w:val="0"/>
          <w:sz w:val="24"/>
          <w:szCs w:val="24"/>
        </w:rPr>
        <w:t>EUCALYPTUS</w:t>
      </w:r>
      <w:r w:rsidR="007406C1">
        <w:rPr>
          <w:rFonts w:cs="Arial"/>
          <w:b w:val="0"/>
          <w:sz w:val="24"/>
          <w:szCs w:val="24"/>
        </w:rPr>
        <w:t xml:space="preserve"> AVENUE</w:t>
      </w:r>
      <w:r w:rsidR="00EB434D">
        <w:rPr>
          <w:rFonts w:cs="Arial"/>
          <w:b w:val="0"/>
          <w:sz w:val="24"/>
          <w:szCs w:val="24"/>
        </w:rPr>
        <w:t xml:space="preserve"> (ASSESSOR’S PARCEL NUMBER</w:t>
      </w:r>
      <w:r w:rsidR="00FF6FBB">
        <w:rPr>
          <w:rFonts w:cs="Arial"/>
          <w:b w:val="0"/>
          <w:sz w:val="24"/>
          <w:szCs w:val="24"/>
        </w:rPr>
        <w:t>S</w:t>
      </w:r>
      <w:r w:rsidR="00EB434D">
        <w:rPr>
          <w:rFonts w:cs="Arial"/>
          <w:b w:val="0"/>
          <w:sz w:val="24"/>
          <w:szCs w:val="24"/>
        </w:rPr>
        <w:t xml:space="preserve">:  </w:t>
      </w:r>
      <w:r w:rsidR="00FF6FBB">
        <w:rPr>
          <w:rFonts w:cs="Arial"/>
          <w:b w:val="0"/>
          <w:sz w:val="24"/>
          <w:szCs w:val="24"/>
        </w:rPr>
        <w:t>488-350-027 AND 488-350-029</w:t>
      </w:r>
      <w:r w:rsidR="00EB434D">
        <w:rPr>
          <w:rFonts w:cs="Arial"/>
          <w:b w:val="0"/>
          <w:sz w:val="24"/>
          <w:szCs w:val="24"/>
        </w:rPr>
        <w:t>)</w:t>
      </w:r>
    </w:p>
    <w:p w:rsidR="00FF6FBB" w:rsidRDefault="00FF6FBB" w:rsidP="00353874">
      <w:pPr>
        <w:pStyle w:val="BlockText"/>
        <w:ind w:left="0" w:right="1530"/>
        <w:rPr>
          <w:rFonts w:cs="Arial"/>
          <w:b w:val="0"/>
          <w:sz w:val="24"/>
          <w:szCs w:val="24"/>
        </w:rPr>
      </w:pPr>
    </w:p>
    <w:p w:rsidR="00FF6FBB" w:rsidRDefault="00FF6FBB" w:rsidP="00353874">
      <w:pPr>
        <w:pStyle w:val="BlockText"/>
        <w:ind w:left="0" w:right="1530"/>
        <w:rPr>
          <w:rFonts w:cs="Arial"/>
          <w:b w:val="0"/>
          <w:sz w:val="24"/>
          <w:szCs w:val="24"/>
        </w:rPr>
      </w:pPr>
    </w:p>
    <w:p w:rsidR="00FF6FBB" w:rsidRPr="00FF6FBB" w:rsidRDefault="00FF6FBB" w:rsidP="003800C7">
      <w:pPr>
        <w:ind w:left="-360"/>
        <w:jc w:val="both"/>
        <w:rPr>
          <w:rFonts w:ascii="Arial" w:hAnsi="Arial" w:cs="Arial"/>
          <w:sz w:val="24"/>
          <w:szCs w:val="24"/>
        </w:rPr>
      </w:pPr>
      <w:r w:rsidRPr="00FF6FBB">
        <w:rPr>
          <w:rFonts w:ascii="Arial" w:hAnsi="Arial" w:cs="Arial"/>
          <w:sz w:val="24"/>
          <w:szCs w:val="24"/>
        </w:rPr>
        <w:t>The City Council of the City of Moreno Valley does ordain as follows:</w:t>
      </w:r>
    </w:p>
    <w:p w:rsidR="00FF6FBB" w:rsidRPr="00FF6FBB" w:rsidRDefault="00FF6FBB" w:rsidP="00FF6FBB">
      <w:pPr>
        <w:ind w:firstLine="720"/>
        <w:jc w:val="both"/>
        <w:rPr>
          <w:rFonts w:ascii="Arial" w:hAnsi="Arial" w:cs="Arial"/>
          <w:sz w:val="24"/>
          <w:szCs w:val="24"/>
        </w:rPr>
      </w:pPr>
    </w:p>
    <w:p w:rsidR="00FF6FBB" w:rsidRPr="00FF6FBB" w:rsidRDefault="00FF6FBB" w:rsidP="003800C7">
      <w:pPr>
        <w:ind w:left="-360"/>
        <w:jc w:val="both"/>
        <w:rPr>
          <w:rFonts w:ascii="Arial" w:hAnsi="Arial" w:cs="Arial"/>
          <w:sz w:val="24"/>
          <w:szCs w:val="24"/>
          <w:u w:val="single"/>
        </w:rPr>
      </w:pPr>
      <w:r w:rsidRPr="00FF6FBB">
        <w:rPr>
          <w:rFonts w:ascii="Arial" w:hAnsi="Arial" w:cs="Arial"/>
          <w:sz w:val="24"/>
          <w:szCs w:val="24"/>
          <w:u w:val="single"/>
        </w:rPr>
        <w:t xml:space="preserve">SECTION </w:t>
      </w:r>
      <w:proofErr w:type="gramStart"/>
      <w:r w:rsidRPr="00FF6FBB">
        <w:rPr>
          <w:rFonts w:ascii="Arial" w:hAnsi="Arial" w:cs="Arial"/>
          <w:sz w:val="24"/>
          <w:szCs w:val="24"/>
          <w:u w:val="single"/>
        </w:rPr>
        <w:t>1  GENERAL</w:t>
      </w:r>
      <w:proofErr w:type="gramEnd"/>
      <w:r w:rsidRPr="00FF6FBB">
        <w:rPr>
          <w:rFonts w:ascii="Arial" w:hAnsi="Arial" w:cs="Arial"/>
          <w:sz w:val="24"/>
          <w:szCs w:val="24"/>
          <w:u w:val="single"/>
        </w:rPr>
        <w:t>:</w:t>
      </w:r>
    </w:p>
    <w:p w:rsidR="00FF6FBB" w:rsidRPr="00FF6FBB" w:rsidRDefault="00FF6FBB" w:rsidP="00FF6FBB">
      <w:pPr>
        <w:ind w:firstLine="720"/>
        <w:jc w:val="both"/>
        <w:rPr>
          <w:rFonts w:ascii="Arial" w:hAnsi="Arial" w:cs="Arial"/>
          <w:sz w:val="24"/>
          <w:szCs w:val="24"/>
          <w:u w:val="single"/>
        </w:rPr>
      </w:pPr>
    </w:p>
    <w:p w:rsidR="00FF6FBB" w:rsidRDefault="00FF6FBB" w:rsidP="003800C7">
      <w:pPr>
        <w:pStyle w:val="ListParagraph"/>
        <w:numPr>
          <w:ilvl w:val="1"/>
          <w:numId w:val="12"/>
        </w:numPr>
        <w:jc w:val="both"/>
        <w:rPr>
          <w:rFonts w:ascii="Arial" w:hAnsi="Arial" w:cs="Arial"/>
          <w:sz w:val="24"/>
          <w:szCs w:val="24"/>
        </w:rPr>
      </w:pPr>
      <w:r w:rsidRPr="00FF6FBB">
        <w:rPr>
          <w:rFonts w:ascii="Arial" w:hAnsi="Arial" w:cs="Arial"/>
          <w:sz w:val="24"/>
          <w:szCs w:val="24"/>
        </w:rPr>
        <w:t xml:space="preserve">The applicant, Highland Fairview, filed Application No. PEN18-0192, requesting an amendment to Page 63 of the Official Zoning Atlas to the zoning </w:t>
      </w:r>
      <w:proofErr w:type="gramStart"/>
      <w:r w:rsidRPr="00FF6FBB">
        <w:rPr>
          <w:rFonts w:ascii="Arial" w:hAnsi="Arial" w:cs="Arial"/>
          <w:sz w:val="24"/>
          <w:szCs w:val="24"/>
        </w:rPr>
        <w:t>classification for certain</w:t>
      </w:r>
      <w:proofErr w:type="gramEnd"/>
      <w:r w:rsidRPr="00FF6FBB">
        <w:rPr>
          <w:rFonts w:ascii="Arial" w:hAnsi="Arial" w:cs="Arial"/>
          <w:sz w:val="24"/>
          <w:szCs w:val="24"/>
        </w:rPr>
        <w:t xml:space="preserve"> property, as described in the title of this resolution and the attached Exhibit A.</w:t>
      </w:r>
    </w:p>
    <w:p w:rsidR="00FF6FBB" w:rsidRPr="00FF6FBB" w:rsidRDefault="00FF6FBB" w:rsidP="00FF6FBB">
      <w:pPr>
        <w:pStyle w:val="ListParagraph"/>
        <w:jc w:val="both"/>
        <w:rPr>
          <w:rFonts w:ascii="Arial" w:hAnsi="Arial" w:cs="Arial"/>
          <w:sz w:val="24"/>
          <w:szCs w:val="24"/>
        </w:rPr>
      </w:pPr>
    </w:p>
    <w:p w:rsidR="00FF6FBB" w:rsidRDefault="00FF6FBB" w:rsidP="00FF6FBB">
      <w:pPr>
        <w:pStyle w:val="ListParagraph"/>
        <w:numPr>
          <w:ilvl w:val="1"/>
          <w:numId w:val="12"/>
        </w:numPr>
        <w:jc w:val="both"/>
        <w:rPr>
          <w:rFonts w:ascii="Arial" w:hAnsi="Arial" w:cs="Arial"/>
          <w:sz w:val="24"/>
          <w:szCs w:val="24"/>
        </w:rPr>
      </w:pPr>
      <w:r w:rsidRPr="00FF6FBB">
        <w:rPr>
          <w:rFonts w:ascii="Arial" w:hAnsi="Arial" w:cs="Arial"/>
          <w:sz w:val="24"/>
          <w:szCs w:val="24"/>
        </w:rPr>
        <w:t xml:space="preserve">Pursuant to the provisions of the law, a public hearing </w:t>
      </w:r>
      <w:proofErr w:type="gramStart"/>
      <w:r w:rsidRPr="00FF6FBB">
        <w:rPr>
          <w:rFonts w:ascii="Arial" w:hAnsi="Arial" w:cs="Arial"/>
          <w:sz w:val="24"/>
          <w:szCs w:val="24"/>
        </w:rPr>
        <w:t>was held</w:t>
      </w:r>
      <w:proofErr w:type="gramEnd"/>
      <w:r w:rsidRPr="00FF6FBB">
        <w:rPr>
          <w:rFonts w:ascii="Arial" w:hAnsi="Arial" w:cs="Arial"/>
          <w:sz w:val="24"/>
          <w:szCs w:val="24"/>
        </w:rPr>
        <w:t xml:space="preserve"> before the City Council on </w:t>
      </w:r>
      <w:r w:rsidR="00B7410F">
        <w:rPr>
          <w:rFonts w:ascii="Arial" w:hAnsi="Arial" w:cs="Arial"/>
          <w:sz w:val="24"/>
          <w:szCs w:val="24"/>
        </w:rPr>
        <w:t>April 16, 2019</w:t>
      </w:r>
      <w:r w:rsidRPr="00FF6FBB">
        <w:rPr>
          <w:rFonts w:ascii="Arial" w:hAnsi="Arial" w:cs="Arial"/>
          <w:sz w:val="24"/>
          <w:szCs w:val="24"/>
        </w:rPr>
        <w:t>, for deliberations and decision.</w:t>
      </w:r>
    </w:p>
    <w:p w:rsidR="00FF6FBB" w:rsidRPr="00FF6FBB" w:rsidRDefault="00FF6FBB" w:rsidP="00FF6FBB">
      <w:pPr>
        <w:pStyle w:val="ListParagraph"/>
        <w:rPr>
          <w:rFonts w:ascii="Arial" w:hAnsi="Arial" w:cs="Arial"/>
          <w:sz w:val="24"/>
          <w:szCs w:val="24"/>
        </w:rPr>
      </w:pPr>
    </w:p>
    <w:p w:rsidR="00FF6FBB" w:rsidRDefault="00FF6FBB" w:rsidP="00FF6FBB">
      <w:pPr>
        <w:pStyle w:val="ListParagraph"/>
        <w:numPr>
          <w:ilvl w:val="1"/>
          <w:numId w:val="12"/>
        </w:numPr>
        <w:jc w:val="both"/>
        <w:rPr>
          <w:rFonts w:ascii="Arial" w:hAnsi="Arial" w:cs="Arial"/>
          <w:sz w:val="24"/>
          <w:szCs w:val="24"/>
        </w:rPr>
      </w:pPr>
      <w:r w:rsidRPr="00FF6FBB">
        <w:rPr>
          <w:rFonts w:ascii="Arial" w:hAnsi="Arial" w:cs="Arial"/>
          <w:sz w:val="24"/>
          <w:szCs w:val="24"/>
        </w:rPr>
        <w:t xml:space="preserve">The matter </w:t>
      </w:r>
      <w:proofErr w:type="gramStart"/>
      <w:r w:rsidRPr="00FF6FBB">
        <w:rPr>
          <w:rFonts w:ascii="Arial" w:hAnsi="Arial" w:cs="Arial"/>
          <w:sz w:val="24"/>
          <w:szCs w:val="24"/>
        </w:rPr>
        <w:t>was fully discussed</w:t>
      </w:r>
      <w:proofErr w:type="gramEnd"/>
      <w:r w:rsidRPr="00FF6FBB">
        <w:rPr>
          <w:rFonts w:ascii="Arial" w:hAnsi="Arial" w:cs="Arial"/>
          <w:sz w:val="24"/>
          <w:szCs w:val="24"/>
        </w:rPr>
        <w:t>, and the public and other agencies were given opportunity to present testimony and documentation</w:t>
      </w:r>
      <w:r>
        <w:rPr>
          <w:rFonts w:ascii="Arial" w:hAnsi="Arial" w:cs="Arial"/>
          <w:sz w:val="24"/>
          <w:szCs w:val="24"/>
        </w:rPr>
        <w:t>.</w:t>
      </w:r>
    </w:p>
    <w:p w:rsidR="004D6840" w:rsidRPr="004D6840" w:rsidRDefault="004D6840" w:rsidP="004D6840">
      <w:pPr>
        <w:pStyle w:val="ListParagraph"/>
        <w:rPr>
          <w:rFonts w:ascii="Arial" w:hAnsi="Arial" w:cs="Arial"/>
          <w:sz w:val="24"/>
          <w:szCs w:val="24"/>
        </w:rPr>
      </w:pPr>
    </w:p>
    <w:p w:rsidR="004D6840" w:rsidRDefault="004D6840" w:rsidP="004D6840">
      <w:pPr>
        <w:pStyle w:val="ListParagraph"/>
        <w:numPr>
          <w:ilvl w:val="1"/>
          <w:numId w:val="12"/>
        </w:numPr>
        <w:jc w:val="both"/>
        <w:rPr>
          <w:rFonts w:ascii="Arial" w:hAnsi="Arial" w:cs="Arial"/>
          <w:sz w:val="24"/>
          <w:szCs w:val="24"/>
        </w:rPr>
      </w:pPr>
      <w:r w:rsidRPr="004D6840">
        <w:rPr>
          <w:rFonts w:ascii="Arial" w:hAnsi="Arial" w:cs="Arial"/>
          <w:bCs/>
          <w:sz w:val="24"/>
          <w:szCs w:val="24"/>
        </w:rPr>
        <w:t>WHEREAS</w:t>
      </w:r>
      <w:r w:rsidRPr="004D6840">
        <w:rPr>
          <w:rFonts w:ascii="Arial" w:hAnsi="Arial" w:cs="Arial"/>
          <w:sz w:val="24"/>
          <w:szCs w:val="24"/>
        </w:rPr>
        <w:t xml:space="preserve">, the City determined that the Addendum is the proper environmental document under the CEQA Guidelines Sections 15164 in that none of the conditions described in Section 15162 calling for preparation of a subsequent EIR have occurred.  </w:t>
      </w:r>
      <w:proofErr w:type="gramStart"/>
      <w:r w:rsidRPr="004D6840">
        <w:rPr>
          <w:rFonts w:ascii="Arial" w:hAnsi="Arial" w:cs="Arial"/>
          <w:sz w:val="24"/>
          <w:szCs w:val="24"/>
        </w:rPr>
        <w:t>Specifically, the City concluded that a subsequent environmental impact report is not required because (1) the Project does not require major revisions in the Environmental Report, (2) no been substantial changes have occurred with respect to the circumstances under which the Project is being taken that will require major revisions of the Environmental Impact Report and (3) there is no new information of substantial importance which shows that the Project will have one or more significant impacts not discussed in the Environmental Impact Report a</w:t>
      </w:r>
      <w:r w:rsidR="00D22DA6">
        <w:rPr>
          <w:rFonts w:ascii="Arial" w:hAnsi="Arial" w:cs="Arial"/>
          <w:sz w:val="24"/>
          <w:szCs w:val="24"/>
        </w:rPr>
        <w:t>s described in CEQA Guidelines S</w:t>
      </w:r>
      <w:bookmarkStart w:id="0" w:name="_GoBack"/>
      <w:bookmarkEnd w:id="0"/>
      <w:r w:rsidRPr="004D6840">
        <w:rPr>
          <w:rFonts w:ascii="Arial" w:hAnsi="Arial" w:cs="Arial"/>
          <w:sz w:val="24"/>
          <w:szCs w:val="24"/>
        </w:rPr>
        <w:t>ection 15162.</w:t>
      </w:r>
      <w:proofErr w:type="gramEnd"/>
    </w:p>
    <w:p w:rsidR="004D6840" w:rsidRPr="004D6840" w:rsidRDefault="004D6840" w:rsidP="004D6840">
      <w:pPr>
        <w:pStyle w:val="ListParagraph"/>
        <w:rPr>
          <w:rFonts w:ascii="Arial" w:hAnsi="Arial" w:cs="Arial"/>
          <w:sz w:val="24"/>
          <w:szCs w:val="24"/>
        </w:rPr>
      </w:pPr>
    </w:p>
    <w:p w:rsidR="00FF6FBB" w:rsidRPr="004D6840" w:rsidRDefault="001B6FDA" w:rsidP="004D6840">
      <w:pPr>
        <w:pStyle w:val="ListParagraph"/>
        <w:numPr>
          <w:ilvl w:val="1"/>
          <w:numId w:val="12"/>
        </w:numPr>
        <w:jc w:val="both"/>
        <w:rPr>
          <w:rFonts w:ascii="Arial" w:hAnsi="Arial" w:cs="Arial"/>
          <w:sz w:val="24"/>
          <w:szCs w:val="24"/>
        </w:rPr>
      </w:pPr>
      <w:r w:rsidRPr="004D6840">
        <w:rPr>
          <w:rFonts w:ascii="Arial" w:hAnsi="Arial" w:cs="Arial"/>
          <w:color w:val="000000"/>
          <w:sz w:val="24"/>
          <w:szCs w:val="24"/>
        </w:rPr>
        <w:t>T</w:t>
      </w:r>
      <w:r w:rsidR="00FF6FBB" w:rsidRPr="004D6840">
        <w:rPr>
          <w:rFonts w:ascii="Arial" w:hAnsi="Arial" w:cs="Arial"/>
          <w:color w:val="000000"/>
          <w:sz w:val="24"/>
          <w:szCs w:val="24"/>
        </w:rPr>
        <w:t>he City has evaluated this project against the Settlement Agreement dated January 7, 2010 and determined that it is consistent with the terms of the Agreement and will not result in a significant impact on the environment as defined in CEQA Guidelines Section 15382</w:t>
      </w:r>
      <w:r w:rsidR="00961446" w:rsidRPr="004D6840">
        <w:rPr>
          <w:rFonts w:ascii="Arial" w:hAnsi="Arial" w:cs="Arial"/>
          <w:color w:val="000000"/>
          <w:sz w:val="24"/>
          <w:szCs w:val="24"/>
        </w:rPr>
        <w:t>.</w:t>
      </w:r>
    </w:p>
    <w:p w:rsidR="004D6840" w:rsidRPr="004D6840" w:rsidRDefault="004D6840" w:rsidP="004D6840">
      <w:pPr>
        <w:pStyle w:val="ListParagraph"/>
        <w:rPr>
          <w:rFonts w:ascii="Arial" w:hAnsi="Arial" w:cs="Arial"/>
          <w:sz w:val="24"/>
          <w:szCs w:val="24"/>
        </w:rPr>
      </w:pPr>
    </w:p>
    <w:p w:rsidR="004D6840" w:rsidRPr="004D6840" w:rsidRDefault="004D6840" w:rsidP="004D6840">
      <w:pPr>
        <w:pStyle w:val="ListParagraph"/>
        <w:jc w:val="both"/>
        <w:rPr>
          <w:rFonts w:ascii="Arial" w:hAnsi="Arial" w:cs="Arial"/>
          <w:sz w:val="24"/>
          <w:szCs w:val="24"/>
        </w:rPr>
      </w:pPr>
    </w:p>
    <w:p w:rsidR="003800C7" w:rsidRDefault="00FF6FBB" w:rsidP="003800C7">
      <w:pPr>
        <w:ind w:left="-360"/>
        <w:jc w:val="both"/>
        <w:rPr>
          <w:rFonts w:ascii="Arial" w:hAnsi="Arial"/>
          <w:sz w:val="24"/>
          <w:u w:val="single"/>
        </w:rPr>
      </w:pPr>
      <w:r w:rsidRPr="00FF6FBB">
        <w:rPr>
          <w:rFonts w:ascii="Arial" w:hAnsi="Arial"/>
          <w:sz w:val="24"/>
          <w:u w:val="single"/>
        </w:rPr>
        <w:lastRenderedPageBreak/>
        <w:t>SECTION 2  FINDINGS:</w:t>
      </w:r>
    </w:p>
    <w:p w:rsidR="003800C7" w:rsidRDefault="003800C7" w:rsidP="003800C7">
      <w:pPr>
        <w:ind w:left="-360"/>
        <w:jc w:val="both"/>
        <w:rPr>
          <w:rFonts w:ascii="Arial" w:hAnsi="Arial"/>
          <w:sz w:val="24"/>
          <w:u w:val="single"/>
        </w:rPr>
      </w:pPr>
    </w:p>
    <w:p w:rsidR="003800C7" w:rsidRPr="003800C7" w:rsidRDefault="003800C7" w:rsidP="00554550">
      <w:pPr>
        <w:pStyle w:val="ListParagraph"/>
        <w:numPr>
          <w:ilvl w:val="0"/>
          <w:numId w:val="16"/>
        </w:numPr>
        <w:ind w:right="180" w:hanging="720"/>
        <w:jc w:val="both"/>
        <w:rPr>
          <w:rFonts w:ascii="Arial" w:hAnsi="Arial" w:cs="Arial"/>
          <w:sz w:val="24"/>
          <w:szCs w:val="24"/>
          <w:u w:val="single"/>
        </w:rPr>
      </w:pPr>
      <w:r w:rsidRPr="003800C7">
        <w:rPr>
          <w:rFonts w:ascii="Arial" w:hAnsi="Arial" w:cs="Arial"/>
          <w:color w:val="000000"/>
          <w:sz w:val="24"/>
          <w:szCs w:val="24"/>
        </w:rPr>
        <w:t>Based upon substantial evidence presented to this City Council during the above-referenced meeting on April 16, 2019, including written and oral staff reports, and the record from the public hearing, this City Council hereby specifically finds as follows:</w:t>
      </w:r>
    </w:p>
    <w:p w:rsidR="00FF6FBB" w:rsidRPr="00FF6FBB" w:rsidRDefault="00FF6FBB" w:rsidP="00FF6FBB">
      <w:pPr>
        <w:ind w:left="2160" w:hanging="720"/>
        <w:jc w:val="both"/>
        <w:rPr>
          <w:rFonts w:ascii="Arial" w:hAnsi="Arial"/>
          <w:b/>
          <w:sz w:val="24"/>
          <w:szCs w:val="24"/>
        </w:rPr>
      </w:pPr>
    </w:p>
    <w:p w:rsidR="00564483" w:rsidRPr="009207F1" w:rsidRDefault="00FF6FBB" w:rsidP="00554550">
      <w:pPr>
        <w:ind w:left="1440" w:right="270" w:hanging="720"/>
        <w:jc w:val="both"/>
        <w:rPr>
          <w:rFonts w:ascii="Arial" w:hAnsi="Arial" w:cs="Arial"/>
          <w:sz w:val="24"/>
          <w:szCs w:val="24"/>
        </w:rPr>
      </w:pPr>
      <w:r w:rsidRPr="00FF6FBB">
        <w:rPr>
          <w:rFonts w:ascii="Arial" w:hAnsi="Arial"/>
          <w:sz w:val="24"/>
          <w:szCs w:val="24"/>
        </w:rPr>
        <w:t>1.</w:t>
      </w:r>
      <w:r w:rsidRPr="00FF6FBB">
        <w:rPr>
          <w:rFonts w:ascii="Arial" w:hAnsi="Arial"/>
          <w:sz w:val="24"/>
          <w:szCs w:val="24"/>
        </w:rPr>
        <w:tab/>
        <w:t>Conformance with General Plan Policies –</w:t>
      </w:r>
      <w:r w:rsidRPr="00FF6FBB">
        <w:rPr>
          <w:rFonts w:ascii="Arial" w:hAnsi="Arial"/>
          <w:b/>
          <w:sz w:val="24"/>
          <w:szCs w:val="24"/>
        </w:rPr>
        <w:t xml:space="preserve"> </w:t>
      </w:r>
      <w:r w:rsidRPr="00FF6FBB">
        <w:rPr>
          <w:rFonts w:ascii="Arial" w:hAnsi="Arial"/>
          <w:sz w:val="24"/>
          <w:szCs w:val="24"/>
        </w:rPr>
        <w:t>The proposed amendment is consistent with the General Plan, and its goals, objectives, policies and programs.</w:t>
      </w:r>
    </w:p>
    <w:p w:rsidR="007645B9" w:rsidRPr="007A4556" w:rsidRDefault="00564483" w:rsidP="00FF6FBB">
      <w:pPr>
        <w:ind w:left="-720" w:right="270"/>
        <w:jc w:val="both"/>
        <w:rPr>
          <w:rFonts w:ascii="Arial" w:hAnsi="Arial" w:cs="Arial"/>
          <w:b/>
          <w:sz w:val="24"/>
          <w:szCs w:val="24"/>
        </w:rPr>
      </w:pPr>
      <w:r>
        <w:rPr>
          <w:rFonts w:ascii="Arial" w:hAnsi="Arial" w:cs="Arial"/>
          <w:b/>
          <w:sz w:val="24"/>
          <w:szCs w:val="24"/>
        </w:rPr>
        <w:tab/>
      </w:r>
    </w:p>
    <w:p w:rsidR="004C0354" w:rsidRPr="004C0354" w:rsidRDefault="007A4556" w:rsidP="004D106F">
      <w:pPr>
        <w:adjustRightInd w:val="0"/>
        <w:ind w:left="1440" w:right="270"/>
        <w:jc w:val="both"/>
        <w:rPr>
          <w:rFonts w:ascii="Arial" w:hAnsi="Arial" w:cs="Arial"/>
          <w:sz w:val="24"/>
          <w:szCs w:val="24"/>
        </w:rPr>
      </w:pPr>
      <w:r w:rsidRPr="00DC5763">
        <w:rPr>
          <w:rFonts w:ascii="Arial" w:hAnsi="Arial" w:cs="Arial"/>
          <w:bCs/>
          <w:sz w:val="24"/>
          <w:szCs w:val="24"/>
        </w:rPr>
        <w:t>FACT:</w:t>
      </w:r>
      <w:r w:rsidR="004C0354" w:rsidRPr="004C0354">
        <w:rPr>
          <w:rFonts w:ascii="Arial" w:hAnsi="Arial" w:cs="Arial"/>
          <w:bCs/>
          <w:sz w:val="24"/>
          <w:szCs w:val="24"/>
        </w:rPr>
        <w:t xml:space="preserve"> </w:t>
      </w:r>
      <w:r w:rsidR="004C0354" w:rsidRPr="004C0354">
        <w:rPr>
          <w:rFonts w:ascii="Arial" w:hAnsi="Arial" w:cs="Arial"/>
          <w:b/>
          <w:bCs/>
          <w:sz w:val="24"/>
          <w:szCs w:val="24"/>
        </w:rPr>
        <w:t xml:space="preserve"> </w:t>
      </w:r>
      <w:r w:rsidR="004C0354" w:rsidRPr="004C0354">
        <w:rPr>
          <w:rFonts w:ascii="Arial" w:hAnsi="Arial" w:cs="Arial"/>
          <w:sz w:val="24"/>
          <w:szCs w:val="24"/>
        </w:rPr>
        <w:t>Highland Fairview proposes to</w:t>
      </w:r>
      <w:r w:rsidR="004C0354" w:rsidRPr="004C0354">
        <w:rPr>
          <w:rFonts w:ascii="Arial" w:hAnsi="Arial" w:cs="Arial"/>
          <w:snapToGrid w:val="0"/>
          <w:sz w:val="24"/>
          <w:szCs w:val="24"/>
        </w:rPr>
        <w:t xml:space="preserve"> modify the previously approved Highland Fairview Corporate Park project by changing the land use designation from Commercial to Business Park</w:t>
      </w:r>
      <w:r w:rsidR="00961446">
        <w:rPr>
          <w:rFonts w:ascii="Arial" w:hAnsi="Arial" w:cs="Arial"/>
          <w:snapToGrid w:val="0"/>
          <w:sz w:val="24"/>
          <w:szCs w:val="24"/>
        </w:rPr>
        <w:t xml:space="preserve"> for 19.7 acres,</w:t>
      </w:r>
      <w:r w:rsidR="004C0354" w:rsidRPr="004C0354">
        <w:rPr>
          <w:rFonts w:ascii="Arial" w:hAnsi="Arial" w:cs="Arial"/>
          <w:snapToGrid w:val="0"/>
          <w:sz w:val="24"/>
          <w:szCs w:val="24"/>
        </w:rPr>
        <w:t xml:space="preserve"> and allowing for the development of a 768,000 square foot industrial building by combining Parcels 2 and 3 of Parcel Map 35629.  </w:t>
      </w:r>
    </w:p>
    <w:p w:rsidR="004C0354" w:rsidRPr="004C0354" w:rsidRDefault="004C0354" w:rsidP="004C0354">
      <w:pPr>
        <w:tabs>
          <w:tab w:val="left" w:pos="-1440"/>
        </w:tabs>
        <w:ind w:left="720"/>
        <w:jc w:val="both"/>
        <w:rPr>
          <w:szCs w:val="24"/>
        </w:rPr>
      </w:pPr>
      <w:r w:rsidRPr="004C0354">
        <w:rPr>
          <w:szCs w:val="24"/>
        </w:rPr>
        <w:tab/>
      </w:r>
    </w:p>
    <w:p w:rsidR="004C0354" w:rsidRPr="004C0354" w:rsidRDefault="004C0354" w:rsidP="004D106F">
      <w:pPr>
        <w:ind w:left="1440" w:right="270"/>
        <w:jc w:val="both"/>
        <w:rPr>
          <w:rFonts w:ascii="Arial" w:eastAsia="Calibri" w:hAnsi="Arial" w:cs="Arial"/>
          <w:sz w:val="24"/>
          <w:szCs w:val="24"/>
        </w:rPr>
      </w:pPr>
      <w:r w:rsidRPr="004C0354">
        <w:rPr>
          <w:rFonts w:ascii="Arial" w:eastAsia="Calibri" w:hAnsi="Arial" w:cs="Arial"/>
          <w:sz w:val="24"/>
          <w:szCs w:val="24"/>
        </w:rPr>
        <w:t>In 2009, the City of Moreno Valley approved Plot Plan PA07-0091, which allowed for the development of a 1,820,000 square foot industrial building, a second, 600,000 square foot industrial building, a 120,000 square foot retail center and a second, 80,000 square foot retail center within the Highland Fairview Corporate Park project.  The applicant now wishes to replace the 600,000 square foot industrial building and the 120,000 square foot retail center concepts with a single, 768,000 square foot industrial building on Parcels 2 and 3 of Parcel Map 35629.</w:t>
      </w:r>
    </w:p>
    <w:p w:rsidR="004C0354" w:rsidRPr="004C0354" w:rsidRDefault="004C0354" w:rsidP="004C0354">
      <w:pPr>
        <w:jc w:val="both"/>
        <w:rPr>
          <w:rFonts w:ascii="Arial" w:eastAsia="Calibri" w:hAnsi="Arial" w:cs="Arial"/>
          <w:sz w:val="24"/>
          <w:szCs w:val="24"/>
        </w:rPr>
      </w:pPr>
    </w:p>
    <w:p w:rsidR="004C0354" w:rsidRDefault="004C0354" w:rsidP="00E12741">
      <w:pPr>
        <w:ind w:left="1440" w:right="270"/>
        <w:jc w:val="both"/>
        <w:rPr>
          <w:rFonts w:ascii="Arial" w:hAnsi="Arial" w:cs="Arial"/>
          <w:sz w:val="24"/>
          <w:szCs w:val="24"/>
        </w:rPr>
      </w:pPr>
      <w:r w:rsidRPr="004C0354">
        <w:rPr>
          <w:rFonts w:ascii="Arial" w:hAnsi="Arial" w:cs="Arial"/>
          <w:sz w:val="24"/>
          <w:szCs w:val="24"/>
        </w:rPr>
        <w:t>The proposed General Plan Amendment would change the land use designation on approximately 1</w:t>
      </w:r>
      <w:r w:rsidR="004D106F">
        <w:rPr>
          <w:rFonts w:ascii="Arial" w:hAnsi="Arial" w:cs="Arial"/>
          <w:sz w:val="24"/>
          <w:szCs w:val="24"/>
        </w:rPr>
        <w:t>9</w:t>
      </w:r>
      <w:r w:rsidRPr="004C0354">
        <w:rPr>
          <w:rFonts w:ascii="Arial" w:hAnsi="Arial" w:cs="Arial"/>
          <w:sz w:val="24"/>
          <w:szCs w:val="24"/>
        </w:rPr>
        <w:t>.</w:t>
      </w:r>
      <w:r w:rsidR="004D106F">
        <w:rPr>
          <w:rFonts w:ascii="Arial" w:hAnsi="Arial" w:cs="Arial"/>
          <w:sz w:val="24"/>
          <w:szCs w:val="24"/>
        </w:rPr>
        <w:t>7</w:t>
      </w:r>
      <w:r w:rsidRPr="004C0354">
        <w:rPr>
          <w:rFonts w:ascii="Arial" w:hAnsi="Arial" w:cs="Arial"/>
          <w:sz w:val="24"/>
          <w:szCs w:val="24"/>
        </w:rPr>
        <w:t xml:space="preserve"> acre</w:t>
      </w:r>
      <w:r w:rsidR="004D106F">
        <w:rPr>
          <w:rFonts w:ascii="Arial" w:hAnsi="Arial" w:cs="Arial"/>
          <w:sz w:val="24"/>
          <w:szCs w:val="24"/>
        </w:rPr>
        <w:t>s currently designated as Commercial to</w:t>
      </w:r>
      <w:r w:rsidR="00961446">
        <w:rPr>
          <w:rFonts w:ascii="Arial" w:hAnsi="Arial" w:cs="Arial"/>
          <w:sz w:val="24"/>
          <w:szCs w:val="24"/>
        </w:rPr>
        <w:t xml:space="preserve"> Business Park</w:t>
      </w:r>
      <w:r w:rsidR="004D106F">
        <w:rPr>
          <w:rFonts w:ascii="Arial" w:hAnsi="Arial" w:cs="Arial"/>
          <w:sz w:val="24"/>
          <w:szCs w:val="24"/>
        </w:rPr>
        <w:t>, including</w:t>
      </w:r>
      <w:r w:rsidRPr="004C0354">
        <w:rPr>
          <w:rFonts w:ascii="Arial" w:hAnsi="Arial" w:cs="Arial"/>
          <w:sz w:val="24"/>
          <w:szCs w:val="24"/>
        </w:rPr>
        <w:t xml:space="preserve"> </w:t>
      </w:r>
      <w:r w:rsidR="004D106F">
        <w:rPr>
          <w:rFonts w:ascii="Arial" w:hAnsi="Arial" w:cs="Arial"/>
          <w:sz w:val="24"/>
          <w:szCs w:val="24"/>
        </w:rPr>
        <w:t xml:space="preserve">13.2 acres proposed for industrial development and </w:t>
      </w:r>
      <w:r w:rsidR="00E12741">
        <w:rPr>
          <w:rFonts w:ascii="Arial" w:hAnsi="Arial" w:cs="Arial"/>
          <w:sz w:val="24"/>
          <w:szCs w:val="24"/>
        </w:rPr>
        <w:t>6</w:t>
      </w:r>
      <w:r w:rsidR="004D106F">
        <w:rPr>
          <w:rFonts w:ascii="Arial" w:hAnsi="Arial" w:cs="Arial"/>
          <w:sz w:val="24"/>
          <w:szCs w:val="24"/>
        </w:rPr>
        <w:t xml:space="preserve">.5 acres within the future State </w:t>
      </w:r>
      <w:r w:rsidR="005520AD">
        <w:rPr>
          <w:rFonts w:ascii="Arial" w:hAnsi="Arial" w:cs="Arial"/>
          <w:sz w:val="24"/>
          <w:szCs w:val="24"/>
        </w:rPr>
        <w:t>Route</w:t>
      </w:r>
      <w:r w:rsidR="004D106F">
        <w:rPr>
          <w:rFonts w:ascii="Arial" w:hAnsi="Arial" w:cs="Arial"/>
          <w:sz w:val="24"/>
          <w:szCs w:val="24"/>
        </w:rPr>
        <w:t xml:space="preserve"> 60 right-of-way.  The project is</w:t>
      </w:r>
      <w:r w:rsidRPr="004C0354">
        <w:rPr>
          <w:rFonts w:ascii="Arial" w:hAnsi="Arial" w:cs="Arial"/>
          <w:sz w:val="24"/>
          <w:szCs w:val="24"/>
        </w:rPr>
        <w:t xml:space="preserve"> located at the northeast corner of Redlands Boulevard and Eucalyptus Avenue. The balance of the project site would remain designated Business Park.</w:t>
      </w:r>
    </w:p>
    <w:p w:rsidR="00053DB7" w:rsidRDefault="00053DB7" w:rsidP="00E12741">
      <w:pPr>
        <w:ind w:left="1440" w:right="270"/>
        <w:jc w:val="both"/>
        <w:rPr>
          <w:rFonts w:ascii="Arial" w:hAnsi="Arial" w:cs="Arial"/>
          <w:sz w:val="24"/>
          <w:szCs w:val="24"/>
        </w:rPr>
      </w:pPr>
    </w:p>
    <w:p w:rsidR="00053DB7" w:rsidRDefault="00053DB7" w:rsidP="00961446">
      <w:pPr>
        <w:pStyle w:val="Default"/>
        <w:ind w:left="1440" w:right="270"/>
        <w:jc w:val="both"/>
      </w:pPr>
      <w:r w:rsidRPr="0081413D">
        <w:t xml:space="preserve">The </w:t>
      </w:r>
      <w:r>
        <w:t xml:space="preserve">project as designed and conditioned, will </w:t>
      </w:r>
      <w:r w:rsidRPr="0081413D">
        <w:t>achieve the objectives of the City o</w:t>
      </w:r>
      <w:r>
        <w:t xml:space="preserve">f Moreno Valley’s General Plan.  The project will reduce the amount of </w:t>
      </w:r>
      <w:r w:rsidR="00B70981">
        <w:t>General Plan</w:t>
      </w:r>
      <w:r>
        <w:t xml:space="preserve"> </w:t>
      </w:r>
      <w:r w:rsidR="00B70981">
        <w:t xml:space="preserve">land designated as </w:t>
      </w:r>
      <w:r>
        <w:t>Commercial</w:t>
      </w:r>
      <w:r w:rsidR="00B70981">
        <w:t xml:space="preserve"> </w:t>
      </w:r>
      <w:r>
        <w:t xml:space="preserve">in the area; however, approximately 9.36 acres of Commercial </w:t>
      </w:r>
      <w:r w:rsidR="00B70981">
        <w:t xml:space="preserve">designated land </w:t>
      </w:r>
      <w:r>
        <w:t xml:space="preserve">will remain along </w:t>
      </w:r>
      <w:r w:rsidR="00AC6C47">
        <w:t>World Logistics Center Parkway</w:t>
      </w:r>
      <w:r>
        <w:t xml:space="preserve"> (east side of Sketchers) and approximately 15.67 acres of Commercial is located along the west side of Redlands Boulevard.  Additionally, a significant amount of Commercial </w:t>
      </w:r>
      <w:r w:rsidR="00B70981">
        <w:t>designated land is located</w:t>
      </w:r>
      <w:r>
        <w:t xml:space="preserve"> within the Stoneridge commercial development to the west at Moreno Beach Drive provides adequate commercial </w:t>
      </w:r>
      <w:r w:rsidR="00B70981">
        <w:t>land in the sur</w:t>
      </w:r>
      <w:r>
        <w:t>rounding area. As such, t</w:t>
      </w:r>
      <w:r w:rsidRPr="0081413D">
        <w:t xml:space="preserve">he proposed </w:t>
      </w:r>
      <w:r>
        <w:lastRenderedPageBreak/>
        <w:t xml:space="preserve">project is </w:t>
      </w:r>
      <w:r w:rsidRPr="0081413D">
        <w:t xml:space="preserve">consistent </w:t>
      </w:r>
      <w:r w:rsidRPr="00E2562E">
        <w:t xml:space="preserve">with the General Plan and </w:t>
      </w:r>
      <w:r>
        <w:t>with its</w:t>
      </w:r>
      <w:r w:rsidRPr="00E2562E">
        <w:t xml:space="preserve"> goals, objectives, policies, and programs established within the Plan.</w:t>
      </w:r>
      <w:r w:rsidR="00AC6C47">
        <w:t xml:space="preserve"> </w:t>
      </w:r>
    </w:p>
    <w:p w:rsidR="00AC6C47" w:rsidRDefault="00AC6C47" w:rsidP="00053DB7">
      <w:pPr>
        <w:pStyle w:val="Default"/>
        <w:ind w:left="1440"/>
        <w:jc w:val="both"/>
      </w:pPr>
    </w:p>
    <w:p w:rsidR="004C0354" w:rsidRPr="004C0354" w:rsidRDefault="004C0354" w:rsidP="00E12741">
      <w:pPr>
        <w:tabs>
          <w:tab w:val="left" w:pos="8460"/>
        </w:tabs>
        <w:ind w:left="1440" w:right="180"/>
        <w:jc w:val="both"/>
        <w:rPr>
          <w:rFonts w:ascii="Arial" w:hAnsi="Arial" w:cs="Arial"/>
          <w:sz w:val="24"/>
          <w:szCs w:val="24"/>
        </w:rPr>
      </w:pPr>
      <w:r w:rsidRPr="004C0354">
        <w:rPr>
          <w:rFonts w:ascii="Arial" w:hAnsi="Arial" w:cs="Arial"/>
          <w:sz w:val="24"/>
          <w:szCs w:val="24"/>
        </w:rPr>
        <w:t xml:space="preserve">The project site </w:t>
      </w:r>
      <w:proofErr w:type="gramStart"/>
      <w:r w:rsidRPr="004C0354">
        <w:rPr>
          <w:rFonts w:ascii="Arial" w:hAnsi="Arial" w:cs="Arial"/>
          <w:sz w:val="24"/>
          <w:szCs w:val="24"/>
        </w:rPr>
        <w:t>is bounded</w:t>
      </w:r>
      <w:proofErr w:type="gramEnd"/>
      <w:r w:rsidRPr="004C0354">
        <w:rPr>
          <w:rFonts w:ascii="Arial" w:hAnsi="Arial" w:cs="Arial"/>
          <w:sz w:val="24"/>
          <w:szCs w:val="24"/>
        </w:rPr>
        <w:t xml:space="preserve"> by Redlands Boulevard along its western property line and Eucalyptus Avenue along its southern property line and State Route 60 along its northern property line.  Beyond the contiguous streets, land uses surrounding the project site are primarily vacant and, or industrial uses within World Logistics Center Specific Plan areas and the Aldi Distribution Center and Prologis Industrial developments.  .</w:t>
      </w:r>
    </w:p>
    <w:p w:rsidR="004C0354" w:rsidRPr="004C0354" w:rsidRDefault="004C0354" w:rsidP="004C0354">
      <w:pPr>
        <w:autoSpaceDE w:val="0"/>
        <w:autoSpaceDN w:val="0"/>
        <w:adjustRightInd w:val="0"/>
        <w:ind w:left="1440"/>
        <w:jc w:val="both"/>
        <w:rPr>
          <w:rFonts w:ascii="Arial" w:hAnsi="Arial" w:cs="Arial"/>
          <w:sz w:val="24"/>
          <w:szCs w:val="24"/>
        </w:rPr>
      </w:pPr>
    </w:p>
    <w:p w:rsidR="004C0354" w:rsidRPr="004C0354" w:rsidRDefault="004C0354" w:rsidP="00E12741">
      <w:pPr>
        <w:ind w:left="1440" w:right="180"/>
        <w:jc w:val="both"/>
        <w:rPr>
          <w:rFonts w:ascii="Arial" w:hAnsi="Arial" w:cs="Arial"/>
          <w:color w:val="000000"/>
          <w:sz w:val="24"/>
          <w:szCs w:val="24"/>
        </w:rPr>
      </w:pPr>
      <w:r w:rsidRPr="004C0354">
        <w:rPr>
          <w:rFonts w:ascii="Arial" w:hAnsi="Arial" w:cs="Arial"/>
          <w:bCs/>
          <w:sz w:val="24"/>
          <w:szCs w:val="24"/>
        </w:rPr>
        <w:t xml:space="preserve">General Plan Policy 2.5.1 states that the </w:t>
      </w:r>
      <w:r w:rsidRPr="004C0354">
        <w:rPr>
          <w:rFonts w:ascii="Arial" w:hAnsi="Arial" w:cs="Arial"/>
          <w:color w:val="000000"/>
          <w:sz w:val="24"/>
          <w:szCs w:val="24"/>
        </w:rPr>
        <w:t xml:space="preserve">primary purpose of areas designated Business Park/Industrial is to provide for manufacturing, research and development, warehousing and distribution, as well as office and support commercial activities.  </w:t>
      </w:r>
    </w:p>
    <w:p w:rsidR="004C0354" w:rsidRPr="004C0354" w:rsidRDefault="004C0354" w:rsidP="004C0354">
      <w:pPr>
        <w:ind w:left="1440"/>
        <w:jc w:val="both"/>
        <w:rPr>
          <w:rFonts w:ascii="Arial" w:hAnsi="Arial" w:cs="Arial"/>
          <w:bCs/>
          <w:sz w:val="24"/>
          <w:szCs w:val="24"/>
        </w:rPr>
      </w:pPr>
    </w:p>
    <w:p w:rsidR="004C0354" w:rsidRDefault="004C0354" w:rsidP="00E12741">
      <w:pPr>
        <w:autoSpaceDE w:val="0"/>
        <w:autoSpaceDN w:val="0"/>
        <w:adjustRightInd w:val="0"/>
        <w:ind w:left="1440" w:right="90"/>
        <w:jc w:val="both"/>
        <w:rPr>
          <w:rFonts w:ascii="Arial" w:hAnsi="Arial" w:cs="Arial"/>
          <w:color w:val="000000"/>
          <w:sz w:val="24"/>
          <w:szCs w:val="24"/>
        </w:rPr>
      </w:pPr>
      <w:r w:rsidRPr="004C0354">
        <w:rPr>
          <w:rFonts w:ascii="Arial" w:hAnsi="Arial" w:cs="Arial"/>
          <w:color w:val="000000"/>
          <w:sz w:val="24"/>
          <w:szCs w:val="24"/>
        </w:rPr>
        <w:t>With approval of the requested</w:t>
      </w:r>
      <w:r w:rsidR="00961446">
        <w:rPr>
          <w:rFonts w:ascii="Arial" w:hAnsi="Arial" w:cs="Arial"/>
          <w:color w:val="000000"/>
          <w:sz w:val="24"/>
          <w:szCs w:val="24"/>
        </w:rPr>
        <w:t xml:space="preserve"> General Plan Amendment and Zone Change</w:t>
      </w:r>
      <w:r w:rsidRPr="004C0354">
        <w:rPr>
          <w:rFonts w:ascii="Arial" w:hAnsi="Arial" w:cs="Arial"/>
          <w:color w:val="000000"/>
          <w:sz w:val="24"/>
          <w:szCs w:val="24"/>
        </w:rPr>
        <w:t xml:space="preserve">, the project as designed and conditioned will achieve the objectives of the City </w:t>
      </w:r>
      <w:r w:rsidR="00B70981">
        <w:rPr>
          <w:rFonts w:ascii="Arial" w:hAnsi="Arial" w:cs="Arial"/>
          <w:color w:val="000000"/>
          <w:sz w:val="24"/>
          <w:szCs w:val="24"/>
        </w:rPr>
        <w:t>of Moreno Valley’s General Plan</w:t>
      </w:r>
      <w:r w:rsidRPr="004C0354">
        <w:rPr>
          <w:rFonts w:ascii="Arial" w:hAnsi="Arial" w:cs="Arial"/>
          <w:color w:val="000000"/>
          <w:sz w:val="24"/>
          <w:szCs w:val="24"/>
        </w:rPr>
        <w:t>, and will promote development of the undeveloped portion of the project site that is consistent with existing industrial developments within the immediate area.</w:t>
      </w:r>
    </w:p>
    <w:p w:rsidR="00AD79A9" w:rsidRDefault="00AD79A9" w:rsidP="00E12741">
      <w:pPr>
        <w:autoSpaceDE w:val="0"/>
        <w:autoSpaceDN w:val="0"/>
        <w:adjustRightInd w:val="0"/>
        <w:ind w:left="1440" w:right="90"/>
        <w:jc w:val="both"/>
        <w:rPr>
          <w:rFonts w:ascii="Arial" w:hAnsi="Arial" w:cs="Arial"/>
          <w:color w:val="000000"/>
          <w:sz w:val="24"/>
          <w:szCs w:val="24"/>
        </w:rPr>
      </w:pPr>
    </w:p>
    <w:p w:rsidR="00AD79A9" w:rsidRDefault="00AD79A9" w:rsidP="003D3335">
      <w:pPr>
        <w:ind w:left="1440" w:hanging="720"/>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 xml:space="preserve">Health, Safety and Welfare – The proposed amendment will not adversely affect the public health, safety or general welfare.  </w:t>
      </w:r>
    </w:p>
    <w:p w:rsidR="00AD79A9" w:rsidRDefault="00AD79A9" w:rsidP="00E12741">
      <w:pPr>
        <w:autoSpaceDE w:val="0"/>
        <w:autoSpaceDN w:val="0"/>
        <w:adjustRightInd w:val="0"/>
        <w:ind w:left="1440" w:right="90"/>
        <w:jc w:val="both"/>
        <w:rPr>
          <w:rFonts w:ascii="Arial" w:hAnsi="Arial" w:cs="Arial"/>
          <w:color w:val="000000"/>
          <w:sz w:val="24"/>
          <w:szCs w:val="24"/>
        </w:rPr>
      </w:pPr>
    </w:p>
    <w:p w:rsidR="00AD79A9" w:rsidRDefault="00AD79A9" w:rsidP="00AD79A9">
      <w:pPr>
        <w:adjustRightInd w:val="0"/>
        <w:ind w:left="1440"/>
        <w:jc w:val="both"/>
        <w:rPr>
          <w:rFonts w:ascii="Arial" w:hAnsi="Arial" w:cs="Arial"/>
          <w:bCs/>
          <w:sz w:val="24"/>
          <w:szCs w:val="24"/>
        </w:rPr>
      </w:pPr>
      <w:r w:rsidRPr="00DC5763">
        <w:rPr>
          <w:rFonts w:ascii="Arial" w:hAnsi="Arial" w:cs="Arial"/>
          <w:bCs/>
          <w:sz w:val="24"/>
          <w:szCs w:val="24"/>
        </w:rPr>
        <w:t>FACT:</w:t>
      </w:r>
      <w:r w:rsidRPr="007A4556">
        <w:rPr>
          <w:rFonts w:ascii="Arial" w:hAnsi="Arial" w:cs="Arial"/>
          <w:b/>
          <w:bCs/>
          <w:sz w:val="24"/>
          <w:szCs w:val="24"/>
        </w:rPr>
        <w:t xml:space="preserve"> </w:t>
      </w:r>
      <w:proofErr w:type="gramStart"/>
      <w:r>
        <w:rPr>
          <w:rFonts w:ascii="Arial" w:hAnsi="Arial" w:cs="Arial"/>
          <w:bCs/>
          <w:sz w:val="24"/>
          <w:szCs w:val="24"/>
        </w:rPr>
        <w:t>The proposed Zone Change is a legislative action and will not result in any direct physical impacts</w:t>
      </w:r>
      <w:proofErr w:type="gramEnd"/>
      <w:r>
        <w:rPr>
          <w:rFonts w:ascii="Arial" w:hAnsi="Arial" w:cs="Arial"/>
          <w:bCs/>
          <w:sz w:val="24"/>
          <w:szCs w:val="24"/>
        </w:rPr>
        <w:t xml:space="preserve">; therefore, the action itself could not be detrimental to the public health, safety or welfare. </w:t>
      </w:r>
    </w:p>
    <w:p w:rsidR="00AD79A9" w:rsidRDefault="00AD79A9" w:rsidP="00AD79A9">
      <w:pPr>
        <w:adjustRightInd w:val="0"/>
        <w:ind w:left="1440"/>
        <w:jc w:val="both"/>
        <w:rPr>
          <w:rFonts w:ascii="Arial" w:hAnsi="Arial" w:cs="Arial"/>
          <w:bCs/>
          <w:sz w:val="24"/>
          <w:szCs w:val="24"/>
        </w:rPr>
      </w:pPr>
    </w:p>
    <w:p w:rsidR="00AD79A9" w:rsidRDefault="00AD79A9" w:rsidP="00AD79A9">
      <w:pPr>
        <w:adjustRightInd w:val="0"/>
        <w:ind w:left="1440"/>
        <w:jc w:val="both"/>
        <w:rPr>
          <w:rFonts w:ascii="Arial" w:hAnsi="Arial" w:cs="Arial"/>
          <w:bCs/>
          <w:sz w:val="24"/>
          <w:szCs w:val="24"/>
        </w:rPr>
      </w:pPr>
      <w:r>
        <w:rPr>
          <w:rFonts w:ascii="Arial" w:hAnsi="Arial" w:cs="Arial"/>
          <w:bCs/>
          <w:sz w:val="24"/>
          <w:szCs w:val="24"/>
        </w:rPr>
        <w:t>The change in land use designation for the 19.7 acres of mostly vacant land, will allow for future industrial development on 13.2 acres that is consistent with the General Plan, zoning, and public health safety and welfare.  The additional 6.5 acres is within the future State Route 60 right-of-way.</w:t>
      </w:r>
    </w:p>
    <w:p w:rsidR="00AD79A9" w:rsidRDefault="00AD79A9" w:rsidP="00AD79A9">
      <w:pPr>
        <w:autoSpaceDE w:val="0"/>
        <w:autoSpaceDN w:val="0"/>
        <w:adjustRightInd w:val="0"/>
        <w:ind w:left="1440" w:right="270"/>
        <w:jc w:val="both"/>
        <w:rPr>
          <w:rFonts w:ascii="Arial" w:hAnsi="Arial" w:cs="Arial"/>
          <w:sz w:val="24"/>
          <w:szCs w:val="24"/>
        </w:rPr>
      </w:pPr>
    </w:p>
    <w:p w:rsidR="00AD79A9" w:rsidRPr="00D20B0A" w:rsidRDefault="00AD79A9" w:rsidP="00AD79A9">
      <w:pPr>
        <w:ind w:left="1440"/>
        <w:jc w:val="both"/>
        <w:rPr>
          <w:rFonts w:ascii="Arial" w:hAnsi="Arial" w:cs="Arial"/>
          <w:sz w:val="24"/>
          <w:szCs w:val="24"/>
        </w:rPr>
      </w:pPr>
      <w:r>
        <w:rPr>
          <w:rFonts w:ascii="Arial" w:hAnsi="Arial" w:cs="Arial"/>
          <w:sz w:val="24"/>
          <w:szCs w:val="24"/>
        </w:rPr>
        <w:t>An Addendum to the EIR</w:t>
      </w:r>
      <w:r w:rsidRPr="00D20B0A">
        <w:rPr>
          <w:rFonts w:ascii="Arial" w:hAnsi="Arial" w:cs="Arial"/>
          <w:sz w:val="24"/>
          <w:szCs w:val="24"/>
        </w:rPr>
        <w:t xml:space="preserve"> </w:t>
      </w:r>
      <w:proofErr w:type="gramStart"/>
      <w:r>
        <w:rPr>
          <w:rFonts w:ascii="Arial" w:hAnsi="Arial" w:cs="Arial"/>
          <w:sz w:val="24"/>
          <w:szCs w:val="24"/>
        </w:rPr>
        <w:t>was prepared</w:t>
      </w:r>
      <w:proofErr w:type="gramEnd"/>
      <w:r>
        <w:rPr>
          <w:rFonts w:ascii="Arial" w:hAnsi="Arial" w:cs="Arial"/>
          <w:sz w:val="24"/>
          <w:szCs w:val="24"/>
        </w:rPr>
        <w:t xml:space="preserve"> </w:t>
      </w:r>
      <w:r w:rsidRPr="00D20B0A">
        <w:rPr>
          <w:rFonts w:ascii="Arial" w:hAnsi="Arial" w:cs="Arial"/>
          <w:sz w:val="24"/>
          <w:szCs w:val="24"/>
        </w:rPr>
        <w:t xml:space="preserve">for the project for the purpose of compliance with the California Environmental Quality Act (CEQA).  Based on the </w:t>
      </w:r>
      <w:r>
        <w:rPr>
          <w:rFonts w:ascii="Arial" w:hAnsi="Arial" w:cs="Arial"/>
          <w:sz w:val="24"/>
          <w:szCs w:val="24"/>
        </w:rPr>
        <w:t>Addendum and its recommendations</w:t>
      </w:r>
      <w:r w:rsidRPr="00D20B0A">
        <w:rPr>
          <w:rFonts w:ascii="Arial" w:hAnsi="Arial" w:cs="Arial"/>
          <w:sz w:val="24"/>
          <w:szCs w:val="24"/>
        </w:rPr>
        <w:t>, it was deter</w:t>
      </w:r>
      <w:r w:rsidR="00961446">
        <w:rPr>
          <w:rFonts w:ascii="Arial" w:hAnsi="Arial" w:cs="Arial"/>
          <w:sz w:val="24"/>
          <w:szCs w:val="24"/>
        </w:rPr>
        <w:t>mined that the project impacts are</w:t>
      </w:r>
      <w:r w:rsidRPr="00D20B0A">
        <w:rPr>
          <w:rFonts w:ascii="Arial" w:hAnsi="Arial" w:cs="Arial"/>
          <w:sz w:val="24"/>
          <w:szCs w:val="24"/>
        </w:rPr>
        <w:t xml:space="preserve"> less than significant and certification of an Addendum to </w:t>
      </w:r>
      <w:r w:rsidR="00961446">
        <w:rPr>
          <w:rFonts w:ascii="Arial" w:hAnsi="Arial" w:cs="Arial"/>
          <w:sz w:val="24"/>
          <w:szCs w:val="24"/>
        </w:rPr>
        <w:t xml:space="preserve">the </w:t>
      </w:r>
      <w:r w:rsidRPr="00D20B0A">
        <w:rPr>
          <w:rFonts w:ascii="Arial" w:hAnsi="Arial" w:cs="Arial"/>
          <w:snapToGrid w:val="0"/>
          <w:sz w:val="24"/>
          <w:szCs w:val="24"/>
        </w:rPr>
        <w:t xml:space="preserve">previously approved </w:t>
      </w:r>
      <w:r>
        <w:rPr>
          <w:rFonts w:ascii="Arial" w:hAnsi="Arial" w:cs="Arial"/>
          <w:snapToGrid w:val="0"/>
          <w:sz w:val="24"/>
          <w:szCs w:val="24"/>
        </w:rPr>
        <w:t xml:space="preserve">Highland Fairview Corporate Park </w:t>
      </w:r>
      <w:r w:rsidRPr="00D20B0A">
        <w:rPr>
          <w:rFonts w:ascii="Arial" w:hAnsi="Arial" w:cs="Arial"/>
          <w:snapToGrid w:val="0"/>
          <w:sz w:val="24"/>
          <w:szCs w:val="24"/>
        </w:rPr>
        <w:t xml:space="preserve">Environmental Impact Report </w:t>
      </w:r>
      <w:proofErr w:type="gramStart"/>
      <w:r w:rsidRPr="00D20B0A">
        <w:rPr>
          <w:rFonts w:ascii="Arial" w:hAnsi="Arial" w:cs="Arial"/>
          <w:sz w:val="24"/>
          <w:szCs w:val="24"/>
        </w:rPr>
        <w:t>is recommended</w:t>
      </w:r>
      <w:proofErr w:type="gramEnd"/>
      <w:r w:rsidRPr="00D20B0A">
        <w:rPr>
          <w:rFonts w:ascii="Arial" w:hAnsi="Arial" w:cs="Arial"/>
          <w:sz w:val="24"/>
          <w:szCs w:val="24"/>
        </w:rPr>
        <w:t>.</w:t>
      </w:r>
    </w:p>
    <w:p w:rsidR="00AD79A9" w:rsidRDefault="00AD79A9" w:rsidP="00AD79A9">
      <w:pPr>
        <w:autoSpaceDE w:val="0"/>
        <w:autoSpaceDN w:val="0"/>
        <w:adjustRightInd w:val="0"/>
        <w:ind w:left="1440" w:right="270"/>
        <w:jc w:val="both"/>
        <w:rPr>
          <w:rFonts w:ascii="Arial" w:hAnsi="Arial" w:cs="Arial"/>
          <w:sz w:val="24"/>
          <w:szCs w:val="24"/>
        </w:rPr>
      </w:pPr>
    </w:p>
    <w:p w:rsidR="00AD79A9" w:rsidRDefault="00AD79A9" w:rsidP="00961446">
      <w:pPr>
        <w:adjustRightInd w:val="0"/>
        <w:ind w:left="1440" w:right="270"/>
        <w:jc w:val="both"/>
        <w:rPr>
          <w:rFonts w:ascii="Arial" w:hAnsi="Arial" w:cs="Arial"/>
          <w:b/>
          <w:sz w:val="24"/>
          <w:szCs w:val="24"/>
        </w:rPr>
      </w:pPr>
      <w:r>
        <w:rPr>
          <w:rFonts w:ascii="Arial" w:hAnsi="Arial" w:cs="Arial"/>
          <w:sz w:val="24"/>
          <w:szCs w:val="24"/>
        </w:rPr>
        <w:t>T</w:t>
      </w:r>
      <w:r w:rsidRPr="000C33B0">
        <w:rPr>
          <w:rFonts w:ascii="Arial" w:hAnsi="Arial" w:cs="Arial"/>
          <w:sz w:val="24"/>
          <w:szCs w:val="24"/>
        </w:rPr>
        <w:t>here is no evidence that the proposed project will have a significant impact on public health or be materially injurious to surrounding properties of the environment as a whole.</w:t>
      </w:r>
      <w:r w:rsidRPr="00053DB7">
        <w:rPr>
          <w:rFonts w:ascii="Arial" w:hAnsi="Arial" w:cs="Arial"/>
          <w:color w:val="000000"/>
          <w:sz w:val="24"/>
          <w:szCs w:val="24"/>
        </w:rPr>
        <w:t xml:space="preserve"> </w:t>
      </w:r>
      <w:r>
        <w:rPr>
          <w:rFonts w:ascii="Arial" w:hAnsi="Arial" w:cs="Arial"/>
          <w:color w:val="000000"/>
          <w:sz w:val="24"/>
          <w:szCs w:val="24"/>
        </w:rPr>
        <w:t xml:space="preserve">Therefore, it is determined that the proposal will not result in a significant </w:t>
      </w:r>
      <w:r>
        <w:rPr>
          <w:rFonts w:ascii="Arial" w:hAnsi="Arial" w:cs="Arial"/>
          <w:color w:val="000000"/>
          <w:sz w:val="24"/>
          <w:szCs w:val="24"/>
        </w:rPr>
        <w:lastRenderedPageBreak/>
        <w:t>impact on the environment as defined in CEQA Guidelines Section 15382; and</w:t>
      </w:r>
    </w:p>
    <w:p w:rsidR="00AD79A9" w:rsidRPr="004C0354" w:rsidRDefault="00AD79A9" w:rsidP="00E12741">
      <w:pPr>
        <w:autoSpaceDE w:val="0"/>
        <w:autoSpaceDN w:val="0"/>
        <w:adjustRightInd w:val="0"/>
        <w:ind w:left="1440" w:right="90"/>
        <w:jc w:val="both"/>
        <w:rPr>
          <w:rFonts w:ascii="Arial" w:hAnsi="Arial" w:cs="Arial"/>
          <w:color w:val="000000"/>
          <w:sz w:val="24"/>
          <w:szCs w:val="24"/>
        </w:rPr>
      </w:pPr>
    </w:p>
    <w:p w:rsidR="002F10C2" w:rsidRPr="002F10C2" w:rsidRDefault="007A4556" w:rsidP="00E12741">
      <w:pPr>
        <w:adjustRightInd w:val="0"/>
        <w:ind w:left="1440" w:right="270"/>
        <w:jc w:val="both"/>
        <w:rPr>
          <w:rFonts w:ascii="Arial" w:hAnsi="Arial" w:cs="Arial"/>
          <w:b/>
          <w:sz w:val="24"/>
          <w:szCs w:val="24"/>
        </w:rPr>
      </w:pPr>
      <w:r w:rsidRPr="007A4556">
        <w:rPr>
          <w:rFonts w:ascii="Arial" w:hAnsi="Arial" w:cs="Arial"/>
          <w:b/>
          <w:bCs/>
          <w:sz w:val="24"/>
          <w:szCs w:val="24"/>
        </w:rPr>
        <w:t xml:space="preserve"> </w:t>
      </w:r>
    </w:p>
    <w:p w:rsidR="007645B9" w:rsidRPr="00AD79A9" w:rsidRDefault="00AD79A9" w:rsidP="00AD79A9">
      <w:pPr>
        <w:pStyle w:val="ListParagraph"/>
        <w:numPr>
          <w:ilvl w:val="0"/>
          <w:numId w:val="13"/>
        </w:numPr>
        <w:ind w:right="270"/>
        <w:jc w:val="both"/>
        <w:rPr>
          <w:rFonts w:ascii="Arial" w:hAnsi="Arial" w:cs="Arial"/>
          <w:sz w:val="24"/>
          <w:szCs w:val="24"/>
        </w:rPr>
      </w:pPr>
      <w:r>
        <w:rPr>
          <w:rFonts w:ascii="Arial" w:hAnsi="Arial" w:cs="Arial"/>
          <w:sz w:val="24"/>
          <w:szCs w:val="24"/>
        </w:rPr>
        <w:tab/>
      </w:r>
      <w:r w:rsidR="007645B9" w:rsidRPr="00AD79A9">
        <w:rPr>
          <w:rFonts w:ascii="Arial" w:hAnsi="Arial" w:cs="Arial"/>
          <w:sz w:val="24"/>
          <w:szCs w:val="24"/>
        </w:rPr>
        <w:t xml:space="preserve">Conformance with the Zoning Regulations – The proposed </w:t>
      </w:r>
      <w:r w:rsidR="00BD2A55" w:rsidRPr="00AD79A9">
        <w:rPr>
          <w:rFonts w:ascii="Arial" w:hAnsi="Arial" w:cs="Arial"/>
          <w:sz w:val="24"/>
          <w:szCs w:val="24"/>
        </w:rPr>
        <w:t>Z</w:t>
      </w:r>
      <w:r w:rsidR="002F10C2" w:rsidRPr="00AD79A9">
        <w:rPr>
          <w:rFonts w:ascii="Arial" w:hAnsi="Arial" w:cs="Arial"/>
          <w:sz w:val="24"/>
          <w:szCs w:val="24"/>
        </w:rPr>
        <w:t xml:space="preserve">one </w:t>
      </w:r>
      <w:r>
        <w:rPr>
          <w:rFonts w:ascii="Arial" w:hAnsi="Arial" w:cs="Arial"/>
          <w:sz w:val="24"/>
          <w:szCs w:val="24"/>
        </w:rPr>
        <w:tab/>
      </w:r>
      <w:r w:rsidR="00BD2A55" w:rsidRPr="00AD79A9">
        <w:rPr>
          <w:rFonts w:ascii="Arial" w:hAnsi="Arial" w:cs="Arial"/>
          <w:sz w:val="24"/>
          <w:szCs w:val="24"/>
        </w:rPr>
        <w:t>C</w:t>
      </w:r>
      <w:r w:rsidR="002F10C2" w:rsidRPr="00AD79A9">
        <w:rPr>
          <w:rFonts w:ascii="Arial" w:hAnsi="Arial" w:cs="Arial"/>
          <w:sz w:val="24"/>
          <w:szCs w:val="24"/>
        </w:rPr>
        <w:t>hange</w:t>
      </w:r>
      <w:r w:rsidR="007645B9" w:rsidRPr="00AD79A9">
        <w:rPr>
          <w:rFonts w:ascii="Arial" w:hAnsi="Arial" w:cs="Arial"/>
          <w:sz w:val="24"/>
          <w:szCs w:val="24"/>
        </w:rPr>
        <w:t xml:space="preserve"> is consistent with the purposes and intent of Title 9 of the </w:t>
      </w:r>
      <w:r>
        <w:rPr>
          <w:rFonts w:ascii="Arial" w:hAnsi="Arial" w:cs="Arial"/>
          <w:sz w:val="24"/>
          <w:szCs w:val="24"/>
        </w:rPr>
        <w:tab/>
      </w:r>
      <w:r w:rsidR="007645B9" w:rsidRPr="00AD79A9">
        <w:rPr>
          <w:rFonts w:ascii="Arial" w:hAnsi="Arial" w:cs="Arial"/>
          <w:sz w:val="24"/>
          <w:szCs w:val="24"/>
        </w:rPr>
        <w:t>City of Moreno Valley Municipal Code.</w:t>
      </w:r>
    </w:p>
    <w:p w:rsidR="007645B9" w:rsidRPr="007A4556" w:rsidRDefault="007645B9" w:rsidP="008F116C">
      <w:pPr>
        <w:ind w:right="270"/>
        <w:jc w:val="both"/>
        <w:rPr>
          <w:rFonts w:ascii="Arial" w:hAnsi="Arial" w:cs="Arial"/>
          <w:b/>
          <w:sz w:val="24"/>
          <w:szCs w:val="24"/>
        </w:rPr>
      </w:pPr>
    </w:p>
    <w:p w:rsidR="002F10C2" w:rsidRDefault="007A4556" w:rsidP="008D1CE9">
      <w:pPr>
        <w:ind w:left="1440" w:right="270"/>
        <w:jc w:val="both"/>
        <w:rPr>
          <w:rFonts w:ascii="Arial" w:hAnsi="Arial" w:cs="Arial"/>
          <w:sz w:val="24"/>
          <w:szCs w:val="24"/>
        </w:rPr>
      </w:pPr>
      <w:r w:rsidRPr="00391606">
        <w:rPr>
          <w:rFonts w:ascii="Arial" w:hAnsi="Arial" w:cs="Arial"/>
          <w:bCs/>
          <w:sz w:val="24"/>
          <w:szCs w:val="24"/>
        </w:rPr>
        <w:t>FACT:</w:t>
      </w:r>
      <w:r w:rsidRPr="007A4556">
        <w:rPr>
          <w:rFonts w:ascii="Arial" w:hAnsi="Arial" w:cs="Arial"/>
          <w:b/>
          <w:bCs/>
          <w:sz w:val="24"/>
          <w:szCs w:val="24"/>
        </w:rPr>
        <w:t xml:space="preserve"> </w:t>
      </w:r>
      <w:r w:rsidR="002F10C2" w:rsidRPr="00197E15">
        <w:rPr>
          <w:rFonts w:ascii="Arial" w:hAnsi="Arial" w:cs="Arial"/>
          <w:sz w:val="24"/>
          <w:szCs w:val="24"/>
        </w:rPr>
        <w:t xml:space="preserve">The proposed </w:t>
      </w:r>
      <w:r w:rsidR="002F10C2">
        <w:rPr>
          <w:rFonts w:ascii="Arial" w:hAnsi="Arial" w:cs="Arial"/>
          <w:sz w:val="24"/>
          <w:szCs w:val="24"/>
        </w:rPr>
        <w:t>Zone Change</w:t>
      </w:r>
      <w:r w:rsidR="002F10C2" w:rsidRPr="00197E15">
        <w:rPr>
          <w:rFonts w:ascii="Arial" w:hAnsi="Arial" w:cs="Arial"/>
          <w:sz w:val="24"/>
          <w:szCs w:val="24"/>
        </w:rPr>
        <w:t xml:space="preserve"> would change the land use </w:t>
      </w:r>
      <w:r w:rsidR="002F10C2">
        <w:rPr>
          <w:rFonts w:ascii="Arial" w:hAnsi="Arial" w:cs="Arial"/>
          <w:sz w:val="24"/>
          <w:szCs w:val="24"/>
        </w:rPr>
        <w:t xml:space="preserve">for </w:t>
      </w:r>
      <w:r w:rsidR="000B4666">
        <w:rPr>
          <w:rFonts w:ascii="Arial" w:hAnsi="Arial" w:cs="Arial"/>
          <w:sz w:val="24"/>
          <w:szCs w:val="24"/>
        </w:rPr>
        <w:t xml:space="preserve">approximately </w:t>
      </w:r>
      <w:r w:rsidR="004D106F">
        <w:rPr>
          <w:rFonts w:ascii="Arial" w:hAnsi="Arial" w:cs="Arial"/>
          <w:sz w:val="24"/>
          <w:szCs w:val="24"/>
        </w:rPr>
        <w:t xml:space="preserve">19.7 acres </w:t>
      </w:r>
      <w:r w:rsidR="002F10C2">
        <w:rPr>
          <w:rFonts w:ascii="Arial" w:hAnsi="Arial" w:cs="Arial"/>
          <w:sz w:val="24"/>
          <w:szCs w:val="24"/>
        </w:rPr>
        <w:t xml:space="preserve">from </w:t>
      </w:r>
      <w:r w:rsidR="000B4666">
        <w:rPr>
          <w:rFonts w:ascii="Arial" w:hAnsi="Arial" w:cs="Arial"/>
          <w:sz w:val="24"/>
          <w:szCs w:val="24"/>
        </w:rPr>
        <w:t>Community Commercial (CC)</w:t>
      </w:r>
      <w:r w:rsidR="002F10C2">
        <w:rPr>
          <w:rFonts w:ascii="Arial" w:hAnsi="Arial" w:cs="Arial"/>
          <w:sz w:val="24"/>
          <w:szCs w:val="24"/>
        </w:rPr>
        <w:t xml:space="preserve"> to </w:t>
      </w:r>
      <w:r w:rsidR="000B4666">
        <w:rPr>
          <w:rFonts w:ascii="Arial" w:hAnsi="Arial" w:cs="Arial"/>
          <w:sz w:val="24"/>
          <w:szCs w:val="24"/>
        </w:rPr>
        <w:t>Light Industrial</w:t>
      </w:r>
      <w:r w:rsidR="002F10C2">
        <w:rPr>
          <w:rFonts w:ascii="Arial" w:hAnsi="Arial" w:cs="Arial"/>
          <w:sz w:val="24"/>
          <w:szCs w:val="24"/>
        </w:rPr>
        <w:t xml:space="preserve"> (</w:t>
      </w:r>
      <w:r w:rsidR="000B4666">
        <w:rPr>
          <w:rFonts w:ascii="Arial" w:hAnsi="Arial" w:cs="Arial"/>
          <w:sz w:val="24"/>
          <w:szCs w:val="24"/>
        </w:rPr>
        <w:t>LI</w:t>
      </w:r>
      <w:r w:rsidR="002F10C2">
        <w:rPr>
          <w:rFonts w:ascii="Arial" w:hAnsi="Arial" w:cs="Arial"/>
          <w:sz w:val="24"/>
          <w:szCs w:val="24"/>
        </w:rPr>
        <w:t xml:space="preserve">) </w:t>
      </w:r>
      <w:r w:rsidR="002F10C2" w:rsidRPr="00197E15">
        <w:rPr>
          <w:rFonts w:ascii="Arial" w:hAnsi="Arial" w:cs="Arial"/>
          <w:sz w:val="24"/>
          <w:szCs w:val="24"/>
        </w:rPr>
        <w:t xml:space="preserve">located at the </w:t>
      </w:r>
      <w:r w:rsidR="005738DD">
        <w:rPr>
          <w:rFonts w:ascii="Arial" w:hAnsi="Arial" w:cs="Arial"/>
          <w:sz w:val="24"/>
          <w:szCs w:val="24"/>
        </w:rPr>
        <w:t>north</w:t>
      </w:r>
      <w:r w:rsidR="000B4666">
        <w:rPr>
          <w:rFonts w:ascii="Arial" w:hAnsi="Arial" w:cs="Arial"/>
          <w:sz w:val="24"/>
          <w:szCs w:val="24"/>
        </w:rPr>
        <w:t xml:space="preserve">east </w:t>
      </w:r>
      <w:r w:rsidR="002F10C2" w:rsidRPr="00197E15">
        <w:rPr>
          <w:rFonts w:ascii="Arial" w:hAnsi="Arial" w:cs="Arial"/>
          <w:sz w:val="24"/>
          <w:szCs w:val="24"/>
        </w:rPr>
        <w:t xml:space="preserve">corner of </w:t>
      </w:r>
      <w:r w:rsidR="000B4666">
        <w:rPr>
          <w:rFonts w:ascii="Arial" w:hAnsi="Arial" w:cs="Arial"/>
          <w:sz w:val="24"/>
          <w:szCs w:val="24"/>
        </w:rPr>
        <w:t>Redlands Boulevard</w:t>
      </w:r>
      <w:r w:rsidR="002F10C2" w:rsidRPr="00197E15">
        <w:rPr>
          <w:rFonts w:ascii="Arial" w:hAnsi="Arial" w:cs="Arial"/>
          <w:sz w:val="24"/>
          <w:szCs w:val="24"/>
        </w:rPr>
        <w:t xml:space="preserve"> and </w:t>
      </w:r>
      <w:r w:rsidR="000B4666">
        <w:rPr>
          <w:rFonts w:ascii="Arial" w:hAnsi="Arial" w:cs="Arial"/>
          <w:sz w:val="24"/>
          <w:szCs w:val="24"/>
        </w:rPr>
        <w:t>Eucalyptus</w:t>
      </w:r>
      <w:r w:rsidR="002F10C2" w:rsidRPr="00197E15">
        <w:rPr>
          <w:rFonts w:ascii="Arial" w:hAnsi="Arial" w:cs="Arial"/>
          <w:sz w:val="24"/>
          <w:szCs w:val="24"/>
        </w:rPr>
        <w:t xml:space="preserve"> Avenue.</w:t>
      </w:r>
      <w:r w:rsidR="002F10C2">
        <w:rPr>
          <w:rFonts w:ascii="Arial" w:hAnsi="Arial" w:cs="Arial"/>
          <w:sz w:val="24"/>
          <w:szCs w:val="24"/>
        </w:rPr>
        <w:t xml:space="preserve"> </w:t>
      </w:r>
      <w:r w:rsidR="00053DB7">
        <w:rPr>
          <w:rFonts w:ascii="Arial" w:hAnsi="Arial" w:cs="Arial"/>
          <w:sz w:val="24"/>
          <w:szCs w:val="24"/>
        </w:rPr>
        <w:t>However, o</w:t>
      </w:r>
      <w:r w:rsidR="004D106F">
        <w:rPr>
          <w:rFonts w:ascii="Arial" w:hAnsi="Arial" w:cs="Arial"/>
          <w:sz w:val="24"/>
          <w:szCs w:val="24"/>
        </w:rPr>
        <w:t xml:space="preserve">nly 13.2 acres </w:t>
      </w:r>
      <w:r w:rsidR="00053DB7">
        <w:rPr>
          <w:rFonts w:ascii="Arial" w:hAnsi="Arial" w:cs="Arial"/>
          <w:sz w:val="24"/>
          <w:szCs w:val="24"/>
        </w:rPr>
        <w:t>is developable</w:t>
      </w:r>
      <w:r w:rsidR="004D106F">
        <w:rPr>
          <w:rFonts w:ascii="Arial" w:hAnsi="Arial" w:cs="Arial"/>
          <w:sz w:val="24"/>
          <w:szCs w:val="24"/>
        </w:rPr>
        <w:t xml:space="preserve"> as the remaining </w:t>
      </w:r>
      <w:r w:rsidR="00E12741">
        <w:rPr>
          <w:rFonts w:ascii="Arial" w:hAnsi="Arial" w:cs="Arial"/>
          <w:sz w:val="24"/>
          <w:szCs w:val="24"/>
        </w:rPr>
        <w:t>6</w:t>
      </w:r>
      <w:r w:rsidR="004D106F">
        <w:rPr>
          <w:rFonts w:ascii="Arial" w:hAnsi="Arial" w:cs="Arial"/>
          <w:sz w:val="24"/>
          <w:szCs w:val="24"/>
        </w:rPr>
        <w:t xml:space="preserve">.5 acres is within the future State </w:t>
      </w:r>
      <w:r w:rsidR="005520AD">
        <w:rPr>
          <w:rFonts w:ascii="Arial" w:hAnsi="Arial" w:cs="Arial"/>
          <w:sz w:val="24"/>
          <w:szCs w:val="24"/>
        </w:rPr>
        <w:t>Route</w:t>
      </w:r>
      <w:r w:rsidR="004D106F">
        <w:rPr>
          <w:rFonts w:ascii="Arial" w:hAnsi="Arial" w:cs="Arial"/>
          <w:sz w:val="24"/>
          <w:szCs w:val="24"/>
        </w:rPr>
        <w:t xml:space="preserve"> 60 right-of-way</w:t>
      </w:r>
      <w:r w:rsidR="00B70981">
        <w:rPr>
          <w:rFonts w:ascii="Arial" w:hAnsi="Arial" w:cs="Arial"/>
          <w:sz w:val="24"/>
          <w:szCs w:val="24"/>
        </w:rPr>
        <w:t>.</w:t>
      </w:r>
    </w:p>
    <w:p w:rsidR="00B70981" w:rsidRDefault="00B70981" w:rsidP="008D1CE9">
      <w:pPr>
        <w:ind w:left="1440" w:right="270"/>
        <w:jc w:val="both"/>
        <w:rPr>
          <w:rFonts w:ascii="Arial" w:hAnsi="Arial" w:cs="Arial"/>
          <w:sz w:val="24"/>
          <w:szCs w:val="24"/>
        </w:rPr>
      </w:pPr>
    </w:p>
    <w:p w:rsidR="00B70981" w:rsidRPr="00B70981" w:rsidRDefault="00B70981" w:rsidP="008D1CE9">
      <w:pPr>
        <w:ind w:left="1440" w:right="270"/>
        <w:jc w:val="both"/>
        <w:rPr>
          <w:rFonts w:ascii="Arial" w:hAnsi="Arial" w:cs="Arial"/>
          <w:sz w:val="24"/>
          <w:szCs w:val="24"/>
        </w:rPr>
      </w:pPr>
      <w:r w:rsidRPr="00B70981">
        <w:rPr>
          <w:rFonts w:ascii="Arial" w:hAnsi="Arial" w:cs="Arial"/>
          <w:sz w:val="24"/>
          <w:szCs w:val="24"/>
        </w:rPr>
        <w:t xml:space="preserve">The project will reduce the amount of Community Commercial zoning in the area; however, approximately 9.36 acres of Community Commercial zoning will remain along </w:t>
      </w:r>
      <w:r w:rsidR="00AC6C47">
        <w:rPr>
          <w:rFonts w:ascii="Arial" w:hAnsi="Arial" w:cs="Arial"/>
          <w:sz w:val="24"/>
          <w:szCs w:val="24"/>
        </w:rPr>
        <w:t>World Logistics Center Parkway</w:t>
      </w:r>
      <w:r w:rsidRPr="00B70981">
        <w:rPr>
          <w:rFonts w:ascii="Arial" w:hAnsi="Arial" w:cs="Arial"/>
          <w:sz w:val="24"/>
          <w:szCs w:val="24"/>
        </w:rPr>
        <w:t xml:space="preserve"> (east side of Sketchers) and approximately 15.67 acres of Community Commercial is located along the west side of Redlands Boulevard.  Additionally, a significant amount of Community Commercial zoning within the Stoneridge commercial development to the west at Moreno Beach Drive</w:t>
      </w:r>
      <w:r>
        <w:rPr>
          <w:rFonts w:ascii="Arial" w:hAnsi="Arial" w:cs="Arial"/>
          <w:sz w:val="24"/>
          <w:szCs w:val="24"/>
        </w:rPr>
        <w:t xml:space="preserve">.  Thus, </w:t>
      </w:r>
      <w:r w:rsidRPr="00B70981">
        <w:rPr>
          <w:rFonts w:ascii="Arial" w:hAnsi="Arial" w:cs="Arial"/>
          <w:sz w:val="24"/>
          <w:szCs w:val="24"/>
        </w:rPr>
        <w:t xml:space="preserve">adequate commercial uses for residents and/or workers </w:t>
      </w:r>
      <w:proofErr w:type="gramStart"/>
      <w:r>
        <w:rPr>
          <w:rFonts w:ascii="Arial" w:hAnsi="Arial" w:cs="Arial"/>
          <w:sz w:val="24"/>
          <w:szCs w:val="24"/>
        </w:rPr>
        <w:t>will be provided</w:t>
      </w:r>
      <w:proofErr w:type="gramEnd"/>
      <w:r>
        <w:rPr>
          <w:rFonts w:ascii="Arial" w:hAnsi="Arial" w:cs="Arial"/>
          <w:sz w:val="24"/>
          <w:szCs w:val="24"/>
        </w:rPr>
        <w:t xml:space="preserve"> </w:t>
      </w:r>
      <w:r w:rsidRPr="00B70981">
        <w:rPr>
          <w:rFonts w:ascii="Arial" w:hAnsi="Arial" w:cs="Arial"/>
          <w:sz w:val="24"/>
          <w:szCs w:val="24"/>
        </w:rPr>
        <w:t>within the surrounding area.</w:t>
      </w:r>
    </w:p>
    <w:p w:rsidR="002F10C2" w:rsidRDefault="002F10C2" w:rsidP="002F10C2">
      <w:pPr>
        <w:ind w:left="1440"/>
        <w:jc w:val="both"/>
        <w:rPr>
          <w:rFonts w:ascii="Arial" w:hAnsi="Arial" w:cs="Arial"/>
          <w:sz w:val="24"/>
          <w:szCs w:val="24"/>
        </w:rPr>
      </w:pPr>
    </w:p>
    <w:p w:rsidR="002F10C2" w:rsidRPr="00BB0BD9" w:rsidRDefault="000B4666" w:rsidP="008D1CE9">
      <w:pPr>
        <w:ind w:left="1440" w:right="270"/>
        <w:jc w:val="both"/>
        <w:rPr>
          <w:rFonts w:ascii="Arial" w:hAnsi="Arial" w:cs="Arial"/>
          <w:sz w:val="24"/>
          <w:szCs w:val="24"/>
        </w:rPr>
      </w:pPr>
      <w:r>
        <w:rPr>
          <w:rFonts w:ascii="Arial" w:hAnsi="Arial" w:cs="Arial"/>
          <w:sz w:val="24"/>
          <w:szCs w:val="24"/>
        </w:rPr>
        <w:t>T</w:t>
      </w:r>
      <w:r w:rsidR="002F10C2">
        <w:rPr>
          <w:rFonts w:ascii="Arial" w:hAnsi="Arial" w:cs="Arial"/>
          <w:sz w:val="24"/>
          <w:szCs w:val="24"/>
        </w:rPr>
        <w:t xml:space="preserve">he </w:t>
      </w:r>
      <w:r>
        <w:rPr>
          <w:rFonts w:ascii="Arial" w:hAnsi="Arial" w:cs="Arial"/>
          <w:sz w:val="24"/>
          <w:szCs w:val="24"/>
        </w:rPr>
        <w:t>LI</w:t>
      </w:r>
      <w:r w:rsidR="002F10C2">
        <w:rPr>
          <w:rFonts w:ascii="Arial" w:hAnsi="Arial" w:cs="Arial"/>
          <w:sz w:val="24"/>
          <w:szCs w:val="24"/>
        </w:rPr>
        <w:t xml:space="preserve"> </w:t>
      </w:r>
      <w:r>
        <w:rPr>
          <w:rFonts w:ascii="Arial" w:hAnsi="Arial" w:cs="Arial"/>
          <w:sz w:val="24"/>
          <w:szCs w:val="24"/>
        </w:rPr>
        <w:t>zone</w:t>
      </w:r>
      <w:r w:rsidR="002F10C2">
        <w:rPr>
          <w:rFonts w:ascii="Arial" w:hAnsi="Arial" w:cs="Arial"/>
          <w:sz w:val="24"/>
          <w:szCs w:val="24"/>
        </w:rPr>
        <w:t xml:space="preserve"> defer</w:t>
      </w:r>
      <w:r>
        <w:rPr>
          <w:rFonts w:ascii="Arial" w:hAnsi="Arial" w:cs="Arial"/>
          <w:sz w:val="24"/>
          <w:szCs w:val="24"/>
        </w:rPr>
        <w:t>s</w:t>
      </w:r>
      <w:r w:rsidR="002F10C2">
        <w:rPr>
          <w:rFonts w:ascii="Arial" w:hAnsi="Arial" w:cs="Arial"/>
          <w:sz w:val="24"/>
          <w:szCs w:val="24"/>
        </w:rPr>
        <w:t xml:space="preserve"> to the City’s Municipal Code for development standards. </w:t>
      </w:r>
      <w:r w:rsidR="002F10C2" w:rsidRPr="002343CE">
        <w:rPr>
          <w:rFonts w:ascii="Arial" w:hAnsi="Arial" w:cs="Arial"/>
          <w:sz w:val="24"/>
          <w:szCs w:val="24"/>
        </w:rPr>
        <w:t xml:space="preserve">With the adoption of the </w:t>
      </w:r>
      <w:r>
        <w:rPr>
          <w:rFonts w:ascii="Arial" w:hAnsi="Arial" w:cs="Arial"/>
          <w:sz w:val="24"/>
          <w:szCs w:val="24"/>
        </w:rPr>
        <w:t xml:space="preserve">change of zoning, </w:t>
      </w:r>
      <w:r w:rsidR="002F10C2" w:rsidRPr="002343CE">
        <w:rPr>
          <w:rFonts w:ascii="Arial" w:hAnsi="Arial" w:cs="Arial"/>
          <w:sz w:val="24"/>
          <w:szCs w:val="24"/>
        </w:rPr>
        <w:t>the project would be consistent with the purposes and intent of Title 9</w:t>
      </w:r>
      <w:r w:rsidR="008D1CE9">
        <w:rPr>
          <w:rFonts w:ascii="Arial" w:hAnsi="Arial" w:cs="Arial"/>
          <w:sz w:val="24"/>
          <w:szCs w:val="24"/>
        </w:rPr>
        <w:t xml:space="preserve"> of the Municipal Code</w:t>
      </w:r>
      <w:r w:rsidR="002F10C2" w:rsidRPr="002343CE">
        <w:rPr>
          <w:rFonts w:ascii="Arial" w:hAnsi="Arial" w:cs="Arial"/>
          <w:sz w:val="24"/>
          <w:szCs w:val="24"/>
        </w:rPr>
        <w:t>.</w:t>
      </w:r>
    </w:p>
    <w:p w:rsidR="008F3D66" w:rsidRPr="007A4556" w:rsidRDefault="008F3D66" w:rsidP="008F116C">
      <w:pPr>
        <w:ind w:right="270"/>
        <w:jc w:val="both"/>
        <w:rPr>
          <w:rFonts w:ascii="Arial" w:hAnsi="Arial" w:cs="Arial"/>
          <w:b/>
          <w:sz w:val="24"/>
          <w:szCs w:val="24"/>
        </w:rPr>
      </w:pPr>
    </w:p>
    <w:p w:rsidR="00AD79A9" w:rsidRPr="00AD79A9" w:rsidRDefault="00AD79A9" w:rsidP="003800C7">
      <w:pPr>
        <w:ind w:left="-360"/>
        <w:jc w:val="both"/>
        <w:rPr>
          <w:rFonts w:ascii="Arial" w:hAnsi="Arial"/>
          <w:sz w:val="24"/>
        </w:rPr>
      </w:pPr>
      <w:r w:rsidRPr="00AD79A9">
        <w:rPr>
          <w:rFonts w:ascii="Arial" w:hAnsi="Arial"/>
          <w:sz w:val="24"/>
          <w:u w:val="single"/>
        </w:rPr>
        <w:t xml:space="preserve">SECTION </w:t>
      </w:r>
      <w:proofErr w:type="gramStart"/>
      <w:r w:rsidRPr="00AD79A9">
        <w:rPr>
          <w:rFonts w:ascii="Arial" w:hAnsi="Arial"/>
          <w:sz w:val="24"/>
          <w:u w:val="single"/>
        </w:rPr>
        <w:t>3  AMENDMENT</w:t>
      </w:r>
      <w:proofErr w:type="gramEnd"/>
      <w:r w:rsidRPr="00AD79A9">
        <w:rPr>
          <w:rFonts w:ascii="Arial" w:hAnsi="Arial"/>
          <w:sz w:val="24"/>
          <w:u w:val="single"/>
        </w:rPr>
        <w:t xml:space="preserve"> OF THE OFFICIAL ZONING ATLAS:</w:t>
      </w:r>
    </w:p>
    <w:p w:rsidR="00AD79A9" w:rsidRPr="00AD79A9" w:rsidRDefault="00AD79A9" w:rsidP="00AD79A9">
      <w:pPr>
        <w:ind w:firstLine="720"/>
        <w:jc w:val="both"/>
        <w:rPr>
          <w:rFonts w:ascii="Arial" w:hAnsi="Arial"/>
          <w:sz w:val="24"/>
        </w:rPr>
      </w:pPr>
    </w:p>
    <w:p w:rsidR="00AD79A9" w:rsidRPr="003800C7" w:rsidRDefault="00AD79A9" w:rsidP="00961446">
      <w:pPr>
        <w:pStyle w:val="ListParagraph"/>
        <w:numPr>
          <w:ilvl w:val="0"/>
          <w:numId w:val="18"/>
        </w:numPr>
        <w:ind w:right="360" w:hanging="720"/>
        <w:jc w:val="both"/>
        <w:rPr>
          <w:rFonts w:ascii="Arial" w:hAnsi="Arial"/>
          <w:sz w:val="24"/>
        </w:rPr>
      </w:pPr>
      <w:proofErr w:type="gramStart"/>
      <w:r w:rsidRPr="003800C7">
        <w:rPr>
          <w:rFonts w:ascii="Arial" w:hAnsi="Arial"/>
          <w:sz w:val="24"/>
        </w:rPr>
        <w:t xml:space="preserve">The City of Moreno Valley Official Zoning Atlas, as adopted by Ordinance No. 359, on April 14, 1992, of the City of Moreno Valley, and as amended thereafter from time to time by the City Council of the City of Moreno Valley, is further amended by placing in effect the zone or zone classification </w:t>
      </w:r>
      <w:r w:rsidRPr="003800C7">
        <w:rPr>
          <w:rFonts w:ascii="Arial" w:hAnsi="Arial" w:cs="Arial"/>
          <w:sz w:val="24"/>
          <w:szCs w:val="24"/>
        </w:rPr>
        <w:t xml:space="preserve">to Page 63 of the Official Zoning Atlas </w:t>
      </w:r>
      <w:r w:rsidRPr="003800C7">
        <w:rPr>
          <w:rFonts w:ascii="Arial" w:hAnsi="Arial"/>
          <w:sz w:val="24"/>
        </w:rPr>
        <w:t>as shown on the attached map marked “Exhibit A” and included herein by reference and on file in the office of the City Clerk).</w:t>
      </w:r>
      <w:proofErr w:type="gramEnd"/>
    </w:p>
    <w:p w:rsidR="00AD79A9" w:rsidRPr="00AD79A9" w:rsidRDefault="00AD79A9" w:rsidP="00AD79A9">
      <w:pPr>
        <w:rPr>
          <w:rFonts w:ascii="Arial" w:hAnsi="Arial" w:cs="Arial"/>
          <w:sz w:val="24"/>
        </w:rPr>
      </w:pPr>
      <w:r w:rsidRPr="00AD79A9">
        <w:rPr>
          <w:rFonts w:ascii="Arial" w:hAnsi="Arial" w:cs="Arial"/>
          <w:sz w:val="24"/>
        </w:rPr>
        <w:t> </w:t>
      </w:r>
    </w:p>
    <w:p w:rsidR="003800C7" w:rsidRPr="003800C7" w:rsidRDefault="00AD79A9" w:rsidP="003800C7">
      <w:pPr>
        <w:ind w:left="-360"/>
        <w:jc w:val="both"/>
        <w:rPr>
          <w:rFonts w:ascii="Arial" w:hAnsi="Arial"/>
          <w:sz w:val="24"/>
          <w:u w:val="single"/>
        </w:rPr>
      </w:pPr>
      <w:r w:rsidRPr="00AD79A9">
        <w:rPr>
          <w:rFonts w:ascii="Arial" w:hAnsi="Arial"/>
          <w:sz w:val="24"/>
          <w:u w:val="single"/>
        </w:rPr>
        <w:t xml:space="preserve">SECTION </w:t>
      </w:r>
      <w:proofErr w:type="gramStart"/>
      <w:r w:rsidRPr="00AD79A9">
        <w:rPr>
          <w:rFonts w:ascii="Arial" w:hAnsi="Arial"/>
          <w:sz w:val="24"/>
          <w:u w:val="single"/>
        </w:rPr>
        <w:t>4</w:t>
      </w:r>
      <w:proofErr w:type="gramEnd"/>
      <w:r w:rsidRPr="00AD79A9">
        <w:rPr>
          <w:rFonts w:ascii="Arial" w:hAnsi="Arial"/>
          <w:sz w:val="24"/>
          <w:u w:val="single"/>
        </w:rPr>
        <w:tab/>
        <w:t>EFFECT OF ENACTMENT</w:t>
      </w:r>
      <w:r w:rsidRPr="003800C7">
        <w:rPr>
          <w:rFonts w:ascii="Arial" w:hAnsi="Arial"/>
          <w:sz w:val="24"/>
          <w:u w:val="single"/>
        </w:rPr>
        <w:t>:</w:t>
      </w:r>
    </w:p>
    <w:p w:rsidR="00AD79A9" w:rsidRPr="003800C7" w:rsidRDefault="00AD79A9" w:rsidP="003800C7">
      <w:pPr>
        <w:pStyle w:val="ListParagraph"/>
        <w:numPr>
          <w:ilvl w:val="0"/>
          <w:numId w:val="18"/>
        </w:numPr>
        <w:ind w:hanging="720"/>
        <w:jc w:val="both"/>
        <w:rPr>
          <w:rFonts w:ascii="Arial" w:hAnsi="Arial"/>
          <w:sz w:val="24"/>
        </w:rPr>
      </w:pPr>
      <w:r w:rsidRPr="003800C7">
        <w:rPr>
          <w:rFonts w:ascii="Arial" w:hAnsi="Arial"/>
          <w:sz w:val="24"/>
        </w:rPr>
        <w:t xml:space="preserve">Except as specifically provided herein, nothing contained in this ordinance shall be deemed to modify or supersede any prior enactment of the City </w:t>
      </w:r>
      <w:proofErr w:type="gramStart"/>
      <w:r w:rsidRPr="003800C7">
        <w:rPr>
          <w:rFonts w:ascii="Arial" w:hAnsi="Arial"/>
          <w:sz w:val="24"/>
        </w:rPr>
        <w:t>Council which</w:t>
      </w:r>
      <w:proofErr w:type="gramEnd"/>
      <w:r w:rsidRPr="003800C7">
        <w:rPr>
          <w:rFonts w:ascii="Arial" w:hAnsi="Arial"/>
          <w:sz w:val="24"/>
        </w:rPr>
        <w:t xml:space="preserve"> addresses the same subject addressed herein.</w:t>
      </w:r>
    </w:p>
    <w:p w:rsidR="00AD79A9" w:rsidRPr="00AD79A9" w:rsidRDefault="00AD79A9" w:rsidP="00AD79A9">
      <w:pPr>
        <w:ind w:firstLine="720"/>
        <w:rPr>
          <w:rFonts w:ascii="Arial" w:hAnsi="Arial" w:cs="Arial"/>
          <w:sz w:val="24"/>
        </w:rPr>
      </w:pPr>
    </w:p>
    <w:p w:rsidR="00AD79A9" w:rsidRPr="003800C7" w:rsidRDefault="003800C7" w:rsidP="003800C7">
      <w:pPr>
        <w:ind w:left="-360"/>
        <w:jc w:val="both"/>
        <w:rPr>
          <w:rFonts w:ascii="Arial" w:hAnsi="Arial" w:cs="Arial"/>
          <w:sz w:val="24"/>
          <w:szCs w:val="24"/>
          <w:u w:val="single"/>
        </w:rPr>
      </w:pPr>
      <w:r>
        <w:rPr>
          <w:rFonts w:ascii="Arial" w:hAnsi="Arial" w:cs="Arial"/>
          <w:sz w:val="24"/>
          <w:szCs w:val="24"/>
          <w:u w:val="single"/>
        </w:rPr>
        <w:t xml:space="preserve">SECTION </w:t>
      </w:r>
      <w:proofErr w:type="gramStart"/>
      <w:r>
        <w:rPr>
          <w:rFonts w:ascii="Arial" w:hAnsi="Arial" w:cs="Arial"/>
          <w:sz w:val="24"/>
          <w:szCs w:val="24"/>
          <w:u w:val="single"/>
        </w:rPr>
        <w:t xml:space="preserve">5  </w:t>
      </w:r>
      <w:r w:rsidR="00AD79A9" w:rsidRPr="003800C7">
        <w:rPr>
          <w:rFonts w:ascii="Arial" w:hAnsi="Arial" w:cs="Arial"/>
          <w:sz w:val="24"/>
          <w:szCs w:val="24"/>
          <w:u w:val="single"/>
        </w:rPr>
        <w:t>NOTICE</w:t>
      </w:r>
      <w:proofErr w:type="gramEnd"/>
      <w:r w:rsidR="00AD79A9" w:rsidRPr="003800C7">
        <w:rPr>
          <w:rFonts w:ascii="Arial" w:hAnsi="Arial" w:cs="Arial"/>
          <w:sz w:val="24"/>
          <w:szCs w:val="24"/>
          <w:u w:val="single"/>
        </w:rPr>
        <w:t xml:space="preserve"> OF ADOPTION:</w:t>
      </w:r>
    </w:p>
    <w:p w:rsidR="00AD79A9" w:rsidRPr="00AD79A9" w:rsidRDefault="00AD79A9" w:rsidP="00AD79A9">
      <w:pPr>
        <w:ind w:firstLine="720"/>
        <w:jc w:val="both"/>
        <w:rPr>
          <w:rFonts w:ascii="Arial" w:hAnsi="Arial" w:cs="Arial"/>
          <w:sz w:val="24"/>
        </w:rPr>
      </w:pPr>
    </w:p>
    <w:p w:rsidR="00AD79A9" w:rsidRDefault="00AD79A9" w:rsidP="00AD79A9">
      <w:pPr>
        <w:ind w:firstLine="720"/>
        <w:jc w:val="both"/>
        <w:rPr>
          <w:rFonts w:ascii="Arial" w:hAnsi="Arial" w:cs="Arial"/>
          <w:sz w:val="24"/>
        </w:rPr>
      </w:pPr>
      <w:r w:rsidRPr="00AD79A9">
        <w:rPr>
          <w:rFonts w:ascii="Arial" w:hAnsi="Arial" w:cs="Arial"/>
          <w:sz w:val="24"/>
        </w:rPr>
        <w:t xml:space="preserve">Within fifteen days after the date of adoption hereof, the City Clerk shall certify to the adoption of this ordinance and cause it to </w:t>
      </w:r>
      <w:proofErr w:type="gramStart"/>
      <w:r w:rsidRPr="00AD79A9">
        <w:rPr>
          <w:rFonts w:ascii="Arial" w:hAnsi="Arial" w:cs="Arial"/>
          <w:sz w:val="24"/>
        </w:rPr>
        <w:t>be posted</w:t>
      </w:r>
      <w:proofErr w:type="gramEnd"/>
      <w:r w:rsidRPr="00AD79A9">
        <w:rPr>
          <w:rFonts w:ascii="Arial" w:hAnsi="Arial" w:cs="Arial"/>
          <w:sz w:val="24"/>
        </w:rPr>
        <w:t xml:space="preserve"> in three public places within the city.</w:t>
      </w:r>
    </w:p>
    <w:p w:rsidR="00AD79A9" w:rsidRDefault="00AD79A9" w:rsidP="00AD79A9">
      <w:pPr>
        <w:ind w:firstLine="720"/>
        <w:jc w:val="both"/>
        <w:rPr>
          <w:rFonts w:ascii="Arial" w:hAnsi="Arial" w:cs="Arial"/>
          <w:sz w:val="24"/>
        </w:rPr>
      </w:pPr>
    </w:p>
    <w:p w:rsidR="00AD79A9" w:rsidRDefault="00AD79A9" w:rsidP="00AD79A9">
      <w:pPr>
        <w:ind w:firstLine="720"/>
        <w:jc w:val="both"/>
        <w:rPr>
          <w:rFonts w:ascii="Arial" w:hAnsi="Arial" w:cs="Arial"/>
          <w:sz w:val="24"/>
        </w:rPr>
      </w:pPr>
    </w:p>
    <w:p w:rsidR="00AD79A9" w:rsidRDefault="00AD79A9" w:rsidP="00AD79A9">
      <w:pPr>
        <w:ind w:firstLine="720"/>
        <w:jc w:val="both"/>
        <w:rPr>
          <w:rFonts w:ascii="Arial" w:hAnsi="Arial" w:cs="Arial"/>
          <w:sz w:val="24"/>
        </w:rPr>
      </w:pPr>
    </w:p>
    <w:p w:rsidR="00AD79A9" w:rsidRDefault="00AD79A9" w:rsidP="00AD79A9">
      <w:pPr>
        <w:ind w:firstLine="720"/>
        <w:jc w:val="both"/>
        <w:rPr>
          <w:rFonts w:ascii="Arial" w:hAnsi="Arial" w:cs="Arial"/>
          <w:sz w:val="24"/>
        </w:rPr>
      </w:pPr>
    </w:p>
    <w:p w:rsidR="00AD79A9" w:rsidRPr="00AD79A9" w:rsidRDefault="00AD79A9" w:rsidP="00AD79A9">
      <w:pPr>
        <w:ind w:firstLine="720"/>
        <w:jc w:val="both"/>
        <w:rPr>
          <w:rFonts w:ascii="Arial" w:hAnsi="Arial" w:cs="Arial"/>
          <w:sz w:val="24"/>
        </w:rPr>
      </w:pPr>
      <w:r w:rsidRPr="00AD79A9">
        <w:rPr>
          <w:rFonts w:ascii="Arial" w:hAnsi="Arial" w:cs="Arial"/>
          <w:sz w:val="24"/>
          <w:u w:val="single"/>
        </w:rPr>
        <w:t>SECTION 6.</w:t>
      </w:r>
      <w:r w:rsidRPr="00AD79A9">
        <w:rPr>
          <w:rFonts w:ascii="Arial" w:hAnsi="Arial" w:cs="Arial"/>
          <w:sz w:val="24"/>
          <w:u w:val="single"/>
        </w:rPr>
        <w:tab/>
        <w:t>EFFECTIVE DATE</w:t>
      </w:r>
      <w:r w:rsidRPr="00AD79A9">
        <w:rPr>
          <w:rFonts w:ascii="Arial" w:hAnsi="Arial" w:cs="Arial"/>
          <w:sz w:val="24"/>
        </w:rPr>
        <w:t>:</w:t>
      </w:r>
    </w:p>
    <w:p w:rsidR="00AD79A9" w:rsidRPr="00AD79A9" w:rsidRDefault="00AD79A9" w:rsidP="00AD79A9">
      <w:pPr>
        <w:ind w:firstLine="720"/>
        <w:jc w:val="both"/>
        <w:rPr>
          <w:rFonts w:ascii="Arial" w:hAnsi="Arial" w:cs="Arial"/>
          <w:sz w:val="24"/>
        </w:rPr>
      </w:pPr>
    </w:p>
    <w:p w:rsidR="00AD79A9" w:rsidRPr="00AD79A9" w:rsidRDefault="00AD79A9" w:rsidP="00AD79A9">
      <w:pPr>
        <w:ind w:firstLine="720"/>
        <w:jc w:val="both"/>
        <w:rPr>
          <w:rFonts w:ascii="Arial" w:hAnsi="Arial" w:cs="Arial"/>
          <w:sz w:val="24"/>
        </w:rPr>
      </w:pPr>
      <w:r w:rsidRPr="00AD79A9">
        <w:rPr>
          <w:rFonts w:ascii="Arial" w:hAnsi="Arial" w:cs="Arial"/>
          <w:sz w:val="24"/>
        </w:rPr>
        <w:t>This ordinance shall take effect thirty days after the date of its adoption.</w:t>
      </w:r>
    </w:p>
    <w:p w:rsidR="00AD79A9" w:rsidRPr="00AD79A9" w:rsidRDefault="00AD79A9" w:rsidP="00AD79A9">
      <w:pPr>
        <w:spacing w:before="120" w:after="120"/>
        <w:ind w:firstLine="720"/>
        <w:jc w:val="both"/>
        <w:rPr>
          <w:rFonts w:ascii="Arial" w:hAnsi="Arial" w:cs="Arial"/>
          <w:sz w:val="24"/>
        </w:rPr>
      </w:pPr>
    </w:p>
    <w:p w:rsidR="00AD79A9" w:rsidRPr="00AD79A9" w:rsidRDefault="00AD79A9" w:rsidP="00AD79A9">
      <w:pPr>
        <w:spacing w:before="120" w:after="120"/>
        <w:ind w:firstLine="720"/>
        <w:jc w:val="both"/>
        <w:rPr>
          <w:rFonts w:ascii="Arial" w:hAnsi="Arial" w:cs="Arial"/>
          <w:sz w:val="24"/>
        </w:rPr>
      </w:pPr>
      <w:r w:rsidRPr="00AD79A9">
        <w:rPr>
          <w:rFonts w:ascii="Arial" w:hAnsi="Arial" w:cs="Arial"/>
          <w:sz w:val="24"/>
        </w:rPr>
        <w:t>APPROVED AND ADOPTED this _____ day of _______________, _____.</w:t>
      </w: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r w:rsidRPr="00AD79A9">
        <w:rPr>
          <w:rFonts w:ascii="Arial" w:hAnsi="Arial" w:cs="Arial"/>
          <w:sz w:val="24"/>
        </w:rPr>
        <w:tab/>
      </w:r>
      <w:r w:rsidRPr="00AD79A9">
        <w:rPr>
          <w:rFonts w:ascii="Arial" w:hAnsi="Arial" w:cs="Arial"/>
          <w:sz w:val="24"/>
        </w:rPr>
        <w:tab/>
      </w:r>
      <w:r w:rsidRPr="00AD79A9">
        <w:rPr>
          <w:rFonts w:ascii="Arial" w:hAnsi="Arial" w:cs="Arial"/>
          <w:sz w:val="24"/>
        </w:rPr>
        <w:tab/>
      </w:r>
      <w:r w:rsidRPr="00AD79A9">
        <w:rPr>
          <w:rFonts w:ascii="Arial" w:hAnsi="Arial" w:cs="Arial"/>
          <w:sz w:val="24"/>
        </w:rPr>
        <w:tab/>
      </w:r>
      <w:r w:rsidRPr="00AD79A9">
        <w:rPr>
          <w:rFonts w:ascii="Arial" w:hAnsi="Arial" w:cs="Arial"/>
          <w:sz w:val="24"/>
        </w:rPr>
        <w:tab/>
      </w:r>
      <w:r w:rsidRPr="00AD79A9">
        <w:rPr>
          <w:rFonts w:ascii="Arial" w:hAnsi="Arial" w:cs="Arial"/>
          <w:sz w:val="24"/>
        </w:rPr>
        <w:tab/>
        <w:t>_________________________________</w:t>
      </w: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r w:rsidRPr="00AD79A9">
        <w:rPr>
          <w:rFonts w:ascii="Arial" w:hAnsi="Arial" w:cs="Arial"/>
          <w:sz w:val="24"/>
        </w:rPr>
        <w:tab/>
      </w:r>
      <w:r w:rsidRPr="00AD79A9">
        <w:rPr>
          <w:rFonts w:ascii="Arial" w:hAnsi="Arial" w:cs="Arial"/>
          <w:sz w:val="24"/>
        </w:rPr>
        <w:tab/>
      </w:r>
      <w:r w:rsidRPr="00AD79A9">
        <w:rPr>
          <w:rFonts w:ascii="Arial" w:hAnsi="Arial" w:cs="Arial"/>
          <w:sz w:val="24"/>
        </w:rPr>
        <w:tab/>
      </w:r>
      <w:r w:rsidRPr="00AD79A9">
        <w:rPr>
          <w:rFonts w:ascii="Arial" w:hAnsi="Arial" w:cs="Arial"/>
          <w:sz w:val="24"/>
        </w:rPr>
        <w:tab/>
      </w:r>
      <w:r w:rsidRPr="00AD79A9">
        <w:rPr>
          <w:rFonts w:ascii="Arial" w:hAnsi="Arial" w:cs="Arial"/>
          <w:sz w:val="24"/>
        </w:rPr>
        <w:tab/>
      </w:r>
      <w:r w:rsidRPr="00AD79A9">
        <w:rPr>
          <w:rFonts w:ascii="Arial" w:hAnsi="Arial" w:cs="Arial"/>
          <w:sz w:val="24"/>
        </w:rPr>
        <w:tab/>
      </w:r>
      <w:r w:rsidRPr="00AD79A9">
        <w:rPr>
          <w:rFonts w:ascii="Arial" w:hAnsi="Arial" w:cs="Arial"/>
          <w:sz w:val="24"/>
        </w:rPr>
        <w:tab/>
        <w:t xml:space="preserve">               Mayor</w:t>
      </w: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r w:rsidRPr="00AD79A9">
        <w:rPr>
          <w:rFonts w:ascii="Arial" w:hAnsi="Arial" w:cs="Arial"/>
          <w:sz w:val="24"/>
        </w:rPr>
        <w:t>ATTEST:</w:t>
      </w: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r w:rsidRPr="00AD79A9">
        <w:rPr>
          <w:rFonts w:ascii="Arial" w:hAnsi="Arial" w:cs="Arial"/>
          <w:sz w:val="24"/>
        </w:rPr>
        <w:t>______________________________</w:t>
      </w:r>
    </w:p>
    <w:p w:rsidR="00AD79A9" w:rsidRPr="00AD79A9" w:rsidRDefault="00AD79A9" w:rsidP="00AD79A9">
      <w:pPr>
        <w:rPr>
          <w:rFonts w:ascii="Arial" w:hAnsi="Arial" w:cs="Arial"/>
          <w:sz w:val="24"/>
        </w:rPr>
      </w:pPr>
      <w:r w:rsidRPr="00AD79A9">
        <w:rPr>
          <w:rFonts w:ascii="Arial" w:hAnsi="Arial" w:cs="Arial"/>
          <w:sz w:val="24"/>
        </w:rPr>
        <w:tab/>
      </w:r>
      <w:r w:rsidRPr="00AD79A9">
        <w:rPr>
          <w:rFonts w:ascii="Arial" w:hAnsi="Arial" w:cs="Arial"/>
          <w:sz w:val="24"/>
        </w:rPr>
        <w:tab/>
        <w:t>City Clerk</w:t>
      </w: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r w:rsidRPr="00AD79A9">
        <w:rPr>
          <w:rFonts w:ascii="Arial" w:hAnsi="Arial" w:cs="Arial"/>
          <w:sz w:val="24"/>
        </w:rPr>
        <w:t>APPROVED AS TO FORM:</w:t>
      </w: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p>
    <w:p w:rsidR="00AD79A9" w:rsidRPr="00AD79A9" w:rsidRDefault="00AD79A9" w:rsidP="00AD79A9">
      <w:pPr>
        <w:rPr>
          <w:rFonts w:ascii="Arial" w:hAnsi="Arial" w:cs="Arial"/>
          <w:sz w:val="24"/>
        </w:rPr>
      </w:pPr>
      <w:r w:rsidRPr="00AD79A9">
        <w:rPr>
          <w:rFonts w:ascii="Arial" w:hAnsi="Arial" w:cs="Arial"/>
          <w:sz w:val="24"/>
        </w:rPr>
        <w:t>______________________________</w:t>
      </w:r>
    </w:p>
    <w:p w:rsidR="00AD79A9" w:rsidRPr="00AD79A9" w:rsidRDefault="00AD79A9" w:rsidP="00AD79A9">
      <w:pPr>
        <w:rPr>
          <w:rFonts w:ascii="Arial" w:hAnsi="Arial" w:cs="Arial"/>
          <w:sz w:val="24"/>
        </w:rPr>
      </w:pPr>
      <w:r w:rsidRPr="00AD79A9">
        <w:rPr>
          <w:rFonts w:ascii="Arial" w:hAnsi="Arial" w:cs="Arial"/>
          <w:sz w:val="24"/>
        </w:rPr>
        <w:tab/>
      </w:r>
      <w:r w:rsidRPr="00AD79A9">
        <w:rPr>
          <w:rFonts w:ascii="Arial" w:hAnsi="Arial" w:cs="Arial"/>
          <w:sz w:val="24"/>
        </w:rPr>
        <w:tab/>
        <w:t>City Attorney</w:t>
      </w:r>
    </w:p>
    <w:p w:rsidR="00AD79A9" w:rsidRPr="00AD79A9" w:rsidRDefault="00AD79A9" w:rsidP="00AD79A9">
      <w:pPr>
        <w:ind w:firstLine="720"/>
        <w:jc w:val="both"/>
        <w:rPr>
          <w:rFonts w:ascii="Arial" w:hAnsi="Arial" w:cs="Arial"/>
          <w:sz w:val="24"/>
        </w:rPr>
      </w:pPr>
      <w:r w:rsidRPr="00AD79A9">
        <w:rPr>
          <w:rFonts w:ascii="Arial" w:hAnsi="Arial" w:cs="Arial"/>
          <w:sz w:val="24"/>
        </w:rPr>
        <w:br w:type="page"/>
      </w:r>
    </w:p>
    <w:p w:rsidR="002F10C2" w:rsidRDefault="007645B9" w:rsidP="00AD79A9">
      <w:pPr>
        <w:tabs>
          <w:tab w:val="left" w:pos="1440"/>
        </w:tabs>
        <w:ind w:left="1440" w:right="270" w:hanging="720"/>
        <w:jc w:val="both"/>
        <w:rPr>
          <w:rFonts w:ascii="Arial" w:hAnsi="Arial" w:cs="Arial"/>
          <w:b/>
          <w:sz w:val="24"/>
          <w:szCs w:val="24"/>
        </w:rPr>
      </w:pPr>
      <w:r w:rsidRPr="009207F1">
        <w:rPr>
          <w:rFonts w:ascii="Arial" w:hAnsi="Arial" w:cs="Arial"/>
          <w:b/>
          <w:sz w:val="24"/>
          <w:szCs w:val="24"/>
        </w:rPr>
        <w:lastRenderedPageBreak/>
        <w:tab/>
      </w:r>
    </w:p>
    <w:p w:rsidR="00AD79A9" w:rsidRPr="00AD79A9" w:rsidRDefault="00AD79A9" w:rsidP="00AD79A9">
      <w:pPr>
        <w:rPr>
          <w:rFonts w:ascii="Arial" w:hAnsi="Arial"/>
          <w:sz w:val="24"/>
        </w:rPr>
      </w:pPr>
      <w:r w:rsidRPr="00AD79A9">
        <w:rPr>
          <w:rFonts w:ascii="Arial" w:hAnsi="Arial"/>
          <w:b/>
          <w:sz w:val="24"/>
        </w:rPr>
        <w:t>ORDINANCE JURAT</w:t>
      </w:r>
    </w:p>
    <w:p w:rsidR="00AD79A9" w:rsidRPr="00AD79A9" w:rsidRDefault="00AD79A9" w:rsidP="00AD79A9">
      <w:pPr>
        <w:jc w:val="both"/>
        <w:rPr>
          <w:rFonts w:ascii="Arial" w:hAnsi="Arial"/>
          <w:sz w:val="24"/>
        </w:rPr>
      </w:pPr>
    </w:p>
    <w:p w:rsidR="00AD79A9" w:rsidRPr="00AD79A9" w:rsidRDefault="00AD79A9" w:rsidP="00AD79A9">
      <w:pPr>
        <w:jc w:val="both"/>
        <w:rPr>
          <w:rFonts w:ascii="Arial" w:hAnsi="Arial"/>
          <w:sz w:val="24"/>
        </w:rPr>
      </w:pPr>
    </w:p>
    <w:p w:rsidR="00AD79A9" w:rsidRPr="00AD79A9" w:rsidRDefault="00AD79A9" w:rsidP="00AD79A9">
      <w:pPr>
        <w:spacing w:line="480" w:lineRule="auto"/>
        <w:jc w:val="both"/>
        <w:rPr>
          <w:rFonts w:ascii="Arial" w:hAnsi="Arial"/>
          <w:sz w:val="24"/>
        </w:rPr>
      </w:pPr>
      <w:r w:rsidRPr="00AD79A9">
        <w:rPr>
          <w:rFonts w:ascii="Arial" w:hAnsi="Arial"/>
          <w:sz w:val="24"/>
        </w:rPr>
        <w:t xml:space="preserve">STATE OF </w:t>
      </w:r>
      <w:smartTag w:uri="urn:schemas-microsoft-com:office:smarttags" w:element="place">
        <w:smartTag w:uri="urn:schemas-microsoft-com:office:smarttags" w:element="State">
          <w:r w:rsidRPr="00AD79A9">
            <w:rPr>
              <w:rFonts w:ascii="Arial" w:hAnsi="Arial"/>
              <w:sz w:val="24"/>
            </w:rPr>
            <w:t>CALIFORNIA</w:t>
          </w:r>
        </w:smartTag>
      </w:smartTag>
      <w:r w:rsidRPr="00AD79A9">
        <w:rPr>
          <w:rFonts w:ascii="Arial" w:hAnsi="Arial"/>
          <w:sz w:val="24"/>
        </w:rPr>
        <w:tab/>
      </w:r>
      <w:r w:rsidRPr="00AD79A9">
        <w:rPr>
          <w:rFonts w:ascii="Arial" w:hAnsi="Arial"/>
          <w:sz w:val="24"/>
        </w:rPr>
        <w:tab/>
        <w:t>)</w:t>
      </w:r>
    </w:p>
    <w:p w:rsidR="00AD79A9" w:rsidRPr="00AD79A9" w:rsidRDefault="00AD79A9" w:rsidP="00AD79A9">
      <w:pPr>
        <w:tabs>
          <w:tab w:val="left" w:pos="-1440"/>
        </w:tabs>
        <w:spacing w:line="480" w:lineRule="auto"/>
        <w:jc w:val="both"/>
        <w:rPr>
          <w:rFonts w:ascii="Arial" w:hAnsi="Arial"/>
          <w:sz w:val="24"/>
        </w:rPr>
      </w:pPr>
      <w:smartTag w:uri="urn:schemas-microsoft-com:office:smarttags" w:element="place">
        <w:smartTag w:uri="urn:schemas-microsoft-com:office:smarttags" w:element="PlaceType">
          <w:r w:rsidRPr="00AD79A9">
            <w:rPr>
              <w:rFonts w:ascii="Arial" w:hAnsi="Arial"/>
              <w:sz w:val="24"/>
            </w:rPr>
            <w:t>COUNTY</w:t>
          </w:r>
        </w:smartTag>
        <w:r w:rsidRPr="00AD79A9">
          <w:rPr>
            <w:rFonts w:ascii="Arial" w:hAnsi="Arial"/>
            <w:sz w:val="24"/>
          </w:rPr>
          <w:t xml:space="preserve"> OF </w:t>
        </w:r>
        <w:smartTag w:uri="urn:schemas-microsoft-com:office:smarttags" w:element="PlaceName">
          <w:r w:rsidRPr="00AD79A9">
            <w:rPr>
              <w:rFonts w:ascii="Arial" w:hAnsi="Arial"/>
              <w:sz w:val="24"/>
            </w:rPr>
            <w:t>RIVERSIDE</w:t>
          </w:r>
        </w:smartTag>
      </w:smartTag>
      <w:r w:rsidRPr="00AD79A9">
        <w:rPr>
          <w:rFonts w:ascii="Arial" w:hAnsi="Arial"/>
          <w:sz w:val="24"/>
        </w:rPr>
        <w:tab/>
      </w:r>
      <w:r w:rsidRPr="00AD79A9">
        <w:rPr>
          <w:rFonts w:ascii="Arial" w:hAnsi="Arial"/>
          <w:sz w:val="24"/>
        </w:rPr>
        <w:tab/>
        <w:t>) ss.</w:t>
      </w:r>
    </w:p>
    <w:p w:rsidR="00AD79A9" w:rsidRPr="00AD79A9" w:rsidRDefault="00AD79A9" w:rsidP="00AD79A9">
      <w:pPr>
        <w:spacing w:line="480" w:lineRule="auto"/>
        <w:jc w:val="both"/>
        <w:rPr>
          <w:rFonts w:ascii="Arial" w:hAnsi="Arial"/>
          <w:sz w:val="24"/>
        </w:rPr>
      </w:pPr>
      <w:r w:rsidRPr="00AD79A9">
        <w:rPr>
          <w:rFonts w:ascii="Arial" w:hAnsi="Arial"/>
          <w:sz w:val="24"/>
        </w:rPr>
        <w:t xml:space="preserve">CITY OF </w:t>
      </w:r>
      <w:smartTag w:uri="urn:schemas-microsoft-com:office:smarttags" w:element="place">
        <w:smartTag w:uri="urn:schemas-microsoft-com:office:smarttags" w:element="PlaceName">
          <w:r w:rsidRPr="00AD79A9">
            <w:rPr>
              <w:rFonts w:ascii="Arial" w:hAnsi="Arial"/>
              <w:sz w:val="24"/>
            </w:rPr>
            <w:t>MORENO</w:t>
          </w:r>
        </w:smartTag>
        <w:r w:rsidRPr="00AD79A9">
          <w:rPr>
            <w:rFonts w:ascii="Arial" w:hAnsi="Arial"/>
            <w:sz w:val="24"/>
          </w:rPr>
          <w:t xml:space="preserve"> </w:t>
        </w:r>
        <w:smartTag w:uri="urn:schemas-microsoft-com:office:smarttags" w:element="PlaceType">
          <w:r w:rsidRPr="00AD79A9">
            <w:rPr>
              <w:rFonts w:ascii="Arial" w:hAnsi="Arial"/>
              <w:sz w:val="24"/>
            </w:rPr>
            <w:t>VALLEY</w:t>
          </w:r>
        </w:smartTag>
      </w:smartTag>
      <w:r w:rsidRPr="00AD79A9">
        <w:rPr>
          <w:rFonts w:ascii="Arial" w:hAnsi="Arial"/>
          <w:sz w:val="24"/>
        </w:rPr>
        <w:tab/>
        <w:t>)</w:t>
      </w:r>
    </w:p>
    <w:p w:rsidR="00AD79A9" w:rsidRPr="00AD79A9" w:rsidRDefault="00AD79A9" w:rsidP="00AD79A9">
      <w:pPr>
        <w:spacing w:line="480" w:lineRule="auto"/>
        <w:ind w:firstLine="720"/>
        <w:jc w:val="both"/>
        <w:rPr>
          <w:rFonts w:ascii="Arial" w:hAnsi="Arial"/>
          <w:sz w:val="24"/>
        </w:rPr>
      </w:pPr>
    </w:p>
    <w:p w:rsidR="00AD79A9" w:rsidRPr="00AD79A9" w:rsidRDefault="00AD79A9" w:rsidP="00AD79A9">
      <w:pPr>
        <w:widowControl w:val="0"/>
        <w:spacing w:line="480" w:lineRule="auto"/>
        <w:ind w:firstLine="720"/>
        <w:jc w:val="both"/>
        <w:rPr>
          <w:rFonts w:ascii="Arial" w:hAnsi="Arial"/>
          <w:snapToGrid w:val="0"/>
          <w:sz w:val="24"/>
        </w:rPr>
      </w:pPr>
      <w:r w:rsidRPr="00AD79A9">
        <w:rPr>
          <w:rFonts w:ascii="Arial" w:hAnsi="Arial"/>
          <w:snapToGrid w:val="0"/>
          <w:sz w:val="24"/>
        </w:rPr>
        <w:t xml:space="preserve">I, Pat Jacquez-Nares, City Clerk of the City of Moreno Valley, California, do hereby certify that Ordinance No. </w:t>
      </w:r>
      <w:r w:rsidRPr="00AD79A9">
        <w:rPr>
          <w:rFonts w:ascii="Arial" w:hAnsi="Arial"/>
          <w:snapToGrid w:val="0"/>
          <w:sz w:val="24"/>
          <w:u w:val="single"/>
        </w:rPr>
        <w:t>YYYY</w:t>
      </w:r>
      <w:r w:rsidRPr="00AD79A9">
        <w:rPr>
          <w:rFonts w:ascii="Arial" w:hAnsi="Arial"/>
          <w:snapToGrid w:val="0"/>
          <w:sz w:val="24"/>
        </w:rPr>
        <w:t xml:space="preserve">-___ was duly and regularly adopted by the City Council of the City </w:t>
      </w:r>
      <w:r w:rsidRPr="00AD79A9">
        <w:rPr>
          <w:rFonts w:ascii="Arial" w:hAnsi="Arial"/>
          <w:snapToGrid w:val="0"/>
          <w:spacing w:val="-2"/>
          <w:sz w:val="24"/>
        </w:rPr>
        <w:t>of Moreno Valley at a regular meeting thereof held on the _____ day of ________, 201</w:t>
      </w:r>
      <w:r>
        <w:rPr>
          <w:rFonts w:ascii="Arial" w:hAnsi="Arial"/>
          <w:snapToGrid w:val="0"/>
          <w:spacing w:val="-2"/>
          <w:sz w:val="24"/>
        </w:rPr>
        <w:t>9</w:t>
      </w:r>
      <w:r w:rsidRPr="00AD79A9">
        <w:rPr>
          <w:rFonts w:ascii="Arial" w:hAnsi="Arial"/>
          <w:snapToGrid w:val="0"/>
          <w:spacing w:val="-2"/>
          <w:sz w:val="24"/>
        </w:rPr>
        <w:t>,</w:t>
      </w:r>
      <w:r w:rsidRPr="00AD79A9">
        <w:rPr>
          <w:rFonts w:ascii="Arial" w:hAnsi="Arial"/>
          <w:snapToGrid w:val="0"/>
          <w:sz w:val="24"/>
        </w:rPr>
        <w:t xml:space="preserve"> by the following vote:</w:t>
      </w:r>
    </w:p>
    <w:p w:rsidR="00AD79A9" w:rsidRPr="00AD79A9" w:rsidRDefault="00AD79A9" w:rsidP="00AD79A9">
      <w:pPr>
        <w:spacing w:line="287" w:lineRule="auto"/>
        <w:jc w:val="both"/>
        <w:rPr>
          <w:rFonts w:ascii="Arial" w:hAnsi="Arial"/>
          <w:sz w:val="24"/>
        </w:rPr>
      </w:pPr>
    </w:p>
    <w:p w:rsidR="00AD79A9" w:rsidRPr="00AD79A9" w:rsidRDefault="00AD79A9" w:rsidP="00AD79A9">
      <w:pPr>
        <w:tabs>
          <w:tab w:val="left" w:pos="-1440"/>
        </w:tabs>
        <w:spacing w:line="287" w:lineRule="auto"/>
        <w:ind w:left="2160" w:hanging="1440"/>
        <w:jc w:val="both"/>
        <w:rPr>
          <w:rFonts w:ascii="Arial" w:hAnsi="Arial"/>
          <w:sz w:val="24"/>
        </w:rPr>
      </w:pPr>
      <w:r w:rsidRPr="00AD79A9">
        <w:rPr>
          <w:rFonts w:ascii="Arial" w:hAnsi="Arial"/>
          <w:sz w:val="24"/>
        </w:rPr>
        <w:t>AYES:</w:t>
      </w:r>
      <w:r w:rsidRPr="00AD79A9">
        <w:rPr>
          <w:rFonts w:ascii="Arial" w:hAnsi="Arial"/>
          <w:sz w:val="24"/>
        </w:rPr>
        <w:tab/>
      </w:r>
      <w:r w:rsidRPr="00AD79A9">
        <w:rPr>
          <w:rFonts w:ascii="Arial" w:hAnsi="Arial"/>
          <w:sz w:val="24"/>
        </w:rPr>
        <w:tab/>
      </w:r>
    </w:p>
    <w:p w:rsidR="00AD79A9" w:rsidRPr="00AD79A9" w:rsidRDefault="00AD79A9" w:rsidP="00AD79A9">
      <w:pPr>
        <w:tabs>
          <w:tab w:val="left" w:pos="-1440"/>
        </w:tabs>
        <w:spacing w:line="287" w:lineRule="auto"/>
        <w:ind w:left="2160" w:hanging="1440"/>
        <w:jc w:val="both"/>
        <w:rPr>
          <w:rFonts w:ascii="Arial" w:hAnsi="Arial"/>
          <w:sz w:val="24"/>
        </w:rPr>
      </w:pPr>
    </w:p>
    <w:p w:rsidR="00AD79A9" w:rsidRPr="00AD79A9" w:rsidRDefault="00AD79A9" w:rsidP="00AD79A9">
      <w:pPr>
        <w:tabs>
          <w:tab w:val="left" w:pos="-1440"/>
        </w:tabs>
        <w:spacing w:line="287" w:lineRule="auto"/>
        <w:ind w:left="2160" w:hanging="1440"/>
        <w:jc w:val="both"/>
        <w:rPr>
          <w:rFonts w:ascii="Arial" w:hAnsi="Arial"/>
          <w:sz w:val="24"/>
        </w:rPr>
      </w:pPr>
      <w:r w:rsidRPr="00AD79A9">
        <w:rPr>
          <w:rFonts w:ascii="Arial" w:hAnsi="Arial"/>
          <w:sz w:val="24"/>
        </w:rPr>
        <w:t>NOES:</w:t>
      </w:r>
      <w:r w:rsidRPr="00AD79A9">
        <w:rPr>
          <w:rFonts w:ascii="Arial" w:hAnsi="Arial"/>
          <w:sz w:val="24"/>
        </w:rPr>
        <w:tab/>
      </w:r>
    </w:p>
    <w:p w:rsidR="00AD79A9" w:rsidRPr="00AD79A9" w:rsidRDefault="00AD79A9" w:rsidP="00AD79A9">
      <w:pPr>
        <w:tabs>
          <w:tab w:val="left" w:pos="-1440"/>
        </w:tabs>
        <w:spacing w:line="287" w:lineRule="auto"/>
        <w:ind w:left="2160" w:hanging="1440"/>
        <w:jc w:val="both"/>
        <w:rPr>
          <w:rFonts w:ascii="Arial" w:hAnsi="Arial"/>
          <w:sz w:val="24"/>
        </w:rPr>
      </w:pPr>
    </w:p>
    <w:p w:rsidR="00AD79A9" w:rsidRPr="00AD79A9" w:rsidRDefault="00AD79A9" w:rsidP="00AD79A9">
      <w:pPr>
        <w:tabs>
          <w:tab w:val="left" w:pos="-1440"/>
        </w:tabs>
        <w:spacing w:line="287" w:lineRule="auto"/>
        <w:ind w:left="2160" w:hanging="1440"/>
        <w:jc w:val="both"/>
        <w:rPr>
          <w:rFonts w:ascii="Arial" w:hAnsi="Arial"/>
          <w:sz w:val="24"/>
        </w:rPr>
      </w:pPr>
      <w:r w:rsidRPr="00AD79A9">
        <w:rPr>
          <w:rFonts w:ascii="Arial" w:hAnsi="Arial"/>
          <w:sz w:val="24"/>
        </w:rPr>
        <w:t>ABSENT:</w:t>
      </w:r>
      <w:r w:rsidRPr="00AD79A9">
        <w:rPr>
          <w:rFonts w:ascii="Arial" w:hAnsi="Arial"/>
          <w:sz w:val="24"/>
        </w:rPr>
        <w:tab/>
      </w:r>
    </w:p>
    <w:p w:rsidR="00AD79A9" w:rsidRPr="00AD79A9" w:rsidRDefault="00AD79A9" w:rsidP="00AD79A9">
      <w:pPr>
        <w:tabs>
          <w:tab w:val="left" w:pos="-1440"/>
        </w:tabs>
        <w:spacing w:line="287" w:lineRule="auto"/>
        <w:ind w:left="2160" w:hanging="1440"/>
        <w:jc w:val="both"/>
        <w:rPr>
          <w:rFonts w:ascii="Arial" w:hAnsi="Arial"/>
          <w:sz w:val="24"/>
        </w:rPr>
      </w:pPr>
    </w:p>
    <w:p w:rsidR="00AD79A9" w:rsidRPr="00AD79A9" w:rsidRDefault="00AD79A9" w:rsidP="00AD79A9">
      <w:pPr>
        <w:tabs>
          <w:tab w:val="left" w:pos="-1440"/>
        </w:tabs>
        <w:spacing w:line="287" w:lineRule="auto"/>
        <w:ind w:left="2160" w:hanging="1440"/>
        <w:jc w:val="both"/>
        <w:rPr>
          <w:rFonts w:ascii="Arial" w:hAnsi="Arial"/>
          <w:sz w:val="24"/>
        </w:rPr>
      </w:pPr>
      <w:r w:rsidRPr="00AD79A9">
        <w:rPr>
          <w:rFonts w:ascii="Arial" w:hAnsi="Arial"/>
          <w:sz w:val="24"/>
        </w:rPr>
        <w:t>ABSTAIN:</w:t>
      </w:r>
      <w:r w:rsidRPr="00AD79A9">
        <w:rPr>
          <w:rFonts w:ascii="Arial" w:hAnsi="Arial"/>
          <w:sz w:val="24"/>
        </w:rPr>
        <w:tab/>
      </w:r>
    </w:p>
    <w:p w:rsidR="00AD79A9" w:rsidRPr="00AD79A9" w:rsidRDefault="00AD79A9" w:rsidP="00AD79A9">
      <w:pPr>
        <w:tabs>
          <w:tab w:val="left" w:pos="-1440"/>
        </w:tabs>
        <w:spacing w:line="287" w:lineRule="auto"/>
        <w:ind w:left="2160" w:hanging="1440"/>
        <w:jc w:val="both"/>
        <w:rPr>
          <w:rFonts w:ascii="Arial" w:hAnsi="Arial"/>
          <w:sz w:val="24"/>
        </w:rPr>
      </w:pPr>
    </w:p>
    <w:p w:rsidR="00AD79A9" w:rsidRPr="00AD79A9" w:rsidRDefault="00AD79A9" w:rsidP="00AD79A9">
      <w:pPr>
        <w:tabs>
          <w:tab w:val="left" w:pos="-1440"/>
        </w:tabs>
        <w:spacing w:line="287" w:lineRule="auto"/>
        <w:ind w:left="2160" w:hanging="1440"/>
        <w:jc w:val="both"/>
        <w:rPr>
          <w:rFonts w:ascii="Arial" w:hAnsi="Arial"/>
          <w:sz w:val="24"/>
        </w:rPr>
      </w:pPr>
      <w:r w:rsidRPr="00AD79A9">
        <w:rPr>
          <w:rFonts w:ascii="Arial" w:hAnsi="Arial"/>
          <w:sz w:val="24"/>
        </w:rPr>
        <w:t>(Council Members, Mayor Pro Tem and Mayor)</w:t>
      </w:r>
    </w:p>
    <w:p w:rsidR="00AD79A9" w:rsidRPr="00AD79A9" w:rsidRDefault="00AD79A9" w:rsidP="00AD79A9">
      <w:pPr>
        <w:spacing w:line="287" w:lineRule="auto"/>
        <w:jc w:val="both"/>
        <w:rPr>
          <w:rFonts w:ascii="Arial" w:hAnsi="Arial"/>
          <w:sz w:val="24"/>
        </w:rPr>
      </w:pPr>
    </w:p>
    <w:p w:rsidR="00AD79A9" w:rsidRPr="00AD79A9" w:rsidRDefault="00AD79A9" w:rsidP="00AD79A9">
      <w:pPr>
        <w:spacing w:line="287" w:lineRule="auto"/>
        <w:jc w:val="both"/>
        <w:rPr>
          <w:rFonts w:ascii="Arial" w:hAnsi="Arial"/>
          <w:sz w:val="24"/>
        </w:rPr>
      </w:pPr>
    </w:p>
    <w:p w:rsidR="00AD79A9" w:rsidRPr="00AD79A9" w:rsidRDefault="00AD79A9" w:rsidP="00AD79A9">
      <w:pPr>
        <w:tabs>
          <w:tab w:val="left" w:pos="-1440"/>
        </w:tabs>
        <w:spacing w:line="287" w:lineRule="auto"/>
        <w:jc w:val="both"/>
        <w:rPr>
          <w:rFonts w:ascii="Arial" w:hAnsi="Arial"/>
          <w:sz w:val="24"/>
        </w:rPr>
      </w:pPr>
      <w:r w:rsidRPr="00AD79A9">
        <w:rPr>
          <w:rFonts w:ascii="Arial" w:hAnsi="Arial"/>
          <w:sz w:val="24"/>
        </w:rPr>
        <w:t>___________________________________</w:t>
      </w:r>
    </w:p>
    <w:p w:rsidR="00AD79A9" w:rsidRPr="00AD79A9" w:rsidRDefault="00AD79A9" w:rsidP="00AD79A9">
      <w:pPr>
        <w:tabs>
          <w:tab w:val="left" w:pos="-1440"/>
        </w:tabs>
        <w:spacing w:line="287" w:lineRule="auto"/>
        <w:jc w:val="both"/>
        <w:rPr>
          <w:rFonts w:ascii="Arial" w:hAnsi="Arial"/>
          <w:sz w:val="24"/>
        </w:rPr>
      </w:pPr>
      <w:r w:rsidRPr="00AD79A9">
        <w:rPr>
          <w:rFonts w:ascii="Arial" w:hAnsi="Arial"/>
          <w:sz w:val="24"/>
        </w:rPr>
        <w:tab/>
      </w:r>
      <w:r w:rsidRPr="00AD79A9">
        <w:rPr>
          <w:rFonts w:ascii="Arial" w:hAnsi="Arial"/>
          <w:sz w:val="24"/>
        </w:rPr>
        <w:tab/>
        <w:t>CITY CLERK</w:t>
      </w:r>
    </w:p>
    <w:p w:rsidR="00AD79A9" w:rsidRPr="00AD79A9" w:rsidRDefault="00AD79A9" w:rsidP="00AD79A9">
      <w:pPr>
        <w:spacing w:line="287" w:lineRule="auto"/>
        <w:jc w:val="both"/>
        <w:rPr>
          <w:rFonts w:ascii="Arial" w:hAnsi="Arial"/>
          <w:sz w:val="24"/>
        </w:rPr>
      </w:pPr>
    </w:p>
    <w:p w:rsidR="00AD79A9" w:rsidRPr="00AD79A9" w:rsidRDefault="00AD79A9" w:rsidP="00AD79A9">
      <w:pPr>
        <w:spacing w:line="287" w:lineRule="auto"/>
        <w:jc w:val="both"/>
        <w:rPr>
          <w:rFonts w:ascii="Arial" w:hAnsi="Arial"/>
          <w:sz w:val="24"/>
        </w:rPr>
      </w:pPr>
    </w:p>
    <w:p w:rsidR="00AD79A9" w:rsidRPr="00AD79A9" w:rsidRDefault="00AD79A9" w:rsidP="00AD79A9">
      <w:pPr>
        <w:spacing w:line="287" w:lineRule="auto"/>
        <w:ind w:left="450" w:firstLine="180"/>
        <w:jc w:val="both"/>
        <w:rPr>
          <w:rFonts w:ascii="Arial" w:hAnsi="Arial"/>
          <w:sz w:val="24"/>
        </w:rPr>
      </w:pPr>
      <w:r w:rsidRPr="00AD79A9">
        <w:rPr>
          <w:rFonts w:ascii="Arial" w:hAnsi="Arial"/>
          <w:sz w:val="24"/>
        </w:rPr>
        <w:t xml:space="preserve">    </w:t>
      </w:r>
      <w:r w:rsidRPr="00AD79A9">
        <w:rPr>
          <w:rFonts w:ascii="Arial" w:hAnsi="Arial"/>
          <w:sz w:val="24"/>
        </w:rPr>
        <w:tab/>
        <w:t xml:space="preserve">   (SEAL)</w:t>
      </w:r>
    </w:p>
    <w:p w:rsidR="00AD79A9" w:rsidRPr="00AD79A9" w:rsidRDefault="00AD79A9" w:rsidP="00AD79A9">
      <w:pPr>
        <w:rPr>
          <w:rFonts w:ascii="Arial" w:hAnsi="Arial"/>
          <w:sz w:val="24"/>
        </w:rPr>
      </w:pPr>
    </w:p>
    <w:p w:rsidR="00AD79A9" w:rsidRPr="00AD79A9" w:rsidRDefault="00AD79A9" w:rsidP="00AD79A9">
      <w:pPr>
        <w:rPr>
          <w:rFonts w:ascii="Arial" w:hAnsi="Arial"/>
          <w:sz w:val="24"/>
        </w:rPr>
      </w:pPr>
    </w:p>
    <w:p w:rsidR="00AD79A9" w:rsidRPr="00AD79A9" w:rsidRDefault="00AD79A9" w:rsidP="00AD79A9">
      <w:pPr>
        <w:jc w:val="center"/>
        <w:rPr>
          <w:rFonts w:ascii="Arial" w:hAnsi="Arial" w:cs="Arial"/>
          <w:sz w:val="24"/>
        </w:rPr>
      </w:pPr>
    </w:p>
    <w:p w:rsidR="001919DE" w:rsidRDefault="001919DE" w:rsidP="002F10C2">
      <w:pPr>
        <w:adjustRightInd w:val="0"/>
        <w:ind w:left="1440" w:right="270"/>
        <w:jc w:val="both"/>
        <w:rPr>
          <w:rFonts w:ascii="Arial" w:hAnsi="Arial" w:cs="Arial"/>
          <w:sz w:val="24"/>
          <w:szCs w:val="24"/>
        </w:rPr>
      </w:pPr>
    </w:p>
    <w:sectPr w:rsidR="001919DE" w:rsidSect="00407D85">
      <w:footerReference w:type="even" r:id="rId8"/>
      <w:footerReference w:type="default" r:id="rId9"/>
      <w:type w:val="continuous"/>
      <w:pgSz w:w="12240" w:h="15840"/>
      <w:pgMar w:top="1440" w:right="1350" w:bottom="1152" w:left="2430" w:header="432" w:footer="432" w:gutter="0"/>
      <w:cols w:space="1008" w:equalWidth="0">
        <w:col w:w="8730" w:space="10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3B3" w:rsidRDefault="008B63B3">
      <w:r>
        <w:separator/>
      </w:r>
    </w:p>
  </w:endnote>
  <w:endnote w:type="continuationSeparator" w:id="0">
    <w:p w:rsidR="008B63B3" w:rsidRDefault="008B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3A7" w:rsidRDefault="00AF03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03A7" w:rsidRDefault="00AF0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39229091"/>
      <w:docPartObj>
        <w:docPartGallery w:val="Page Numbers (Bottom of Page)"/>
        <w:docPartUnique/>
      </w:docPartObj>
    </w:sdtPr>
    <w:sdtEndPr>
      <w:rPr>
        <w:rFonts w:ascii="Times New Roman" w:hAnsi="Times New Roman" w:cs="Times New Roman"/>
        <w:noProof/>
      </w:rPr>
    </w:sdtEndPr>
    <w:sdtContent>
      <w:p w:rsidR="00BA6B19" w:rsidRPr="00A4034A" w:rsidRDefault="00BA6B19">
        <w:pPr>
          <w:pStyle w:val="Footer"/>
          <w:jc w:val="right"/>
          <w:rPr>
            <w:rFonts w:ascii="Arial" w:hAnsi="Arial" w:cs="Arial"/>
            <w:noProof/>
          </w:rPr>
        </w:pPr>
        <w:r w:rsidRPr="00A4034A">
          <w:rPr>
            <w:rFonts w:ascii="Arial" w:hAnsi="Arial" w:cs="Arial"/>
          </w:rPr>
          <w:fldChar w:fldCharType="begin"/>
        </w:r>
        <w:r w:rsidRPr="00A4034A">
          <w:rPr>
            <w:rFonts w:ascii="Arial" w:hAnsi="Arial" w:cs="Arial"/>
          </w:rPr>
          <w:instrText xml:space="preserve"> PAGE   \* MERGEFORMAT </w:instrText>
        </w:r>
        <w:r w:rsidRPr="00A4034A">
          <w:rPr>
            <w:rFonts w:ascii="Arial" w:hAnsi="Arial" w:cs="Arial"/>
          </w:rPr>
          <w:fldChar w:fldCharType="separate"/>
        </w:r>
        <w:r w:rsidR="00D22DA6">
          <w:rPr>
            <w:rFonts w:ascii="Arial" w:hAnsi="Arial" w:cs="Arial"/>
            <w:noProof/>
          </w:rPr>
          <w:t>6</w:t>
        </w:r>
        <w:r w:rsidRPr="00A4034A">
          <w:rPr>
            <w:rFonts w:ascii="Arial" w:hAnsi="Arial" w:cs="Arial"/>
            <w:noProof/>
          </w:rPr>
          <w:fldChar w:fldCharType="end"/>
        </w:r>
      </w:p>
      <w:p w:rsidR="00BA6B19" w:rsidRPr="00A4034A" w:rsidRDefault="00FF6FBB">
        <w:pPr>
          <w:pStyle w:val="Footer"/>
          <w:jc w:val="right"/>
          <w:rPr>
            <w:rFonts w:ascii="Arial" w:hAnsi="Arial" w:cs="Arial"/>
            <w:noProof/>
          </w:rPr>
        </w:pPr>
        <w:r w:rsidRPr="00A4034A">
          <w:rPr>
            <w:rFonts w:ascii="Arial" w:hAnsi="Arial" w:cs="Arial"/>
            <w:noProof/>
          </w:rPr>
          <w:t xml:space="preserve">Ordinance </w:t>
        </w:r>
        <w:r w:rsidR="004C0354" w:rsidRPr="00A4034A">
          <w:rPr>
            <w:rFonts w:ascii="Arial" w:hAnsi="Arial" w:cs="Arial"/>
            <w:noProof/>
          </w:rPr>
          <w:t>No. 2019-</w:t>
        </w:r>
        <w:r w:rsidRPr="00A4034A">
          <w:rPr>
            <w:rFonts w:ascii="Arial" w:hAnsi="Arial" w:cs="Arial"/>
            <w:noProof/>
          </w:rPr>
          <w:t>XX</w:t>
        </w:r>
      </w:p>
      <w:p w:rsidR="00BA6B19" w:rsidRDefault="00407D85" w:rsidP="00407D85">
        <w:pPr>
          <w:pStyle w:val="Footer"/>
          <w:jc w:val="center"/>
          <w:rPr>
            <w:noProof/>
          </w:rPr>
        </w:pPr>
        <w:r w:rsidRPr="00A4034A">
          <w:rPr>
            <w:rFonts w:ascii="Arial" w:hAnsi="Arial" w:cs="Arial"/>
            <w:noProof/>
          </w:rPr>
          <w:t xml:space="preserve">                                                                                                                     </w:t>
        </w:r>
        <w:r w:rsidR="00BA6B19" w:rsidRPr="00A4034A">
          <w:rPr>
            <w:rFonts w:ascii="Arial" w:hAnsi="Arial" w:cs="Arial"/>
            <w:noProof/>
          </w:rPr>
          <w:t>Date Approved:</w:t>
        </w:r>
        <w:r w:rsidR="00BA6B19">
          <w:rPr>
            <w:noProof/>
          </w:rPr>
          <w:t xml:space="preserve"> </w:t>
        </w:r>
      </w:p>
    </w:sdtContent>
  </w:sdt>
  <w:p w:rsidR="00AF03A7" w:rsidRDefault="00AF03A7" w:rsidP="00BA6B19">
    <w:pPr>
      <w:pStyle w:val="Footer"/>
      <w:jc w:val="righ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3B3" w:rsidRDefault="008B63B3">
      <w:r>
        <w:separator/>
      </w:r>
    </w:p>
  </w:footnote>
  <w:footnote w:type="continuationSeparator" w:id="0">
    <w:p w:rsidR="008B63B3" w:rsidRDefault="008B6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79F"/>
    <w:multiLevelType w:val="hybridMultilevel"/>
    <w:tmpl w:val="2F8EC440"/>
    <w:lvl w:ilvl="0" w:tplc="30CA3EC4">
      <w:start w:val="5"/>
      <w:numFmt w:val="decimal"/>
      <w:lvlText w:val="%1."/>
      <w:lvlJc w:val="left"/>
      <w:pPr>
        <w:tabs>
          <w:tab w:val="num" w:pos="4680"/>
        </w:tabs>
        <w:ind w:left="4680" w:hanging="360"/>
      </w:pPr>
      <w:rPr>
        <w:rFonts w:hint="default"/>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 w15:restartNumberingAfterBreak="0">
    <w:nsid w:val="06A935F5"/>
    <w:multiLevelType w:val="hybridMultilevel"/>
    <w:tmpl w:val="B3D690FC"/>
    <w:lvl w:ilvl="0" w:tplc="F0B4B6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5740EA"/>
    <w:multiLevelType w:val="hybridMultilevel"/>
    <w:tmpl w:val="9A680864"/>
    <w:lvl w:ilvl="0" w:tplc="62B2A690">
      <w:start w:val="1"/>
      <w:numFmt w:val="decimal"/>
      <w:lvlText w:val="%1."/>
      <w:lvlJc w:val="left"/>
      <w:pPr>
        <w:ind w:left="1260" w:hanging="360"/>
      </w:pPr>
      <w:rPr>
        <w:rFonts w:ascii="Arial" w:hAnsi="Arial" w:cs="Arial" w:hint="default"/>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 w15:restartNumberingAfterBreak="0">
    <w:nsid w:val="1B1646F3"/>
    <w:multiLevelType w:val="hybridMultilevel"/>
    <w:tmpl w:val="55C619B4"/>
    <w:lvl w:ilvl="0" w:tplc="8ABCD90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421EF7"/>
    <w:multiLevelType w:val="hybridMultilevel"/>
    <w:tmpl w:val="6EFC3FDA"/>
    <w:lvl w:ilvl="0" w:tplc="8EFE4298">
      <w:start w:val="9"/>
      <w:numFmt w:val="decimal"/>
      <w:lvlText w:val="%1."/>
      <w:lvlJc w:val="left"/>
      <w:pPr>
        <w:tabs>
          <w:tab w:val="num" w:pos="2160"/>
        </w:tabs>
        <w:ind w:left="2160" w:hanging="360"/>
      </w:pPr>
      <w:rPr>
        <w:rFonts w:hint="default"/>
      </w:rPr>
    </w:lvl>
    <w:lvl w:ilvl="1" w:tplc="E1727CAC">
      <w:start w:val="3"/>
      <w:numFmt w:val="upp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3C844745"/>
    <w:multiLevelType w:val="hybridMultilevel"/>
    <w:tmpl w:val="D9F29808"/>
    <w:lvl w:ilvl="0" w:tplc="DBE69FD0">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F7C93"/>
    <w:multiLevelType w:val="singleLevel"/>
    <w:tmpl w:val="BCD48908"/>
    <w:lvl w:ilvl="0">
      <w:start w:val="2"/>
      <w:numFmt w:val="decimal"/>
      <w:lvlText w:val="%1."/>
      <w:lvlJc w:val="left"/>
      <w:pPr>
        <w:tabs>
          <w:tab w:val="num" w:pos="1530"/>
        </w:tabs>
        <w:ind w:left="1530" w:hanging="720"/>
      </w:pPr>
      <w:rPr>
        <w:rFonts w:hint="default"/>
      </w:rPr>
    </w:lvl>
  </w:abstractNum>
  <w:abstractNum w:abstractNumId="7" w15:restartNumberingAfterBreak="0">
    <w:nsid w:val="40460AE5"/>
    <w:multiLevelType w:val="hybridMultilevel"/>
    <w:tmpl w:val="016856DA"/>
    <w:lvl w:ilvl="0" w:tplc="F88A5B4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9C52EF"/>
    <w:multiLevelType w:val="hybridMultilevel"/>
    <w:tmpl w:val="A1E43D30"/>
    <w:lvl w:ilvl="0" w:tplc="78E69902">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10" w15:restartNumberingAfterBreak="0">
    <w:nsid w:val="4C8418EC"/>
    <w:multiLevelType w:val="hybridMultilevel"/>
    <w:tmpl w:val="661248A6"/>
    <w:lvl w:ilvl="0" w:tplc="09CE6B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B97602"/>
    <w:multiLevelType w:val="hybridMultilevel"/>
    <w:tmpl w:val="2EEA22CA"/>
    <w:lvl w:ilvl="0" w:tplc="ABBE25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56CFF"/>
    <w:multiLevelType w:val="multilevel"/>
    <w:tmpl w:val="87ECED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5C5F92"/>
    <w:multiLevelType w:val="hybridMultilevel"/>
    <w:tmpl w:val="7E143436"/>
    <w:lvl w:ilvl="0" w:tplc="BFB29BA6">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956C4"/>
    <w:multiLevelType w:val="hybridMultilevel"/>
    <w:tmpl w:val="86BC6E9C"/>
    <w:lvl w:ilvl="0" w:tplc="0409000F">
      <w:start w:val="1"/>
      <w:numFmt w:val="decimal"/>
      <w:lvlText w:val="%1."/>
      <w:lvlJc w:val="left"/>
      <w:pPr>
        <w:tabs>
          <w:tab w:val="num" w:pos="10080"/>
        </w:tabs>
        <w:ind w:left="10080" w:hanging="360"/>
      </w:pPr>
      <w:rPr>
        <w:rFonts w:hint="default"/>
      </w:rPr>
    </w:lvl>
    <w:lvl w:ilvl="1" w:tplc="04090019">
      <w:start w:val="1"/>
      <w:numFmt w:val="lowerLetter"/>
      <w:lvlText w:val="%2."/>
      <w:lvlJc w:val="left"/>
      <w:pPr>
        <w:tabs>
          <w:tab w:val="num" w:pos="10800"/>
        </w:tabs>
        <w:ind w:left="10800" w:hanging="360"/>
      </w:pPr>
    </w:lvl>
    <w:lvl w:ilvl="2" w:tplc="0409001B" w:tentative="1">
      <w:start w:val="1"/>
      <w:numFmt w:val="lowerRoman"/>
      <w:lvlText w:val="%3."/>
      <w:lvlJc w:val="right"/>
      <w:pPr>
        <w:tabs>
          <w:tab w:val="num" w:pos="11520"/>
        </w:tabs>
        <w:ind w:left="11520" w:hanging="180"/>
      </w:pPr>
    </w:lvl>
    <w:lvl w:ilvl="3" w:tplc="0409000F" w:tentative="1">
      <w:start w:val="1"/>
      <w:numFmt w:val="decimal"/>
      <w:lvlText w:val="%4."/>
      <w:lvlJc w:val="left"/>
      <w:pPr>
        <w:tabs>
          <w:tab w:val="num" w:pos="12240"/>
        </w:tabs>
        <w:ind w:left="12240" w:hanging="360"/>
      </w:pPr>
    </w:lvl>
    <w:lvl w:ilvl="4" w:tplc="04090019" w:tentative="1">
      <w:start w:val="1"/>
      <w:numFmt w:val="lowerLetter"/>
      <w:lvlText w:val="%5."/>
      <w:lvlJc w:val="left"/>
      <w:pPr>
        <w:tabs>
          <w:tab w:val="num" w:pos="12960"/>
        </w:tabs>
        <w:ind w:left="12960" w:hanging="360"/>
      </w:pPr>
    </w:lvl>
    <w:lvl w:ilvl="5" w:tplc="0409001B" w:tentative="1">
      <w:start w:val="1"/>
      <w:numFmt w:val="lowerRoman"/>
      <w:lvlText w:val="%6."/>
      <w:lvlJc w:val="right"/>
      <w:pPr>
        <w:tabs>
          <w:tab w:val="num" w:pos="13680"/>
        </w:tabs>
        <w:ind w:left="13680" w:hanging="180"/>
      </w:pPr>
    </w:lvl>
    <w:lvl w:ilvl="6" w:tplc="0409000F" w:tentative="1">
      <w:start w:val="1"/>
      <w:numFmt w:val="decimal"/>
      <w:lvlText w:val="%7."/>
      <w:lvlJc w:val="left"/>
      <w:pPr>
        <w:tabs>
          <w:tab w:val="num" w:pos="14400"/>
        </w:tabs>
        <w:ind w:left="14400" w:hanging="360"/>
      </w:pPr>
    </w:lvl>
    <w:lvl w:ilvl="7" w:tplc="04090019" w:tentative="1">
      <w:start w:val="1"/>
      <w:numFmt w:val="lowerLetter"/>
      <w:lvlText w:val="%8."/>
      <w:lvlJc w:val="left"/>
      <w:pPr>
        <w:tabs>
          <w:tab w:val="num" w:pos="15120"/>
        </w:tabs>
        <w:ind w:left="15120" w:hanging="360"/>
      </w:pPr>
    </w:lvl>
    <w:lvl w:ilvl="8" w:tplc="0409001B" w:tentative="1">
      <w:start w:val="1"/>
      <w:numFmt w:val="lowerRoman"/>
      <w:lvlText w:val="%9."/>
      <w:lvlJc w:val="right"/>
      <w:pPr>
        <w:tabs>
          <w:tab w:val="num" w:pos="15840"/>
        </w:tabs>
        <w:ind w:left="15840" w:hanging="180"/>
      </w:pPr>
    </w:lvl>
  </w:abstractNum>
  <w:abstractNum w:abstractNumId="15" w15:restartNumberingAfterBreak="0">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6" w15:restartNumberingAfterBreak="0">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7" w15:restartNumberingAfterBreak="0">
    <w:nsid w:val="7EC81BD0"/>
    <w:multiLevelType w:val="hybridMultilevel"/>
    <w:tmpl w:val="85D6C380"/>
    <w:lvl w:ilvl="0" w:tplc="0ECCE558">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5"/>
  </w:num>
  <w:num w:numId="4">
    <w:abstractNumId w:val="6"/>
  </w:num>
  <w:num w:numId="5">
    <w:abstractNumId w:val="14"/>
  </w:num>
  <w:num w:numId="6">
    <w:abstractNumId w:val="0"/>
  </w:num>
  <w:num w:numId="7">
    <w:abstractNumId w:val="4"/>
  </w:num>
  <w:num w:numId="8">
    <w:abstractNumId w:val="1"/>
  </w:num>
  <w:num w:numId="9">
    <w:abstractNumId w:val="10"/>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7"/>
  </w:num>
  <w:num w:numId="15">
    <w:abstractNumId w:val="13"/>
  </w:num>
  <w:num w:numId="16">
    <w:abstractNumId w:val="17"/>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1A"/>
    <w:rsid w:val="0000420B"/>
    <w:rsid w:val="00046812"/>
    <w:rsid w:val="00053DB7"/>
    <w:rsid w:val="00065239"/>
    <w:rsid w:val="0007674C"/>
    <w:rsid w:val="000A3B16"/>
    <w:rsid w:val="000B4666"/>
    <w:rsid w:val="000C33B0"/>
    <w:rsid w:val="000F5A1D"/>
    <w:rsid w:val="001214A4"/>
    <w:rsid w:val="00142E2C"/>
    <w:rsid w:val="00154499"/>
    <w:rsid w:val="001919DE"/>
    <w:rsid w:val="001A2255"/>
    <w:rsid w:val="001B6AD4"/>
    <w:rsid w:val="001B6FDA"/>
    <w:rsid w:val="001D4B55"/>
    <w:rsid w:val="002032A7"/>
    <w:rsid w:val="00206C12"/>
    <w:rsid w:val="00281730"/>
    <w:rsid w:val="002A62D1"/>
    <w:rsid w:val="002F10C2"/>
    <w:rsid w:val="00301D19"/>
    <w:rsid w:val="0030561B"/>
    <w:rsid w:val="00333F1D"/>
    <w:rsid w:val="0034033C"/>
    <w:rsid w:val="00344DDC"/>
    <w:rsid w:val="003524BA"/>
    <w:rsid w:val="00353874"/>
    <w:rsid w:val="00365B51"/>
    <w:rsid w:val="00365E7A"/>
    <w:rsid w:val="003800C7"/>
    <w:rsid w:val="003900B9"/>
    <w:rsid w:val="00390ADB"/>
    <w:rsid w:val="00391606"/>
    <w:rsid w:val="003A10D1"/>
    <w:rsid w:val="003B14CE"/>
    <w:rsid w:val="003D3335"/>
    <w:rsid w:val="00403950"/>
    <w:rsid w:val="00407D85"/>
    <w:rsid w:val="004147B5"/>
    <w:rsid w:val="00455103"/>
    <w:rsid w:val="00472231"/>
    <w:rsid w:val="004A6983"/>
    <w:rsid w:val="004C0354"/>
    <w:rsid w:val="004C4152"/>
    <w:rsid w:val="004D106F"/>
    <w:rsid w:val="004D6840"/>
    <w:rsid w:val="004E7CFE"/>
    <w:rsid w:val="00502267"/>
    <w:rsid w:val="00514539"/>
    <w:rsid w:val="005520AD"/>
    <w:rsid w:val="00554550"/>
    <w:rsid w:val="00564483"/>
    <w:rsid w:val="005738DD"/>
    <w:rsid w:val="00591411"/>
    <w:rsid w:val="0061120B"/>
    <w:rsid w:val="006463B4"/>
    <w:rsid w:val="00694335"/>
    <w:rsid w:val="006D447B"/>
    <w:rsid w:val="006E05AF"/>
    <w:rsid w:val="007170CB"/>
    <w:rsid w:val="007406C1"/>
    <w:rsid w:val="00750582"/>
    <w:rsid w:val="00750669"/>
    <w:rsid w:val="007645B9"/>
    <w:rsid w:val="00786386"/>
    <w:rsid w:val="00790CC7"/>
    <w:rsid w:val="007A4556"/>
    <w:rsid w:val="007C4665"/>
    <w:rsid w:val="00841524"/>
    <w:rsid w:val="00856885"/>
    <w:rsid w:val="00876B04"/>
    <w:rsid w:val="00896CF6"/>
    <w:rsid w:val="008B63B3"/>
    <w:rsid w:val="008D1CE9"/>
    <w:rsid w:val="008F116C"/>
    <w:rsid w:val="008F3D66"/>
    <w:rsid w:val="00905937"/>
    <w:rsid w:val="009207F1"/>
    <w:rsid w:val="00921D71"/>
    <w:rsid w:val="00953B8A"/>
    <w:rsid w:val="00961446"/>
    <w:rsid w:val="00A4034A"/>
    <w:rsid w:val="00A437EE"/>
    <w:rsid w:val="00A63255"/>
    <w:rsid w:val="00A72B04"/>
    <w:rsid w:val="00A86A42"/>
    <w:rsid w:val="00A94639"/>
    <w:rsid w:val="00AA61C2"/>
    <w:rsid w:val="00AC6C47"/>
    <w:rsid w:val="00AD79A9"/>
    <w:rsid w:val="00AF03A7"/>
    <w:rsid w:val="00B3679D"/>
    <w:rsid w:val="00B70981"/>
    <w:rsid w:val="00B7410F"/>
    <w:rsid w:val="00B87384"/>
    <w:rsid w:val="00B87895"/>
    <w:rsid w:val="00BA6B19"/>
    <w:rsid w:val="00BD2A55"/>
    <w:rsid w:val="00BD4408"/>
    <w:rsid w:val="00CD312A"/>
    <w:rsid w:val="00D02673"/>
    <w:rsid w:val="00D20CCD"/>
    <w:rsid w:val="00D22DA6"/>
    <w:rsid w:val="00D54565"/>
    <w:rsid w:val="00D5474D"/>
    <w:rsid w:val="00D563AB"/>
    <w:rsid w:val="00D7192A"/>
    <w:rsid w:val="00DB163C"/>
    <w:rsid w:val="00DC0846"/>
    <w:rsid w:val="00DC5763"/>
    <w:rsid w:val="00E0085F"/>
    <w:rsid w:val="00E12741"/>
    <w:rsid w:val="00E21704"/>
    <w:rsid w:val="00E37ECB"/>
    <w:rsid w:val="00E42A2B"/>
    <w:rsid w:val="00E74F1A"/>
    <w:rsid w:val="00EB434D"/>
    <w:rsid w:val="00EE0117"/>
    <w:rsid w:val="00F648FC"/>
    <w:rsid w:val="00F717E7"/>
    <w:rsid w:val="00FA5342"/>
    <w:rsid w:val="00FE196E"/>
    <w:rsid w:val="00FE49EC"/>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EF5BE1D"/>
  <w15:docId w15:val="{A1637D44-12A8-4575-92FC-EDFCEDD9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lockText">
    <w:name w:val="Block Text"/>
    <w:basedOn w:val="Normal"/>
    <w:pPr>
      <w:ind w:left="810" w:right="720"/>
      <w:jc w:val="both"/>
    </w:pPr>
    <w:rPr>
      <w:rFonts w:ascii="Arial" w:hAnsi="Arial"/>
      <w:b/>
      <w:bCs/>
      <w:sz w:val="22"/>
    </w:rPr>
  </w:style>
  <w:style w:type="paragraph" w:styleId="BodyTextIndent">
    <w:name w:val="Body Text Indent"/>
    <w:basedOn w:val="Normal"/>
    <w:pPr>
      <w:tabs>
        <w:tab w:val="left" w:pos="-1440"/>
        <w:tab w:val="left" w:pos="-720"/>
        <w:tab w:val="left" w:pos="0"/>
        <w:tab w:val="left" w:pos="720"/>
        <w:tab w:val="left" w:pos="1440"/>
        <w:tab w:val="left" w:pos="1728"/>
        <w:tab w:val="left" w:pos="1872"/>
        <w:tab w:val="left" w:pos="2160"/>
        <w:tab w:val="left" w:pos="2880"/>
        <w:tab w:val="left" w:pos="3600"/>
        <w:tab w:val="left" w:pos="4536"/>
        <w:tab w:val="left" w:pos="5040"/>
        <w:tab w:val="left" w:pos="5544"/>
        <w:tab w:val="left" w:pos="5760"/>
        <w:tab w:val="left" w:pos="6048"/>
        <w:tab w:val="left" w:pos="6480"/>
        <w:tab w:val="left" w:pos="6552"/>
        <w:tab w:val="left" w:pos="7056"/>
        <w:tab w:val="left" w:pos="7200"/>
        <w:tab w:val="left" w:pos="7920"/>
      </w:tabs>
      <w:ind w:left="2160" w:hanging="720"/>
      <w:jc w:val="both"/>
    </w:pPr>
    <w:rPr>
      <w:rFonts w:ascii="Arial" w:hAnsi="Arial"/>
      <w:sz w:val="22"/>
    </w:rPr>
  </w:style>
  <w:style w:type="paragraph" w:styleId="BodyTextIndent2">
    <w:name w:val="Body Text Indent 2"/>
    <w:basedOn w:val="Normal"/>
    <w:pPr>
      <w:ind w:left="1080"/>
    </w:pPr>
    <w:rPr>
      <w:sz w:val="24"/>
      <w:szCs w:val="24"/>
    </w:rPr>
  </w:style>
  <w:style w:type="paragraph" w:styleId="BodyText2">
    <w:name w:val="Body Text 2"/>
    <w:basedOn w:val="Normal"/>
    <w:pPr>
      <w:ind w:right="612"/>
    </w:pPr>
    <w:rPr>
      <w:rFonts w:ascii="Arial" w:hAnsi="Arial" w:cs="Arial"/>
      <w:sz w:val="24"/>
    </w:rPr>
  </w:style>
  <w:style w:type="paragraph" w:styleId="BodyText">
    <w:name w:val="Body Text"/>
    <w:basedOn w:val="Normal"/>
    <w:pPr>
      <w:keepNext/>
      <w:keepLines/>
      <w:tabs>
        <w:tab w:val="left" w:pos="-1440"/>
        <w:tab w:val="left" w:pos="-720"/>
        <w:tab w:val="left" w:pos="0"/>
        <w:tab w:val="left" w:pos="720"/>
        <w:tab w:val="left" w:pos="1440"/>
        <w:tab w:val="left" w:pos="1728"/>
        <w:tab w:val="left" w:pos="1872"/>
        <w:tab w:val="left" w:pos="2160"/>
        <w:tab w:val="left" w:pos="2880"/>
        <w:tab w:val="left" w:pos="3600"/>
        <w:tab w:val="left" w:pos="4536"/>
        <w:tab w:val="left" w:pos="5040"/>
        <w:tab w:val="left" w:pos="5544"/>
        <w:tab w:val="left" w:pos="5760"/>
        <w:tab w:val="left" w:pos="6048"/>
        <w:tab w:val="left" w:pos="6480"/>
        <w:tab w:val="left" w:pos="6552"/>
        <w:tab w:val="left" w:pos="7056"/>
        <w:tab w:val="left" w:pos="7200"/>
        <w:tab w:val="left" w:pos="7920"/>
      </w:tabs>
      <w:jc w:val="both"/>
    </w:pPr>
    <w:rPr>
      <w:rFonts w:ascii="Arial" w:hAnsi="Arial"/>
      <w:sz w:val="22"/>
    </w:rPr>
  </w:style>
  <w:style w:type="paragraph" w:styleId="BodyTextIndent3">
    <w:name w:val="Body Text Indent 3"/>
    <w:basedOn w:val="Normal"/>
    <w:pPr>
      <w:tabs>
        <w:tab w:val="left" w:pos="2160"/>
      </w:tabs>
      <w:ind w:left="2160"/>
      <w:jc w:val="both"/>
    </w:pPr>
    <w:rPr>
      <w:rFonts w:ascii="Arial" w:hAnsi="Arial" w:cs="Arial"/>
      <w:sz w:val="22"/>
    </w:rPr>
  </w:style>
  <w:style w:type="paragraph" w:styleId="BodyText3">
    <w:name w:val="Body Text 3"/>
    <w:basedOn w:val="Normal"/>
    <w:rPr>
      <w:rFonts w:ascii="Arial" w:hAnsi="Arial"/>
      <w:sz w:val="22"/>
    </w:rPr>
  </w:style>
  <w:style w:type="character" w:customStyle="1" w:styleId="HeaderChar">
    <w:name w:val="Header Char"/>
    <w:basedOn w:val="DefaultParagraphFont"/>
    <w:link w:val="Header"/>
    <w:rsid w:val="007A4556"/>
  </w:style>
  <w:style w:type="paragraph" w:customStyle="1" w:styleId="VistaBodyText">
    <w:name w:val="Vista Body Text"/>
    <w:basedOn w:val="Normal"/>
    <w:autoRedefine/>
    <w:qFormat/>
    <w:rsid w:val="00065239"/>
    <w:pPr>
      <w:autoSpaceDE w:val="0"/>
      <w:autoSpaceDN w:val="0"/>
      <w:adjustRightInd w:val="0"/>
      <w:ind w:left="1440" w:right="810"/>
      <w:jc w:val="both"/>
    </w:pPr>
    <w:rPr>
      <w:rFonts w:ascii="Arial" w:hAnsi="Arial" w:cs="Arial"/>
      <w:sz w:val="24"/>
      <w:szCs w:val="24"/>
    </w:rPr>
  </w:style>
  <w:style w:type="character" w:customStyle="1" w:styleId="FooterChar">
    <w:name w:val="Footer Char"/>
    <w:basedOn w:val="DefaultParagraphFont"/>
    <w:link w:val="Footer"/>
    <w:uiPriority w:val="99"/>
    <w:rsid w:val="00B87384"/>
  </w:style>
  <w:style w:type="paragraph" w:styleId="BalloonText">
    <w:name w:val="Balloon Text"/>
    <w:basedOn w:val="Normal"/>
    <w:link w:val="BalloonTextChar"/>
    <w:rsid w:val="0034033C"/>
    <w:rPr>
      <w:rFonts w:ascii="Tahoma" w:hAnsi="Tahoma" w:cs="Tahoma"/>
      <w:sz w:val="16"/>
      <w:szCs w:val="16"/>
    </w:rPr>
  </w:style>
  <w:style w:type="character" w:customStyle="1" w:styleId="BalloonTextChar">
    <w:name w:val="Balloon Text Char"/>
    <w:basedOn w:val="DefaultParagraphFont"/>
    <w:link w:val="BalloonText"/>
    <w:rsid w:val="0034033C"/>
    <w:rPr>
      <w:rFonts w:ascii="Tahoma" w:hAnsi="Tahoma" w:cs="Tahoma"/>
      <w:sz w:val="16"/>
      <w:szCs w:val="16"/>
    </w:rPr>
  </w:style>
  <w:style w:type="paragraph" w:customStyle="1" w:styleId="Default">
    <w:name w:val="Default"/>
    <w:rsid w:val="00053DB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F6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BADD5-851B-4414-BA69-D5F17EEA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Nita Bullock</dc:creator>
  <cp:lastModifiedBy>Chris Ormsby</cp:lastModifiedBy>
  <cp:revision>10</cp:revision>
  <cp:lastPrinted>2018-07-05T23:18:00Z</cp:lastPrinted>
  <dcterms:created xsi:type="dcterms:W3CDTF">2019-04-02T22:56:00Z</dcterms:created>
  <dcterms:modified xsi:type="dcterms:W3CDTF">2019-04-04T20:14:00Z</dcterms:modified>
</cp:coreProperties>
</file>