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0C" w:rsidRDefault="00342485" w:rsidP="00342485">
      <w:pPr>
        <w:jc w:val="center"/>
      </w:pPr>
      <w:r>
        <w:t>EXHIBIT B</w:t>
      </w:r>
    </w:p>
    <w:p w:rsidR="00A05A64" w:rsidRDefault="00A05A64" w:rsidP="00342485">
      <w:pPr>
        <w:jc w:val="center"/>
      </w:pPr>
    </w:p>
    <w:p w:rsidR="00A05A64" w:rsidRDefault="00A05A64" w:rsidP="00EA7120">
      <w:r>
        <w:t>Add the following language as the last sentence of paragraph one of Section 5.1 of the Circulati</w:t>
      </w:r>
      <w:r w:rsidR="00EA7120">
        <w:t>on Element on page 5-1, as follows:</w:t>
      </w:r>
    </w:p>
    <w:p w:rsidR="00A05A64" w:rsidRDefault="00A05A64" w:rsidP="00A05A64">
      <w:r>
        <w:t>5.</w:t>
      </w:r>
      <w:r>
        <w:tab/>
        <w:t>Circulation Element</w:t>
      </w:r>
    </w:p>
    <w:p w:rsidR="00A05A64" w:rsidRDefault="00A05A64" w:rsidP="00A05A64">
      <w:r>
        <w:t xml:space="preserve">5.1 </w:t>
      </w:r>
      <w:r>
        <w:tab/>
        <w:t>Introduction</w:t>
      </w:r>
    </w:p>
    <w:p w:rsidR="00A05A64" w:rsidRDefault="00A05A64" w:rsidP="00A05A64">
      <w:pPr>
        <w:jc w:val="both"/>
      </w:pPr>
      <w:r>
        <w:t>The purpose of the Circulation Element is to ensure a complete, balanced and well maintained circulation system that relies on vehicular travel and transit, and incorporates alternative modes including bikeways and pedestrian facilities.  The Circulation Element is designed to support the land uses promulgated in the Land Use Element.  The Circulation Plan also is designed to support regional traffic that crosses the City, and allows Moreno Valley residents and businesses to travel comfortably to and from other cities and counties</w:t>
      </w:r>
      <w:r w:rsidRPr="00A05A64">
        <w:rPr>
          <w:b/>
        </w:rPr>
        <w:t>.  “Consider innovative design and program solutions to improve the mobility, efficiency, connectivity, and safety of the transportation system. Innovative design solutions include, but are not limited to, traffic calming devices, roundabouts, traffic circles, curb extensions, separated bicycle infrastructure, pedestrian scramble intersections, high visibility pedestrian treatments and infrastructure, and traffic signal coordination.”</w:t>
      </w:r>
    </w:p>
    <w:p w:rsidR="00A05A64" w:rsidRDefault="00A05A64" w:rsidP="00A05A64">
      <w:pPr>
        <w:jc w:val="both"/>
      </w:pPr>
    </w:p>
    <w:p w:rsidR="00A05A64" w:rsidRDefault="00A05A64" w:rsidP="00EA7120">
      <w:pPr>
        <w:jc w:val="both"/>
      </w:pPr>
      <w:r>
        <w:t>Add the following language as a new Policy 5.5.12 on page 9-21 of Chapter 9 Goals and Objec</w:t>
      </w:r>
      <w:r w:rsidR="00EA7120">
        <w:t>tives, as follows:</w:t>
      </w:r>
    </w:p>
    <w:p w:rsidR="00A05A64" w:rsidRPr="00EA7120" w:rsidRDefault="00A05A64" w:rsidP="00A05A64">
      <w:pPr>
        <w:jc w:val="both"/>
        <w:rPr>
          <w:b/>
        </w:rPr>
      </w:pPr>
      <w:r w:rsidRPr="00EA7120">
        <w:rPr>
          <w:b/>
        </w:rPr>
        <w:t>“Policy 5.5.12</w:t>
      </w:r>
      <w:r w:rsidRPr="00EA7120">
        <w:rPr>
          <w:b/>
        </w:rPr>
        <w:tab/>
        <w:t>Consider innovative design and program solutions to improve the mobility, efficiency, connectivity, and safety of the transportation system. Innovative design solutions include, but are not limited to, traffic calming devices, roundabouts, traffic circles, curb extensions, separated bicycle infrastructure, pedestrian scramble intersections, high visibility pedestrian treatments and infrastructure, and traffic signal coordination.”</w:t>
      </w:r>
    </w:p>
    <w:p w:rsidR="00A05A64" w:rsidRDefault="00A05A64" w:rsidP="00A05A64">
      <w:pPr>
        <w:jc w:val="both"/>
      </w:pPr>
    </w:p>
    <w:sectPr w:rsidR="00A05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7695"/>
    <w:multiLevelType w:val="hybridMultilevel"/>
    <w:tmpl w:val="70029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C35E9"/>
    <w:multiLevelType w:val="hybridMultilevel"/>
    <w:tmpl w:val="6934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85"/>
    <w:rsid w:val="0005130A"/>
    <w:rsid w:val="00342485"/>
    <w:rsid w:val="00A05A64"/>
    <w:rsid w:val="00A31E00"/>
    <w:rsid w:val="00D35E0C"/>
    <w:rsid w:val="00EA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481BD-7564-449C-BEC1-60B45874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64"/>
    <w:pPr>
      <w:ind w:left="720"/>
      <w:contextualSpacing/>
    </w:pPr>
  </w:style>
  <w:style w:type="paragraph" w:styleId="BalloonText">
    <w:name w:val="Balloon Text"/>
    <w:basedOn w:val="Normal"/>
    <w:link w:val="BalloonTextChar"/>
    <w:uiPriority w:val="99"/>
    <w:semiHidden/>
    <w:unhideWhenUsed/>
    <w:rsid w:val="00EA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Zwack</dc:creator>
  <cp:keywords/>
  <dc:description/>
  <cp:lastModifiedBy>Jeff Zwack</cp:lastModifiedBy>
  <cp:revision>1</cp:revision>
  <cp:lastPrinted>2019-03-20T23:27:00Z</cp:lastPrinted>
  <dcterms:created xsi:type="dcterms:W3CDTF">2019-03-20T23:04:00Z</dcterms:created>
  <dcterms:modified xsi:type="dcterms:W3CDTF">2019-03-21T00:03:00Z</dcterms:modified>
</cp:coreProperties>
</file>