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554A4" w14:textId="43D1C74B" w:rsidR="0094518A" w:rsidRPr="00217032" w:rsidRDefault="0094518A">
      <w:pPr>
        <w:pStyle w:val="CenterBold"/>
        <w:rPr>
          <w:rFonts w:ascii="Arial" w:hAnsi="Arial" w:cs="Arial"/>
          <w:b w:val="0"/>
        </w:rPr>
      </w:pPr>
      <w:r w:rsidRPr="00217032">
        <w:rPr>
          <w:rFonts w:ascii="Arial" w:hAnsi="Arial" w:cs="Arial"/>
          <w:b w:val="0"/>
        </w:rPr>
        <w:t>RESOLUTION</w:t>
      </w:r>
      <w:r w:rsidRPr="00217032">
        <w:rPr>
          <w:rFonts w:ascii="Arial" w:hAnsi="Arial" w:cs="Arial"/>
          <w:b w:val="0"/>
          <w:i/>
        </w:rPr>
        <w:t xml:space="preserve"> </w:t>
      </w:r>
      <w:r w:rsidRPr="00217032">
        <w:rPr>
          <w:rFonts w:ascii="Arial" w:hAnsi="Arial" w:cs="Arial"/>
          <w:b w:val="0"/>
        </w:rPr>
        <w:t>NO</w:t>
      </w:r>
      <w:r w:rsidRPr="00217032">
        <w:rPr>
          <w:rFonts w:ascii="Arial" w:hAnsi="Arial" w:cs="Arial"/>
          <w:b w:val="0"/>
          <w:i/>
        </w:rPr>
        <w:t>.</w:t>
      </w:r>
      <w:r w:rsidR="00803947" w:rsidRPr="00217032">
        <w:rPr>
          <w:rFonts w:ascii="Arial" w:hAnsi="Arial" w:cs="Arial"/>
          <w:b w:val="0"/>
          <w:i/>
        </w:rPr>
        <w:t xml:space="preserve"> </w:t>
      </w:r>
      <w:r w:rsidR="002F2DC9" w:rsidRPr="00217032">
        <w:rPr>
          <w:rFonts w:ascii="Arial" w:hAnsi="Arial" w:cs="Arial"/>
          <w:b w:val="0"/>
        </w:rPr>
        <w:t>201</w:t>
      </w:r>
      <w:r w:rsidR="00FD2364">
        <w:rPr>
          <w:rFonts w:ascii="Arial" w:hAnsi="Arial" w:cs="Arial"/>
          <w:b w:val="0"/>
        </w:rPr>
        <w:t>9-30</w:t>
      </w:r>
    </w:p>
    <w:p w14:paraId="349961CE" w14:textId="21711F88" w:rsidR="00F0577A" w:rsidRPr="00217032" w:rsidRDefault="009C22DB" w:rsidP="00F0577A">
      <w:pPr>
        <w:pStyle w:val="BodyTextIndent"/>
        <w:ind w:left="1170" w:right="1350"/>
        <w:jc w:val="both"/>
        <w:rPr>
          <w:rFonts w:ascii="Arial" w:hAnsi="Arial" w:cs="Arial"/>
        </w:rPr>
      </w:pPr>
      <w:r w:rsidRPr="00217032">
        <w:rPr>
          <w:rFonts w:ascii="Arial" w:hAnsi="Arial" w:cs="Arial"/>
        </w:rPr>
        <w:t>A RESOLUTION OF THE PLANNING COMMISSION OF THE CITY OF MORENO VALLEY</w:t>
      </w:r>
      <w:r w:rsidR="00896C50">
        <w:rPr>
          <w:rFonts w:ascii="Arial" w:hAnsi="Arial" w:cs="Arial"/>
        </w:rPr>
        <w:t>, CALIFORNIA, ADOPTING A</w:t>
      </w:r>
      <w:r w:rsidRPr="00217032">
        <w:rPr>
          <w:rFonts w:ascii="Arial" w:hAnsi="Arial" w:cs="Arial"/>
        </w:rPr>
        <w:t xml:space="preserve"> MITIGATED NEGATIVE </w:t>
      </w:r>
      <w:r>
        <w:rPr>
          <w:rFonts w:ascii="Arial" w:hAnsi="Arial" w:cs="Arial"/>
        </w:rPr>
        <w:t xml:space="preserve">DECLARATION </w:t>
      </w:r>
      <w:r w:rsidRPr="00217032">
        <w:rPr>
          <w:rFonts w:ascii="Arial" w:hAnsi="Arial" w:cs="Arial"/>
        </w:rPr>
        <w:t xml:space="preserve">AND MITIGATION MONITORING AND REPORTING PROGRAM </w:t>
      </w:r>
      <w:r>
        <w:rPr>
          <w:rFonts w:ascii="Arial" w:hAnsi="Arial" w:cs="Arial"/>
        </w:rPr>
        <w:t xml:space="preserve">FOR CAR PROS KIA DEALERSHIP LOCATED AT THE </w:t>
      </w:r>
      <w:r w:rsidR="00E0063D">
        <w:rPr>
          <w:rFonts w:ascii="Arial" w:hAnsi="Arial" w:cs="Arial"/>
        </w:rPr>
        <w:t>NORTH</w:t>
      </w:r>
      <w:r>
        <w:rPr>
          <w:rFonts w:ascii="Arial" w:hAnsi="Arial" w:cs="Arial"/>
        </w:rPr>
        <w:t xml:space="preserve">EAST CORNER OF MORENO BEACH DRIVE AND AUTO MALL DRIVE (ASSESSOR PARCEL NUMBERS </w:t>
      </w:r>
      <w:r w:rsidR="00896C50">
        <w:rPr>
          <w:rFonts w:ascii="Arial" w:hAnsi="Arial" w:cs="Arial"/>
        </w:rPr>
        <w:t>488-3</w:t>
      </w:r>
      <w:bookmarkStart w:id="0" w:name="_GoBack"/>
      <w:bookmarkEnd w:id="0"/>
      <w:r w:rsidR="00896C50">
        <w:rPr>
          <w:rFonts w:ascii="Arial" w:hAnsi="Arial" w:cs="Arial"/>
        </w:rPr>
        <w:t>90-015 AND 488</w:t>
      </w:r>
      <w:r w:rsidR="00896C50">
        <w:rPr>
          <w:rFonts w:ascii="Arial" w:hAnsi="Arial" w:cs="Arial"/>
        </w:rPr>
        <w:noBreakHyphen/>
        <w:t>390</w:t>
      </w:r>
      <w:r w:rsidR="00896C50">
        <w:rPr>
          <w:rFonts w:ascii="Arial" w:hAnsi="Arial" w:cs="Arial"/>
        </w:rPr>
        <w:noBreakHyphen/>
      </w:r>
      <w:r>
        <w:rPr>
          <w:rFonts w:ascii="Arial" w:hAnsi="Arial" w:cs="Arial"/>
        </w:rPr>
        <w:t>016)</w:t>
      </w:r>
    </w:p>
    <w:p w14:paraId="623EA6CC" w14:textId="022484B0" w:rsidR="007B28FF" w:rsidRPr="00217032" w:rsidRDefault="007B28FF" w:rsidP="00217032">
      <w:pPr>
        <w:pStyle w:val="BodyTextIndent"/>
        <w:ind w:left="1170" w:right="1350"/>
        <w:jc w:val="both"/>
        <w:rPr>
          <w:rFonts w:ascii="Arial" w:hAnsi="Arial" w:cs="Arial"/>
        </w:rPr>
      </w:pPr>
    </w:p>
    <w:p w14:paraId="0E1320CD" w14:textId="7C3FD35A" w:rsidR="005D41CF" w:rsidRDefault="00146242" w:rsidP="006D5C12">
      <w:pPr>
        <w:pStyle w:val="BodyTextIndent"/>
        <w:ind w:left="0" w:firstLine="720"/>
        <w:jc w:val="both"/>
        <w:rPr>
          <w:rFonts w:ascii="Arial" w:hAnsi="Arial" w:cs="Arial"/>
          <w:szCs w:val="24"/>
        </w:rPr>
      </w:pPr>
      <w:r w:rsidRPr="00B87883">
        <w:rPr>
          <w:rFonts w:ascii="Arial" w:hAnsi="Arial" w:cs="Arial"/>
          <w:b/>
          <w:szCs w:val="24"/>
        </w:rPr>
        <w:t xml:space="preserve">WHEREAS, </w:t>
      </w:r>
      <w:r w:rsidR="000C6276">
        <w:rPr>
          <w:rFonts w:ascii="Arial" w:hAnsi="Arial" w:cs="Arial"/>
          <w:szCs w:val="24"/>
        </w:rPr>
        <w:t xml:space="preserve">the applicant, </w:t>
      </w:r>
      <w:r w:rsidR="00595A71" w:rsidRPr="00595A71">
        <w:rPr>
          <w:rFonts w:ascii="Arial" w:hAnsi="Arial" w:cs="Arial"/>
          <w:szCs w:val="24"/>
        </w:rPr>
        <w:t>MV Holdings, LLC, has filed application</w:t>
      </w:r>
      <w:r w:rsidR="00896C50">
        <w:rPr>
          <w:rFonts w:ascii="Arial" w:hAnsi="Arial" w:cs="Arial"/>
          <w:szCs w:val="24"/>
        </w:rPr>
        <w:t>s</w:t>
      </w:r>
      <w:r w:rsidR="00595A71" w:rsidRPr="00595A71">
        <w:rPr>
          <w:rFonts w:ascii="Arial" w:hAnsi="Arial" w:cs="Arial"/>
          <w:szCs w:val="24"/>
        </w:rPr>
        <w:t xml:space="preserve"> for the approval of Plot Plan </w:t>
      </w:r>
      <w:r w:rsidR="00896C50">
        <w:rPr>
          <w:rFonts w:ascii="Arial" w:hAnsi="Arial" w:cs="Arial"/>
          <w:szCs w:val="24"/>
        </w:rPr>
        <w:t>(</w:t>
      </w:r>
      <w:r w:rsidR="00595A71" w:rsidRPr="00595A71">
        <w:rPr>
          <w:rFonts w:ascii="Arial" w:hAnsi="Arial" w:cs="Arial"/>
          <w:szCs w:val="24"/>
        </w:rPr>
        <w:t>PEN19-0047</w:t>
      </w:r>
      <w:r w:rsidR="00896C50">
        <w:rPr>
          <w:rFonts w:ascii="Arial" w:hAnsi="Arial" w:cs="Arial"/>
          <w:szCs w:val="24"/>
        </w:rPr>
        <w:t>)</w:t>
      </w:r>
      <w:r w:rsidR="00595A71" w:rsidRPr="00595A71">
        <w:rPr>
          <w:rFonts w:ascii="Arial" w:hAnsi="Arial" w:cs="Arial"/>
          <w:szCs w:val="24"/>
        </w:rPr>
        <w:t xml:space="preserve"> </w:t>
      </w:r>
      <w:r w:rsidR="00896C50">
        <w:rPr>
          <w:rFonts w:ascii="Arial" w:hAnsi="Arial" w:cs="Arial"/>
          <w:szCs w:val="24"/>
        </w:rPr>
        <w:t>and Expanded Initial Study (PEN19-0102)</w:t>
      </w:r>
      <w:r w:rsidR="009D2CD5">
        <w:rPr>
          <w:rFonts w:ascii="Arial" w:hAnsi="Arial" w:cs="Arial"/>
          <w:szCs w:val="24"/>
        </w:rPr>
        <w:t xml:space="preserve"> for the project described in the heading</w:t>
      </w:r>
      <w:r w:rsidR="005D41CF" w:rsidRPr="00595A71">
        <w:rPr>
          <w:rFonts w:ascii="Arial" w:hAnsi="Arial" w:cs="Arial"/>
          <w:szCs w:val="24"/>
        </w:rPr>
        <w:t>.</w:t>
      </w:r>
      <w:r w:rsidR="005D41CF">
        <w:rPr>
          <w:rFonts w:ascii="Arial" w:hAnsi="Arial" w:cs="Arial"/>
          <w:szCs w:val="24"/>
        </w:rPr>
        <w:t xml:space="preserve"> </w:t>
      </w:r>
      <w:r w:rsidR="00896C50">
        <w:rPr>
          <w:rFonts w:ascii="Arial" w:hAnsi="Arial" w:cs="Arial"/>
          <w:szCs w:val="24"/>
        </w:rPr>
        <w:t xml:space="preserve">The Plot Plan application shall not be approved unless the Final Mitigated Negative Declaration and Mitigation Monitoring and Reporting Program prepared as part of the Expanded Initial Study Application (PEN19-0102) is </w:t>
      </w:r>
      <w:r w:rsidR="00595A71">
        <w:rPr>
          <w:rFonts w:ascii="Arial" w:hAnsi="Arial" w:cs="Arial"/>
          <w:szCs w:val="24"/>
        </w:rPr>
        <w:t>adopted</w:t>
      </w:r>
      <w:r w:rsidR="001A5926">
        <w:rPr>
          <w:rFonts w:ascii="Arial" w:hAnsi="Arial" w:cs="Arial"/>
          <w:szCs w:val="24"/>
        </w:rPr>
        <w:t xml:space="preserve">; and </w:t>
      </w:r>
    </w:p>
    <w:p w14:paraId="5323D1CE" w14:textId="2E5DB23C" w:rsidR="00EC6BF2" w:rsidRDefault="00EC6BF2" w:rsidP="00EC6BF2">
      <w:pPr>
        <w:pStyle w:val="BodyTextIndent"/>
        <w:ind w:left="0" w:firstLine="720"/>
        <w:jc w:val="both"/>
        <w:rPr>
          <w:rFonts w:ascii="Arial" w:hAnsi="Arial" w:cs="Arial"/>
        </w:rPr>
      </w:pPr>
      <w:r w:rsidRPr="00EC6BF2">
        <w:rPr>
          <w:rFonts w:ascii="Arial" w:hAnsi="Arial" w:cs="Arial"/>
          <w:b/>
        </w:rPr>
        <w:t xml:space="preserve">WHEREAS, </w:t>
      </w:r>
      <w:r w:rsidRPr="00EC6BF2">
        <w:rPr>
          <w:rFonts w:ascii="Arial" w:hAnsi="Arial" w:cs="Arial"/>
        </w:rPr>
        <w:t>the applications for the Project have been evaluated in accordance with established City of Moreno Valley (City) procedures, and with consideration of the General Plan</w:t>
      </w:r>
      <w:r w:rsidR="00711498">
        <w:rPr>
          <w:rFonts w:ascii="Arial" w:hAnsi="Arial" w:cs="Arial"/>
        </w:rPr>
        <w:t>, Moreno Valley Auto Mall Specific Plan No. 209 (SP209),</w:t>
      </w:r>
      <w:r w:rsidRPr="00EC6BF2">
        <w:rPr>
          <w:rFonts w:ascii="Arial" w:hAnsi="Arial" w:cs="Arial"/>
        </w:rPr>
        <w:t xml:space="preserve"> and other applicable regulations; and </w:t>
      </w:r>
    </w:p>
    <w:p w14:paraId="0901C4C4" w14:textId="6A2D9FA4" w:rsidR="00EC6BF2" w:rsidRPr="00EC6BF2" w:rsidRDefault="00EC6BF2" w:rsidP="00EC6BF2">
      <w:pPr>
        <w:spacing w:before="240"/>
        <w:ind w:firstLine="720"/>
        <w:jc w:val="both"/>
        <w:rPr>
          <w:rFonts w:ascii="Arial" w:hAnsi="Arial" w:cs="Arial"/>
        </w:rPr>
      </w:pPr>
      <w:r w:rsidRPr="00EC6BF2">
        <w:rPr>
          <w:rFonts w:ascii="Arial" w:hAnsi="Arial" w:cs="Arial"/>
          <w:b/>
        </w:rPr>
        <w:t xml:space="preserve">WHEREAS, </w:t>
      </w:r>
      <w:r>
        <w:rPr>
          <w:rFonts w:ascii="Arial" w:hAnsi="Arial" w:cs="Arial"/>
        </w:rPr>
        <w:t xml:space="preserve">an Initial Study, supporting </w:t>
      </w:r>
      <w:r w:rsidR="00896C50">
        <w:rPr>
          <w:rFonts w:ascii="Arial" w:hAnsi="Arial" w:cs="Arial"/>
        </w:rPr>
        <w:t xml:space="preserve">technical </w:t>
      </w:r>
      <w:r>
        <w:rPr>
          <w:rFonts w:ascii="Arial" w:hAnsi="Arial" w:cs="Arial"/>
        </w:rPr>
        <w:t>studies, and Mitigated Negative Declaration for the Project were prepared, consistent with the California Environmental Quality Act (CEQA); and</w:t>
      </w:r>
      <w:r w:rsidRPr="00EC6BF2">
        <w:rPr>
          <w:rFonts w:ascii="Arial" w:hAnsi="Arial" w:cs="Arial"/>
        </w:rPr>
        <w:t xml:space="preserve"> </w:t>
      </w:r>
    </w:p>
    <w:p w14:paraId="380413C0" w14:textId="0ED2A502" w:rsidR="007B28FF" w:rsidRPr="006D5C12" w:rsidRDefault="00505728" w:rsidP="006D5C12">
      <w:pPr>
        <w:pStyle w:val="BodyTextIndent"/>
        <w:ind w:left="0" w:firstLine="720"/>
        <w:jc w:val="both"/>
        <w:rPr>
          <w:rFonts w:ascii="Arial" w:hAnsi="Arial" w:cs="Arial"/>
        </w:rPr>
      </w:pPr>
      <w:r>
        <w:rPr>
          <w:rFonts w:ascii="Arial" w:hAnsi="Arial" w:cs="Arial"/>
          <w:b/>
        </w:rPr>
        <w:t xml:space="preserve">WHEREAS, </w:t>
      </w:r>
      <w:r w:rsidR="00EC6BF2">
        <w:rPr>
          <w:rFonts w:ascii="Arial" w:hAnsi="Arial" w:cs="Arial"/>
        </w:rPr>
        <w:t>a 20-day public review period of the Initial Study and Mitigated Negative Declaration commenc</w:t>
      </w:r>
      <w:r w:rsidR="00A90832">
        <w:rPr>
          <w:rFonts w:ascii="Arial" w:hAnsi="Arial" w:cs="Arial"/>
        </w:rPr>
        <w:t xml:space="preserve">ed on </w:t>
      </w:r>
      <w:r w:rsidR="00711498">
        <w:rPr>
          <w:rFonts w:ascii="Arial" w:hAnsi="Arial" w:cs="Arial"/>
        </w:rPr>
        <w:t>June 21, 2019</w:t>
      </w:r>
      <w:r w:rsidR="00EC6BF2" w:rsidRPr="00992041">
        <w:rPr>
          <w:rFonts w:ascii="Arial" w:hAnsi="Arial" w:cs="Arial"/>
        </w:rPr>
        <w:t xml:space="preserve"> and concluded on </w:t>
      </w:r>
      <w:r w:rsidR="00711498">
        <w:rPr>
          <w:rFonts w:ascii="Arial" w:hAnsi="Arial" w:cs="Arial"/>
        </w:rPr>
        <w:t>July 11</w:t>
      </w:r>
      <w:r w:rsidR="00EC6BF2" w:rsidRPr="00992041">
        <w:rPr>
          <w:rFonts w:ascii="Arial" w:hAnsi="Arial" w:cs="Arial"/>
        </w:rPr>
        <w:t>,</w:t>
      </w:r>
      <w:r w:rsidR="00711498">
        <w:rPr>
          <w:rFonts w:ascii="Arial" w:hAnsi="Arial" w:cs="Arial"/>
        </w:rPr>
        <w:t xml:space="preserve"> 2019</w:t>
      </w:r>
      <w:r w:rsidR="00896C50">
        <w:rPr>
          <w:rFonts w:ascii="Arial" w:hAnsi="Arial" w:cs="Arial"/>
        </w:rPr>
        <w:t>.  The public N</w:t>
      </w:r>
      <w:r w:rsidR="00EC6BF2">
        <w:rPr>
          <w:rFonts w:ascii="Arial" w:hAnsi="Arial" w:cs="Arial"/>
        </w:rPr>
        <w:t>otice of Intent to adopt the Mitigated Negative Declaration was mailed to inter</w:t>
      </w:r>
      <w:r w:rsidR="00896C50">
        <w:rPr>
          <w:rFonts w:ascii="Arial" w:hAnsi="Arial" w:cs="Arial"/>
        </w:rPr>
        <w:t>ested parties, public agencies,</w:t>
      </w:r>
      <w:r w:rsidR="000C6276">
        <w:rPr>
          <w:rFonts w:ascii="Arial" w:hAnsi="Arial" w:cs="Arial"/>
        </w:rPr>
        <w:t xml:space="preserve"> </w:t>
      </w:r>
      <w:r w:rsidR="00EC6BF2">
        <w:rPr>
          <w:rFonts w:ascii="Arial" w:hAnsi="Arial" w:cs="Arial"/>
        </w:rPr>
        <w:t>and filed with the Riverside County Clerk</w:t>
      </w:r>
      <w:r w:rsidR="00896C50">
        <w:rPr>
          <w:rFonts w:ascii="Arial" w:hAnsi="Arial" w:cs="Arial"/>
        </w:rPr>
        <w:t xml:space="preserve"> on June 20</w:t>
      </w:r>
      <w:r w:rsidR="00E7631B">
        <w:rPr>
          <w:rFonts w:ascii="Arial" w:hAnsi="Arial" w:cs="Arial"/>
        </w:rPr>
        <w:t>, 2019</w:t>
      </w:r>
      <w:r w:rsidR="00EC6BF2">
        <w:rPr>
          <w:rFonts w:ascii="Arial" w:hAnsi="Arial" w:cs="Arial"/>
        </w:rPr>
        <w:t xml:space="preserve">; and </w:t>
      </w:r>
    </w:p>
    <w:p w14:paraId="0F767FD9" w14:textId="77777777" w:rsidR="00146242" w:rsidRDefault="00146242" w:rsidP="007B28FF">
      <w:pPr>
        <w:rPr>
          <w:rFonts w:ascii="Arial" w:hAnsi="Arial" w:cs="Arial"/>
          <w:szCs w:val="24"/>
        </w:rPr>
      </w:pPr>
    </w:p>
    <w:p w14:paraId="50136C2A" w14:textId="0EBBADE8" w:rsidR="00ED4E72" w:rsidRDefault="008C7356" w:rsidP="006D5C12">
      <w:pPr>
        <w:tabs>
          <w:tab w:val="left" w:pos="-1080"/>
          <w:tab w:val="left" w:pos="-720"/>
        </w:tabs>
        <w:ind w:firstLine="720"/>
        <w:jc w:val="both"/>
        <w:rPr>
          <w:rFonts w:ascii="Arial" w:hAnsi="Arial" w:cs="Arial"/>
          <w:szCs w:val="24"/>
        </w:rPr>
      </w:pPr>
      <w:r>
        <w:rPr>
          <w:rFonts w:ascii="Arial" w:hAnsi="Arial" w:cs="Arial"/>
          <w:b/>
          <w:szCs w:val="24"/>
        </w:rPr>
        <w:t xml:space="preserve">WHEREAS, </w:t>
      </w:r>
      <w:r w:rsidR="000F6313">
        <w:rPr>
          <w:rFonts w:ascii="Arial" w:hAnsi="Arial" w:cs="Arial"/>
          <w:szCs w:val="24"/>
        </w:rPr>
        <w:t xml:space="preserve">the City, in conducting its own independent analysis of the </w:t>
      </w:r>
      <w:r w:rsidR="00D35CD1">
        <w:rPr>
          <w:rFonts w:ascii="Arial" w:hAnsi="Arial" w:cs="Arial"/>
          <w:szCs w:val="24"/>
        </w:rPr>
        <w:t>Final Mitigated Negative Declaration</w:t>
      </w:r>
      <w:r w:rsidR="000F6313">
        <w:rPr>
          <w:rFonts w:ascii="Arial" w:hAnsi="Arial" w:cs="Arial"/>
          <w:szCs w:val="24"/>
        </w:rPr>
        <w:t xml:space="preserve">, determined that a Mitigated Negative Declaration is an appropriate environmental determination for the Project as there is substantial evidence that demonstrates the Project with mitigation would not result in any significant environmental impacts; </w:t>
      </w:r>
      <w:r w:rsidR="009E10BF">
        <w:rPr>
          <w:rFonts w:ascii="Arial" w:hAnsi="Arial" w:cs="Arial"/>
          <w:szCs w:val="24"/>
        </w:rPr>
        <w:t>and</w:t>
      </w:r>
    </w:p>
    <w:p w14:paraId="14297A47" w14:textId="77777777" w:rsidR="008D35FD" w:rsidRDefault="008D35FD" w:rsidP="008D35FD">
      <w:pPr>
        <w:pStyle w:val="BodyText"/>
        <w:spacing w:before="0"/>
        <w:jc w:val="both"/>
        <w:rPr>
          <w:rFonts w:ascii="Arial" w:hAnsi="Arial" w:cs="Arial"/>
          <w:b/>
        </w:rPr>
      </w:pPr>
    </w:p>
    <w:p w14:paraId="1644A24E" w14:textId="562983EE" w:rsidR="008D35FD" w:rsidRDefault="0050231B" w:rsidP="008D35FD">
      <w:pPr>
        <w:pStyle w:val="BodyText"/>
        <w:spacing w:before="0"/>
        <w:jc w:val="both"/>
        <w:rPr>
          <w:rFonts w:ascii="Arial" w:hAnsi="Arial" w:cs="Arial"/>
          <w:szCs w:val="24"/>
        </w:rPr>
      </w:pPr>
      <w:r>
        <w:rPr>
          <w:rFonts w:ascii="Arial" w:hAnsi="Arial" w:cs="Arial"/>
          <w:b/>
        </w:rPr>
        <w:t xml:space="preserve">WHEREAS, </w:t>
      </w:r>
      <w:r w:rsidR="00E7631B">
        <w:rPr>
          <w:rFonts w:ascii="Arial" w:hAnsi="Arial" w:cs="Arial"/>
        </w:rPr>
        <w:t>a Mitigation</w:t>
      </w:r>
      <w:r w:rsidR="003142AE">
        <w:rPr>
          <w:rFonts w:ascii="Arial" w:hAnsi="Arial" w:cs="Arial"/>
        </w:rPr>
        <w:t xml:space="preserve"> Monitoring and Reporting Program (MMRP) has been prepared in accordance with CEQA Guidelines, and is designed to ensure compliance with the identified mitigation measures outlined in the Final Mitigated Negative Declaration through Project implementation; and </w:t>
      </w:r>
    </w:p>
    <w:p w14:paraId="3F5CF62A" w14:textId="77777777" w:rsidR="007C6651" w:rsidRDefault="007C6651" w:rsidP="008D35FD">
      <w:pPr>
        <w:pStyle w:val="BodyText"/>
        <w:spacing w:before="0"/>
        <w:jc w:val="both"/>
        <w:rPr>
          <w:rFonts w:ascii="Arial" w:hAnsi="Arial" w:cs="Arial"/>
          <w:szCs w:val="24"/>
        </w:rPr>
      </w:pPr>
    </w:p>
    <w:p w14:paraId="169BED39" w14:textId="069E68A5" w:rsidR="008D35FD" w:rsidRPr="00E137A8" w:rsidRDefault="008D35FD" w:rsidP="008D35FD">
      <w:pPr>
        <w:pStyle w:val="BodyText"/>
        <w:spacing w:before="0"/>
        <w:jc w:val="both"/>
        <w:rPr>
          <w:rFonts w:ascii="Arial" w:hAnsi="Arial" w:cs="Arial"/>
          <w:szCs w:val="24"/>
        </w:rPr>
      </w:pPr>
      <w:r>
        <w:rPr>
          <w:rFonts w:ascii="Arial" w:hAnsi="Arial" w:cs="Arial"/>
          <w:b/>
        </w:rPr>
        <w:lastRenderedPageBreak/>
        <w:t xml:space="preserve">WHEREAS, </w:t>
      </w:r>
      <w:r w:rsidRPr="00E137A8">
        <w:rPr>
          <w:rFonts w:ascii="Arial" w:hAnsi="Arial" w:cs="Arial"/>
          <w:szCs w:val="24"/>
        </w:rPr>
        <w:t xml:space="preserve">the </w:t>
      </w:r>
      <w:r w:rsidR="003142AE">
        <w:rPr>
          <w:rFonts w:ascii="Arial" w:hAnsi="Arial" w:cs="Arial"/>
          <w:szCs w:val="24"/>
        </w:rPr>
        <w:t xml:space="preserve">City of Moreno Valley, Community Development Department, located at 14177 Frederick Street, Moreno Valley, California 92552 is the custodian of documents and other materials that constitute the record of proceedings upon which the decision to adopt the Mitigated Negative Declaration is based; and </w:t>
      </w:r>
    </w:p>
    <w:p w14:paraId="6F4559E4" w14:textId="77777777" w:rsidR="002B7BDE" w:rsidRDefault="002B7BDE" w:rsidP="00FB7C4A">
      <w:pPr>
        <w:jc w:val="both"/>
        <w:rPr>
          <w:rFonts w:ascii="Arial" w:hAnsi="Arial" w:cs="Arial"/>
        </w:rPr>
      </w:pPr>
    </w:p>
    <w:p w14:paraId="4488E2B6" w14:textId="6405D813" w:rsidR="008D35FD" w:rsidRDefault="008D35FD" w:rsidP="008D35FD">
      <w:pPr>
        <w:autoSpaceDE w:val="0"/>
        <w:autoSpaceDN w:val="0"/>
        <w:adjustRightInd w:val="0"/>
        <w:ind w:firstLine="720"/>
        <w:jc w:val="both"/>
        <w:rPr>
          <w:rFonts w:ascii="Arial" w:hAnsi="Arial" w:cs="Arial"/>
          <w:szCs w:val="24"/>
        </w:rPr>
      </w:pPr>
      <w:r w:rsidRPr="00BE3B4D">
        <w:rPr>
          <w:rFonts w:ascii="Arial" w:hAnsi="Arial" w:cs="Arial"/>
          <w:b/>
          <w:bCs/>
          <w:szCs w:val="24"/>
        </w:rPr>
        <w:t xml:space="preserve">WHEREAS, </w:t>
      </w:r>
      <w:r w:rsidR="003142AE">
        <w:rPr>
          <w:rFonts w:ascii="Arial" w:hAnsi="Arial" w:cs="Arial"/>
          <w:szCs w:val="24"/>
        </w:rPr>
        <w:t xml:space="preserve">the Planning Commission of the City </w:t>
      </w:r>
      <w:r w:rsidR="003545AB">
        <w:rPr>
          <w:rFonts w:ascii="Arial" w:hAnsi="Arial" w:cs="Arial"/>
          <w:szCs w:val="24"/>
        </w:rPr>
        <w:t xml:space="preserve">of </w:t>
      </w:r>
      <w:r w:rsidR="003142AE">
        <w:rPr>
          <w:rFonts w:ascii="Arial" w:hAnsi="Arial" w:cs="Arial"/>
          <w:szCs w:val="24"/>
        </w:rPr>
        <w:t>Moreno Valley considered the Project, including all environmental documentation, at a p</w:t>
      </w:r>
      <w:r w:rsidR="00A90832">
        <w:rPr>
          <w:rFonts w:ascii="Arial" w:hAnsi="Arial" w:cs="Arial"/>
          <w:szCs w:val="24"/>
        </w:rPr>
        <w:t xml:space="preserve">ublic hearing held on </w:t>
      </w:r>
      <w:r w:rsidR="00E7631B">
        <w:rPr>
          <w:rFonts w:ascii="Arial" w:hAnsi="Arial" w:cs="Arial"/>
          <w:szCs w:val="24"/>
        </w:rPr>
        <w:t>July 11, 2019</w:t>
      </w:r>
      <w:r w:rsidR="003142AE">
        <w:rPr>
          <w:rFonts w:ascii="Arial" w:hAnsi="Arial" w:cs="Arial"/>
          <w:szCs w:val="24"/>
        </w:rPr>
        <w:t xml:space="preserve">; and </w:t>
      </w:r>
    </w:p>
    <w:p w14:paraId="607294B4" w14:textId="3AEAE307" w:rsidR="00BD599C" w:rsidRDefault="00BD599C" w:rsidP="008D35FD">
      <w:pPr>
        <w:autoSpaceDE w:val="0"/>
        <w:autoSpaceDN w:val="0"/>
        <w:adjustRightInd w:val="0"/>
        <w:ind w:firstLine="720"/>
        <w:jc w:val="both"/>
        <w:rPr>
          <w:rFonts w:ascii="Arial" w:hAnsi="Arial" w:cs="Arial"/>
          <w:szCs w:val="24"/>
        </w:rPr>
      </w:pPr>
    </w:p>
    <w:p w14:paraId="601456C9" w14:textId="4BF9D53A" w:rsidR="00BD599C" w:rsidRDefault="00BD599C" w:rsidP="008D35FD">
      <w:pPr>
        <w:autoSpaceDE w:val="0"/>
        <w:autoSpaceDN w:val="0"/>
        <w:adjustRightInd w:val="0"/>
        <w:ind w:firstLine="720"/>
        <w:jc w:val="both"/>
        <w:rPr>
          <w:rFonts w:ascii="Arial" w:hAnsi="Arial" w:cs="Arial"/>
          <w:szCs w:val="24"/>
        </w:rPr>
      </w:pPr>
      <w:bookmarkStart w:id="1" w:name="OLE_LINK2"/>
      <w:bookmarkStart w:id="2" w:name="OLE_LINK1"/>
      <w:r w:rsidRPr="004B3FAD">
        <w:rPr>
          <w:rFonts w:ascii="Arial" w:hAnsi="Arial" w:cs="Arial"/>
          <w:b/>
          <w:szCs w:val="24"/>
        </w:rPr>
        <w:t xml:space="preserve">WHEREAS, </w:t>
      </w:r>
      <w:r w:rsidR="003142AE">
        <w:rPr>
          <w:rFonts w:ascii="Arial" w:hAnsi="Arial" w:cs="Arial"/>
          <w:szCs w:val="24"/>
        </w:rPr>
        <w:t xml:space="preserve">all legal prerequisites to the adoption of this Resolution have occurred; and </w:t>
      </w:r>
      <w:bookmarkEnd w:id="1"/>
      <w:bookmarkEnd w:id="2"/>
    </w:p>
    <w:p w14:paraId="44BFA142" w14:textId="678D6C43" w:rsidR="00BD599C" w:rsidRDefault="00BD599C" w:rsidP="008D35FD">
      <w:pPr>
        <w:autoSpaceDE w:val="0"/>
        <w:autoSpaceDN w:val="0"/>
        <w:adjustRightInd w:val="0"/>
        <w:ind w:firstLine="720"/>
        <w:jc w:val="both"/>
        <w:rPr>
          <w:rFonts w:ascii="Arial" w:hAnsi="Arial" w:cs="Arial"/>
          <w:szCs w:val="24"/>
        </w:rPr>
      </w:pPr>
    </w:p>
    <w:p w14:paraId="377F3948" w14:textId="15D3AE95" w:rsidR="00BD599C" w:rsidRPr="00BD599C" w:rsidRDefault="00BD599C" w:rsidP="008D35FD">
      <w:pPr>
        <w:autoSpaceDE w:val="0"/>
        <w:autoSpaceDN w:val="0"/>
        <w:adjustRightInd w:val="0"/>
        <w:ind w:firstLine="720"/>
        <w:jc w:val="both"/>
        <w:rPr>
          <w:rFonts w:ascii="Arial" w:hAnsi="Arial" w:cs="Arial"/>
          <w:szCs w:val="24"/>
        </w:rPr>
      </w:pPr>
      <w:r>
        <w:rPr>
          <w:rFonts w:ascii="Arial" w:hAnsi="Arial" w:cs="Arial"/>
          <w:b/>
          <w:szCs w:val="24"/>
        </w:rPr>
        <w:t xml:space="preserve">WHEREAS, </w:t>
      </w:r>
      <w:r w:rsidR="003142AE">
        <w:rPr>
          <w:rFonts w:ascii="Arial" w:hAnsi="Arial" w:cs="Arial"/>
          <w:szCs w:val="24"/>
        </w:rPr>
        <w:t>the Planning Commission considered the Initial Study prepared for the Project for the purpose of compliance with the California Environmental Quality Act (CEQA), and based on the Initial Study including all suppo</w:t>
      </w:r>
      <w:r w:rsidR="00314810">
        <w:rPr>
          <w:rFonts w:ascii="Arial" w:hAnsi="Arial" w:cs="Arial"/>
          <w:szCs w:val="24"/>
        </w:rPr>
        <w:t>rting technical evidence,</w:t>
      </w:r>
      <w:r w:rsidR="003142AE">
        <w:rPr>
          <w:rFonts w:ascii="Arial" w:hAnsi="Arial" w:cs="Arial"/>
          <w:szCs w:val="24"/>
        </w:rPr>
        <w:t xml:space="preserve"> determined that the project impacts are expected to be less than significant with mitigation, and approval of a Mitigated Negative Declaration is an appropriate environmental determination for the Project.  </w:t>
      </w:r>
    </w:p>
    <w:p w14:paraId="526E3C6E" w14:textId="77777777" w:rsidR="008D35FD" w:rsidRPr="00BE3B4D" w:rsidRDefault="008D35FD" w:rsidP="008D35FD">
      <w:pPr>
        <w:autoSpaceDE w:val="0"/>
        <w:autoSpaceDN w:val="0"/>
        <w:adjustRightInd w:val="0"/>
        <w:ind w:firstLine="720"/>
        <w:jc w:val="both"/>
        <w:rPr>
          <w:rFonts w:ascii="Arial" w:hAnsi="Arial" w:cs="Arial"/>
          <w:szCs w:val="24"/>
        </w:rPr>
      </w:pPr>
    </w:p>
    <w:p w14:paraId="517EF5E5" w14:textId="1CF1572F" w:rsidR="0094518A" w:rsidRDefault="00637B53" w:rsidP="00D35CD1">
      <w:pPr>
        <w:pStyle w:val="BodyText"/>
        <w:jc w:val="both"/>
        <w:rPr>
          <w:rFonts w:ascii="Arial" w:hAnsi="Arial" w:cs="Arial"/>
          <w:b/>
        </w:rPr>
      </w:pPr>
      <w:r>
        <w:rPr>
          <w:rFonts w:ascii="Arial" w:hAnsi="Arial" w:cs="Arial"/>
          <w:b/>
        </w:rPr>
        <w:t xml:space="preserve">NOW, THEREFORE, THE </w:t>
      </w:r>
      <w:r w:rsidR="00C400BA">
        <w:rPr>
          <w:rFonts w:ascii="Arial" w:hAnsi="Arial" w:cs="Arial"/>
          <w:b/>
        </w:rPr>
        <w:t>PLANNING COMMISSION</w:t>
      </w:r>
      <w:r w:rsidR="003142AE">
        <w:rPr>
          <w:rFonts w:ascii="Arial" w:hAnsi="Arial" w:cs="Arial"/>
          <w:b/>
        </w:rPr>
        <w:t xml:space="preserve"> OF THE CITY OF MORENO VALLEY, CALIFORNIA,</w:t>
      </w:r>
      <w:r w:rsidR="0094518A">
        <w:rPr>
          <w:rFonts w:ascii="Arial" w:hAnsi="Arial" w:cs="Arial"/>
          <w:b/>
        </w:rPr>
        <w:t xml:space="preserve"> DOES </w:t>
      </w:r>
      <w:r w:rsidR="00AC5C99">
        <w:rPr>
          <w:rFonts w:ascii="Arial" w:hAnsi="Arial" w:cs="Arial"/>
          <w:b/>
        </w:rPr>
        <w:t xml:space="preserve">HEREBY </w:t>
      </w:r>
      <w:r w:rsidR="0094518A">
        <w:rPr>
          <w:rFonts w:ascii="Arial" w:hAnsi="Arial" w:cs="Arial"/>
          <w:b/>
        </w:rPr>
        <w:t>RES</w:t>
      </w:r>
      <w:r w:rsidR="003142AE">
        <w:rPr>
          <w:rFonts w:ascii="Arial" w:hAnsi="Arial" w:cs="Arial"/>
          <w:b/>
        </w:rPr>
        <w:t>OLVE</w:t>
      </w:r>
      <w:r w:rsidR="0094518A">
        <w:rPr>
          <w:rFonts w:ascii="Arial" w:hAnsi="Arial" w:cs="Arial"/>
          <w:b/>
        </w:rPr>
        <w:t xml:space="preserve"> AS FOLLOWS:</w:t>
      </w:r>
    </w:p>
    <w:p w14:paraId="0EAC28BD" w14:textId="77777777" w:rsidR="00EC2EF2" w:rsidRDefault="00EC2EF2" w:rsidP="005B7396">
      <w:pPr>
        <w:jc w:val="both"/>
        <w:rPr>
          <w:rFonts w:ascii="Arial" w:hAnsi="Arial" w:cs="Arial"/>
          <w:szCs w:val="24"/>
        </w:rPr>
      </w:pPr>
      <w:r>
        <w:rPr>
          <w:rFonts w:ascii="Arial" w:hAnsi="Arial" w:cs="Arial"/>
          <w:szCs w:val="24"/>
        </w:rPr>
        <w:tab/>
      </w:r>
    </w:p>
    <w:p w14:paraId="0562D3F8" w14:textId="77777777" w:rsidR="008D35FD" w:rsidRPr="004B3FAD" w:rsidRDefault="008D35FD" w:rsidP="008D35FD">
      <w:pPr>
        <w:autoSpaceDE w:val="0"/>
        <w:autoSpaceDN w:val="0"/>
        <w:adjustRightInd w:val="0"/>
        <w:jc w:val="both"/>
        <w:rPr>
          <w:rFonts w:ascii="Arial" w:hAnsi="Arial" w:cs="Arial"/>
          <w:szCs w:val="24"/>
        </w:rPr>
      </w:pPr>
    </w:p>
    <w:p w14:paraId="3B6A8EE9" w14:textId="43AADF30" w:rsidR="008D35FD" w:rsidRPr="004B3FAD" w:rsidRDefault="00AF0C09" w:rsidP="00D35CD1">
      <w:pPr>
        <w:pStyle w:val="ListParagraph"/>
        <w:widowControl/>
        <w:numPr>
          <w:ilvl w:val="0"/>
          <w:numId w:val="9"/>
        </w:numPr>
        <w:ind w:left="0" w:firstLine="720"/>
        <w:jc w:val="both"/>
        <w:rPr>
          <w:rFonts w:ascii="Arial" w:hAnsi="Arial" w:cs="Arial"/>
        </w:rPr>
      </w:pPr>
      <w:r>
        <w:rPr>
          <w:rFonts w:ascii="Arial" w:hAnsi="Arial" w:cs="Arial"/>
        </w:rPr>
        <w:t>This Planning Commission specifically finds tha</w:t>
      </w:r>
      <w:r w:rsidR="00D135DC">
        <w:rPr>
          <w:rFonts w:ascii="Arial" w:hAnsi="Arial" w:cs="Arial"/>
        </w:rPr>
        <w:t>t all of the facts set forth ab</w:t>
      </w:r>
      <w:r>
        <w:rPr>
          <w:rFonts w:ascii="Arial" w:hAnsi="Arial" w:cs="Arial"/>
        </w:rPr>
        <w:t xml:space="preserve">ove in the Resolution are true and correct. </w:t>
      </w:r>
    </w:p>
    <w:p w14:paraId="01F954DE" w14:textId="77777777" w:rsidR="008D35FD" w:rsidRPr="004B3FAD" w:rsidRDefault="008D35FD" w:rsidP="008D35FD">
      <w:pPr>
        <w:pStyle w:val="ListParagraph"/>
        <w:ind w:left="1080"/>
        <w:jc w:val="both"/>
        <w:rPr>
          <w:rFonts w:ascii="Arial" w:hAnsi="Arial" w:cs="Arial"/>
        </w:rPr>
      </w:pPr>
    </w:p>
    <w:p w14:paraId="41784CF8" w14:textId="6CD9355A" w:rsidR="00AF0C09" w:rsidRDefault="00AF0C09" w:rsidP="00D35CD1">
      <w:pPr>
        <w:pStyle w:val="ListParagraph"/>
        <w:widowControl/>
        <w:numPr>
          <w:ilvl w:val="0"/>
          <w:numId w:val="9"/>
        </w:numPr>
        <w:ind w:left="0" w:firstLine="720"/>
        <w:jc w:val="both"/>
        <w:rPr>
          <w:rFonts w:ascii="Arial" w:hAnsi="Arial" w:cs="Arial"/>
        </w:rPr>
      </w:pPr>
      <w:r>
        <w:rPr>
          <w:rFonts w:ascii="Arial" w:hAnsi="Arial" w:cs="Arial"/>
        </w:rPr>
        <w:t>Based upon substantial evidence presented to this Planning Commission during the above-</w:t>
      </w:r>
      <w:r w:rsidR="00A90832">
        <w:rPr>
          <w:rFonts w:ascii="Arial" w:hAnsi="Arial" w:cs="Arial"/>
        </w:rPr>
        <w:t xml:space="preserve">referenced meeting on </w:t>
      </w:r>
      <w:r w:rsidR="00E7631B">
        <w:rPr>
          <w:rFonts w:ascii="Arial" w:hAnsi="Arial" w:cs="Arial"/>
        </w:rPr>
        <w:t>July 11, 2019</w:t>
      </w:r>
      <w:r>
        <w:rPr>
          <w:rFonts w:ascii="Arial" w:hAnsi="Arial" w:cs="Arial"/>
        </w:rPr>
        <w:t>, including</w:t>
      </w:r>
      <w:r w:rsidR="00314810">
        <w:rPr>
          <w:rFonts w:ascii="Arial" w:hAnsi="Arial" w:cs="Arial"/>
        </w:rPr>
        <w:t xml:space="preserve"> written and oral staff reports</w:t>
      </w:r>
      <w:r w:rsidR="00D35CD1">
        <w:rPr>
          <w:rFonts w:ascii="Arial" w:hAnsi="Arial" w:cs="Arial"/>
        </w:rPr>
        <w:t>,</w:t>
      </w:r>
      <w:r w:rsidR="00314810">
        <w:rPr>
          <w:rFonts w:ascii="Arial" w:hAnsi="Arial" w:cs="Arial"/>
        </w:rPr>
        <w:t xml:space="preserve"> </w:t>
      </w:r>
      <w:r>
        <w:rPr>
          <w:rFonts w:ascii="Arial" w:hAnsi="Arial" w:cs="Arial"/>
        </w:rPr>
        <w:t>and the record from the public hearing, this Planning Commission finds as follows:</w:t>
      </w:r>
    </w:p>
    <w:p w14:paraId="38BC35D9" w14:textId="77777777" w:rsidR="008D35FD" w:rsidRPr="004B3FAD" w:rsidRDefault="008D35FD" w:rsidP="008D35FD">
      <w:pPr>
        <w:autoSpaceDE w:val="0"/>
        <w:autoSpaceDN w:val="0"/>
        <w:adjustRightInd w:val="0"/>
        <w:jc w:val="both"/>
        <w:rPr>
          <w:rFonts w:ascii="Arial" w:hAnsi="Arial" w:cs="Arial"/>
          <w:szCs w:val="24"/>
        </w:rPr>
      </w:pPr>
    </w:p>
    <w:p w14:paraId="422E67A1" w14:textId="0E4EF60A" w:rsidR="008D35FD" w:rsidRDefault="00AF0C09" w:rsidP="008D35FD">
      <w:pPr>
        <w:pStyle w:val="ListParagraph"/>
        <w:widowControl/>
        <w:numPr>
          <w:ilvl w:val="0"/>
          <w:numId w:val="10"/>
        </w:numPr>
        <w:jc w:val="both"/>
        <w:rPr>
          <w:rFonts w:ascii="Arial" w:hAnsi="Arial" w:cs="Arial"/>
        </w:rPr>
      </w:pPr>
      <w:r w:rsidRPr="00AF0C09">
        <w:rPr>
          <w:rFonts w:ascii="Arial" w:hAnsi="Arial" w:cs="Arial"/>
        </w:rPr>
        <w:t xml:space="preserve">Independent Judgment and Analysis – City staff coordinated the preparation of the </w:t>
      </w:r>
      <w:r w:rsidR="009E10BF">
        <w:rPr>
          <w:rFonts w:ascii="Arial" w:hAnsi="Arial" w:cs="Arial"/>
        </w:rPr>
        <w:t>Initial Study/</w:t>
      </w:r>
      <w:r w:rsidRPr="00AF0C09">
        <w:rPr>
          <w:rFonts w:ascii="Arial" w:hAnsi="Arial" w:cs="Arial"/>
        </w:rPr>
        <w:t>Mitigated Ne</w:t>
      </w:r>
      <w:r w:rsidR="009E10BF">
        <w:rPr>
          <w:rFonts w:ascii="Arial" w:hAnsi="Arial" w:cs="Arial"/>
        </w:rPr>
        <w:t xml:space="preserve">gative Declaration </w:t>
      </w:r>
      <w:r w:rsidRPr="00AF0C09">
        <w:rPr>
          <w:rFonts w:ascii="Arial" w:hAnsi="Arial" w:cs="Arial"/>
        </w:rPr>
        <w:t>and related tec</w:t>
      </w:r>
      <w:r w:rsidR="00A90832">
        <w:rPr>
          <w:rFonts w:ascii="Arial" w:hAnsi="Arial" w:cs="Arial"/>
        </w:rPr>
        <w:t xml:space="preserve">hnical studies with </w:t>
      </w:r>
      <w:r w:rsidR="00E7631B" w:rsidRPr="00E7631B">
        <w:rPr>
          <w:rFonts w:ascii="Arial" w:hAnsi="Arial" w:cs="Arial"/>
          <w:bCs/>
        </w:rPr>
        <w:t>Environment Planning Development Solutions, Inc. (EPD),</w:t>
      </w:r>
      <w:r w:rsidR="00E7631B">
        <w:rPr>
          <w:rFonts w:ascii="Arial" w:hAnsi="Arial" w:cs="Arial"/>
          <w:bCs/>
        </w:rPr>
        <w:t xml:space="preserve"> </w:t>
      </w:r>
      <w:r w:rsidR="00A90832">
        <w:rPr>
          <w:rFonts w:ascii="Arial" w:hAnsi="Arial" w:cs="Arial"/>
        </w:rPr>
        <w:t xml:space="preserve">for the </w:t>
      </w:r>
      <w:r w:rsidR="00E7631B">
        <w:rPr>
          <w:rFonts w:ascii="Arial" w:hAnsi="Arial" w:cs="Arial"/>
        </w:rPr>
        <w:t>Car Pros Kia Dealership</w:t>
      </w:r>
      <w:r w:rsidRPr="00AF0C09">
        <w:rPr>
          <w:rFonts w:ascii="Arial" w:hAnsi="Arial" w:cs="Arial"/>
        </w:rPr>
        <w:t>.  The documents were properly circulated for public review in accordance with the California Environmental Quality</w:t>
      </w:r>
      <w:r w:rsidR="009E10BF">
        <w:rPr>
          <w:rFonts w:ascii="Arial" w:hAnsi="Arial" w:cs="Arial"/>
        </w:rPr>
        <w:t xml:space="preserve"> Act Guidelines.  The </w:t>
      </w:r>
      <w:r w:rsidRPr="00AF0C09">
        <w:rPr>
          <w:rFonts w:ascii="Arial" w:hAnsi="Arial" w:cs="Arial"/>
        </w:rPr>
        <w:t>Initial Study/</w:t>
      </w:r>
      <w:r w:rsidR="009E10BF">
        <w:rPr>
          <w:rFonts w:ascii="Arial" w:hAnsi="Arial" w:cs="Arial"/>
        </w:rPr>
        <w:t xml:space="preserve">Mitigated </w:t>
      </w:r>
      <w:r w:rsidRPr="00AF0C09">
        <w:rPr>
          <w:rFonts w:ascii="Arial" w:hAnsi="Arial" w:cs="Arial"/>
        </w:rPr>
        <w:t>Negative Declaration has been completed along with the Mitigation Monitoring and Reporting Program (MMRP) to ensure compliance with all mitigation through project implementation.  All environmental documents that comprise the Mitigated Negative Declaration, including all technical studies, were independently reviewed by the City.  On the basis of the whole record, there is no substantial evidence that the Project as designed, conditioned</w:t>
      </w:r>
      <w:r w:rsidR="00D35CD1">
        <w:rPr>
          <w:rFonts w:ascii="Arial" w:hAnsi="Arial" w:cs="Arial"/>
        </w:rPr>
        <w:t>,</w:t>
      </w:r>
      <w:r w:rsidRPr="00AF0C09">
        <w:rPr>
          <w:rFonts w:ascii="Arial" w:hAnsi="Arial" w:cs="Arial"/>
        </w:rPr>
        <w:t xml:space="preserve"> and mitigated, will have a significant effect on the environment.  The Mitigated Negative Declaration prepared and completed, in accordance </w:t>
      </w:r>
      <w:r w:rsidRPr="00AF0C09">
        <w:rPr>
          <w:rFonts w:ascii="Arial" w:hAnsi="Arial" w:cs="Arial"/>
        </w:rPr>
        <w:lastRenderedPageBreak/>
        <w:t>with the CEQA Guidelines, reflects the independent judgment and analysis of the City.</w:t>
      </w:r>
      <w:r w:rsidR="008D35FD" w:rsidRPr="00AF0C09">
        <w:rPr>
          <w:rFonts w:ascii="Arial" w:hAnsi="Arial" w:cs="Arial"/>
        </w:rPr>
        <w:t xml:space="preserve"> </w:t>
      </w:r>
    </w:p>
    <w:p w14:paraId="14E793D1" w14:textId="77777777" w:rsidR="00534ED4" w:rsidRPr="00526A44" w:rsidRDefault="00534ED4" w:rsidP="00895BB5">
      <w:pPr>
        <w:jc w:val="both"/>
        <w:rPr>
          <w:rFonts w:ascii="Arial" w:hAnsi="Arial" w:cs="Arial"/>
          <w:b/>
          <w:szCs w:val="24"/>
        </w:rPr>
      </w:pPr>
    </w:p>
    <w:p w14:paraId="77D4E7BC" w14:textId="031BDDE2" w:rsidR="006900E2" w:rsidRPr="00A90832" w:rsidRDefault="00895BB5" w:rsidP="00BF77D4">
      <w:pPr>
        <w:ind w:firstLine="720"/>
        <w:jc w:val="both"/>
        <w:rPr>
          <w:rFonts w:ascii="Arial" w:hAnsi="Arial" w:cs="Arial"/>
          <w:b/>
          <w:highlight w:val="yellow"/>
        </w:rPr>
      </w:pPr>
      <w:r>
        <w:rPr>
          <w:rFonts w:ascii="Arial" w:hAnsi="Arial" w:cs="Arial"/>
          <w:b/>
        </w:rPr>
        <w:t>BE IT FURTHER RESOLVED that the Planning Commission HEREBY APPROVES Resolution No</w:t>
      </w:r>
      <w:r w:rsidR="00314810" w:rsidRPr="00314810">
        <w:rPr>
          <w:rFonts w:ascii="Arial" w:hAnsi="Arial" w:cs="Arial"/>
          <w:b/>
        </w:rPr>
        <w:t xml:space="preserve">. </w:t>
      </w:r>
      <w:r w:rsidR="00E7631B">
        <w:rPr>
          <w:rFonts w:ascii="Arial" w:hAnsi="Arial" w:cs="Arial"/>
          <w:b/>
        </w:rPr>
        <w:t>2019-30</w:t>
      </w:r>
      <w:r w:rsidR="009D2CD5">
        <w:rPr>
          <w:rFonts w:ascii="Arial" w:hAnsi="Arial" w:cs="Arial"/>
          <w:b/>
        </w:rPr>
        <w:t xml:space="preserve"> and thereby</w:t>
      </w:r>
      <w:r w:rsidRPr="00314810">
        <w:rPr>
          <w:rFonts w:ascii="Arial" w:hAnsi="Arial" w:cs="Arial"/>
          <w:b/>
        </w:rPr>
        <w:t>:</w:t>
      </w:r>
      <w:r w:rsidRPr="00A90832">
        <w:rPr>
          <w:rFonts w:ascii="Arial" w:hAnsi="Arial" w:cs="Arial"/>
          <w:b/>
          <w:highlight w:val="yellow"/>
        </w:rPr>
        <w:t xml:space="preserve"> </w:t>
      </w:r>
    </w:p>
    <w:p w14:paraId="44304C84" w14:textId="77777777" w:rsidR="00895BB5" w:rsidRPr="00A90832" w:rsidRDefault="00895BB5" w:rsidP="00BF77D4">
      <w:pPr>
        <w:ind w:firstLine="720"/>
        <w:jc w:val="both"/>
        <w:rPr>
          <w:rFonts w:ascii="Arial" w:hAnsi="Arial" w:cs="Arial"/>
          <w:szCs w:val="24"/>
          <w:highlight w:val="yellow"/>
        </w:rPr>
      </w:pPr>
    </w:p>
    <w:p w14:paraId="64F0B934" w14:textId="549928E0" w:rsidR="00895BB5" w:rsidRPr="00895BB5" w:rsidRDefault="009D2CD5" w:rsidP="00895BB5">
      <w:pPr>
        <w:pStyle w:val="ListParagraph"/>
        <w:widowControl/>
        <w:numPr>
          <w:ilvl w:val="0"/>
          <w:numId w:val="12"/>
        </w:numPr>
        <w:jc w:val="both"/>
        <w:rPr>
          <w:rFonts w:ascii="Arial" w:hAnsi="Arial" w:cs="Arial"/>
        </w:rPr>
      </w:pPr>
      <w:r>
        <w:rPr>
          <w:rFonts w:ascii="Arial" w:hAnsi="Arial"/>
          <w:b/>
        </w:rPr>
        <w:t>CERTIFIES that</w:t>
      </w:r>
      <w:r w:rsidR="00895BB5" w:rsidRPr="00895BB5">
        <w:rPr>
          <w:rFonts w:ascii="Arial" w:hAnsi="Arial"/>
        </w:rPr>
        <w:t xml:space="preserve"> the Mitigated Ne</w:t>
      </w:r>
      <w:r w:rsidR="00BA5FFA">
        <w:rPr>
          <w:rFonts w:ascii="Arial" w:hAnsi="Arial"/>
        </w:rPr>
        <w:t xml:space="preserve">gative Declaration prepared for Plot Plan </w:t>
      </w:r>
      <w:r w:rsidR="00C863E4">
        <w:rPr>
          <w:rFonts w:ascii="Arial" w:hAnsi="Arial"/>
        </w:rPr>
        <w:t>(</w:t>
      </w:r>
      <w:r w:rsidR="00BA5FFA">
        <w:rPr>
          <w:rFonts w:ascii="Arial" w:hAnsi="Arial"/>
        </w:rPr>
        <w:t>PEN1</w:t>
      </w:r>
      <w:r w:rsidR="009C22DB">
        <w:rPr>
          <w:rFonts w:ascii="Arial" w:hAnsi="Arial"/>
        </w:rPr>
        <w:t>9-0047</w:t>
      </w:r>
      <w:r w:rsidR="00C863E4">
        <w:rPr>
          <w:rFonts w:ascii="Arial" w:hAnsi="Arial"/>
        </w:rPr>
        <w:t>)</w:t>
      </w:r>
      <w:r w:rsidR="00895BB5" w:rsidRPr="00895BB5">
        <w:rPr>
          <w:rFonts w:ascii="Arial" w:hAnsi="Arial"/>
        </w:rPr>
        <w:t xml:space="preserve"> on file with the Community Development Department</w:t>
      </w:r>
      <w:r>
        <w:rPr>
          <w:rFonts w:ascii="Arial" w:hAnsi="Arial"/>
        </w:rPr>
        <w:t xml:space="preserve"> and </w:t>
      </w:r>
      <w:r w:rsidR="00895BB5" w:rsidRPr="00895BB5">
        <w:rPr>
          <w:rFonts w:ascii="Arial" w:hAnsi="Arial"/>
        </w:rPr>
        <w:t>incorporated herein by this reference, has been completed in compliance with the California Environmental Quality Act, that the Planning Commission reviewed and considered the information contained in the Mitigated Negative Declaration and that the Document reflects the City’s independent judgment and analysis. Attached hereto as Exhibit A</w:t>
      </w:r>
      <w:r w:rsidR="00895BB5">
        <w:rPr>
          <w:rFonts w:ascii="Arial" w:hAnsi="Arial"/>
        </w:rPr>
        <w:t>;</w:t>
      </w:r>
      <w:r w:rsidR="00895BB5" w:rsidRPr="00895BB5">
        <w:rPr>
          <w:rFonts w:ascii="Arial" w:hAnsi="Arial"/>
        </w:rPr>
        <w:t xml:space="preserve"> and </w:t>
      </w:r>
    </w:p>
    <w:p w14:paraId="6ADA7E55" w14:textId="77777777" w:rsidR="00895BB5" w:rsidRPr="00895BB5" w:rsidRDefault="00895BB5" w:rsidP="00895BB5">
      <w:pPr>
        <w:pStyle w:val="ListParagraph"/>
        <w:widowControl/>
        <w:ind w:left="1800"/>
        <w:jc w:val="both"/>
        <w:rPr>
          <w:rFonts w:ascii="Arial" w:hAnsi="Arial" w:cs="Arial"/>
        </w:rPr>
      </w:pPr>
    </w:p>
    <w:p w14:paraId="3DCB04B1" w14:textId="679DCF68" w:rsidR="007601CD" w:rsidRPr="009A2748" w:rsidRDefault="009D2CD5" w:rsidP="00BF77D4">
      <w:pPr>
        <w:pStyle w:val="ListParagraph"/>
        <w:widowControl/>
        <w:numPr>
          <w:ilvl w:val="0"/>
          <w:numId w:val="12"/>
        </w:numPr>
        <w:jc w:val="both"/>
        <w:rPr>
          <w:rFonts w:ascii="Arial" w:hAnsi="Arial"/>
        </w:rPr>
      </w:pPr>
      <w:r>
        <w:rPr>
          <w:rFonts w:ascii="Arial" w:hAnsi="Arial" w:cs="Arial"/>
          <w:b/>
        </w:rPr>
        <w:t>APPROVES</w:t>
      </w:r>
      <w:r w:rsidR="00895BB5" w:rsidRPr="009A2748">
        <w:rPr>
          <w:rFonts w:ascii="Arial" w:hAnsi="Arial" w:cs="Arial"/>
        </w:rPr>
        <w:t xml:space="preserve"> the Mitigation</w:t>
      </w:r>
      <w:r w:rsidR="009A2748" w:rsidRPr="009A2748">
        <w:rPr>
          <w:rFonts w:ascii="Arial" w:hAnsi="Arial" w:cs="Arial"/>
        </w:rPr>
        <w:t xml:space="preserve"> Monitoring and Re</w:t>
      </w:r>
      <w:r w:rsidR="00895BB5" w:rsidRPr="009A2748">
        <w:rPr>
          <w:rFonts w:ascii="Arial" w:hAnsi="Arial" w:cs="Arial"/>
        </w:rPr>
        <w:t xml:space="preserve">porting Program </w:t>
      </w:r>
      <w:r w:rsidR="009C22DB">
        <w:rPr>
          <w:rFonts w:ascii="Arial" w:hAnsi="Arial" w:cs="Arial"/>
        </w:rPr>
        <w:t xml:space="preserve">for Plot Plan </w:t>
      </w:r>
      <w:r w:rsidR="00C863E4">
        <w:rPr>
          <w:rFonts w:ascii="Arial" w:hAnsi="Arial" w:cs="Arial"/>
        </w:rPr>
        <w:t>(</w:t>
      </w:r>
      <w:r w:rsidR="009C22DB">
        <w:rPr>
          <w:rFonts w:ascii="Arial" w:hAnsi="Arial" w:cs="Arial"/>
        </w:rPr>
        <w:t>PEN19-0047</w:t>
      </w:r>
      <w:r w:rsidR="00C863E4">
        <w:rPr>
          <w:rFonts w:ascii="Arial" w:hAnsi="Arial" w:cs="Arial"/>
        </w:rPr>
        <w:t>)</w:t>
      </w:r>
      <w:r w:rsidR="009A2748" w:rsidRPr="009A2748">
        <w:rPr>
          <w:rFonts w:ascii="Arial" w:hAnsi="Arial" w:cs="Arial"/>
        </w:rPr>
        <w:t>, attached hereto as Exhibit B</w:t>
      </w:r>
      <w:r w:rsidR="009A2748">
        <w:rPr>
          <w:rFonts w:ascii="Arial" w:hAnsi="Arial" w:cs="Arial"/>
        </w:rPr>
        <w:t>.</w:t>
      </w:r>
    </w:p>
    <w:p w14:paraId="24A37B5A" w14:textId="77777777" w:rsidR="009A2748" w:rsidRPr="009A2748" w:rsidRDefault="009A2748" w:rsidP="009A2748">
      <w:pPr>
        <w:pStyle w:val="ListParagraph"/>
        <w:rPr>
          <w:rFonts w:ascii="Arial" w:hAnsi="Arial"/>
        </w:rPr>
      </w:pPr>
    </w:p>
    <w:p w14:paraId="3FE7ED0D" w14:textId="354695E0" w:rsidR="007601CD" w:rsidRDefault="001B0629" w:rsidP="00FD2364">
      <w:pPr>
        <w:ind w:left="1440"/>
        <w:jc w:val="both"/>
        <w:rPr>
          <w:rFonts w:ascii="Arial" w:hAnsi="Arial" w:cs="Arial"/>
          <w:szCs w:val="24"/>
        </w:rPr>
      </w:pPr>
      <w:r w:rsidRPr="007E3FFD">
        <w:rPr>
          <w:rFonts w:ascii="Arial" w:hAnsi="Arial"/>
          <w:b/>
        </w:rPr>
        <w:t xml:space="preserve">APPROVED this </w:t>
      </w:r>
      <w:r w:rsidR="00FD2364">
        <w:rPr>
          <w:rFonts w:ascii="Arial" w:hAnsi="Arial"/>
          <w:b/>
        </w:rPr>
        <w:t>11</w:t>
      </w:r>
      <w:r w:rsidRPr="007E3FFD">
        <w:rPr>
          <w:rFonts w:ascii="Arial" w:hAnsi="Arial"/>
          <w:b/>
          <w:vertAlign w:val="superscript"/>
        </w:rPr>
        <w:t>th</w:t>
      </w:r>
      <w:r w:rsidRPr="007E3FFD">
        <w:rPr>
          <w:rFonts w:ascii="Arial" w:hAnsi="Arial"/>
          <w:b/>
        </w:rPr>
        <w:t xml:space="preserve"> day of</w:t>
      </w:r>
      <w:r w:rsidR="00FD2364">
        <w:rPr>
          <w:rFonts w:ascii="Arial" w:hAnsi="Arial"/>
          <w:b/>
        </w:rPr>
        <w:t xml:space="preserve"> July, 2019</w:t>
      </w:r>
      <w:r w:rsidRPr="007E3FFD">
        <w:rPr>
          <w:rFonts w:ascii="Arial" w:hAnsi="Arial"/>
          <w:b/>
        </w:rPr>
        <w:t>.</w:t>
      </w:r>
    </w:p>
    <w:p w14:paraId="5D49A68F" w14:textId="77777777" w:rsidR="007601CD" w:rsidRDefault="007601CD" w:rsidP="007601CD">
      <w:pPr>
        <w:jc w:val="both"/>
        <w:rPr>
          <w:rFonts w:ascii="Arial" w:hAnsi="Arial" w:cs="Arial"/>
          <w:szCs w:val="24"/>
        </w:rPr>
      </w:pPr>
    </w:p>
    <w:p w14:paraId="6D87A30C" w14:textId="77777777" w:rsidR="007601CD" w:rsidRDefault="007601CD" w:rsidP="007601CD">
      <w:pPr>
        <w:ind w:left="4320"/>
        <w:jc w:val="both"/>
        <w:rPr>
          <w:rFonts w:ascii="Arial" w:hAnsi="Arial" w:cs="Arial"/>
          <w:szCs w:val="24"/>
        </w:rPr>
      </w:pPr>
    </w:p>
    <w:p w14:paraId="0787012B" w14:textId="77777777" w:rsidR="007601CD" w:rsidRDefault="007601CD" w:rsidP="002F0368">
      <w:pPr>
        <w:ind w:left="4320" w:firstLine="720"/>
        <w:jc w:val="both"/>
        <w:rPr>
          <w:rFonts w:ascii="Arial" w:hAnsi="Arial" w:cs="Arial"/>
          <w:szCs w:val="24"/>
        </w:rPr>
      </w:pPr>
      <w:r>
        <w:rPr>
          <w:rFonts w:ascii="Arial" w:hAnsi="Arial" w:cs="Arial"/>
          <w:szCs w:val="24"/>
        </w:rPr>
        <w:t>_______________________________</w:t>
      </w:r>
    </w:p>
    <w:p w14:paraId="4CF39C07" w14:textId="7A0369A4" w:rsidR="009A2748" w:rsidRDefault="009A2748" w:rsidP="00D3111A">
      <w:pPr>
        <w:ind w:left="4320" w:firstLine="720"/>
        <w:jc w:val="both"/>
        <w:rPr>
          <w:rFonts w:ascii="Arial" w:hAnsi="Arial" w:cs="Arial"/>
          <w:szCs w:val="24"/>
        </w:rPr>
      </w:pPr>
      <w:r>
        <w:rPr>
          <w:rFonts w:ascii="Arial" w:hAnsi="Arial" w:cs="Arial"/>
          <w:szCs w:val="24"/>
        </w:rPr>
        <w:t>Jeffrey</w:t>
      </w:r>
      <w:r w:rsidR="00FD2364">
        <w:rPr>
          <w:rFonts w:ascii="Arial" w:hAnsi="Arial" w:cs="Arial"/>
          <w:szCs w:val="24"/>
        </w:rPr>
        <w:t xml:space="preserve"> Sims</w:t>
      </w:r>
    </w:p>
    <w:p w14:paraId="61448132" w14:textId="69C8A788" w:rsidR="007601CD" w:rsidRDefault="009A2748" w:rsidP="00D3111A">
      <w:pPr>
        <w:ind w:left="4320" w:firstLine="720"/>
        <w:jc w:val="both"/>
        <w:rPr>
          <w:rFonts w:ascii="Arial" w:hAnsi="Arial" w:cs="Arial"/>
          <w:szCs w:val="24"/>
        </w:rPr>
      </w:pPr>
      <w:r>
        <w:rPr>
          <w:rFonts w:ascii="Arial" w:hAnsi="Arial" w:cs="Arial"/>
          <w:szCs w:val="24"/>
        </w:rPr>
        <w:t>Chair</w:t>
      </w:r>
      <w:r w:rsidR="00FD2364">
        <w:rPr>
          <w:rFonts w:ascii="Arial" w:hAnsi="Arial" w:cs="Arial"/>
          <w:szCs w:val="24"/>
        </w:rPr>
        <w:t>person</w:t>
      </w:r>
      <w:r>
        <w:rPr>
          <w:rFonts w:ascii="Arial" w:hAnsi="Arial" w:cs="Arial"/>
          <w:szCs w:val="24"/>
        </w:rPr>
        <w:t>, Planning Commission</w:t>
      </w:r>
    </w:p>
    <w:p w14:paraId="1C1D4C4F" w14:textId="052BD6C0" w:rsidR="007601CD" w:rsidRDefault="007601CD" w:rsidP="007601CD">
      <w:pPr>
        <w:jc w:val="both"/>
        <w:rPr>
          <w:rFonts w:ascii="Arial" w:hAnsi="Arial" w:cs="Arial"/>
          <w:szCs w:val="24"/>
        </w:rPr>
      </w:pPr>
    </w:p>
    <w:p w14:paraId="7DDA44A2" w14:textId="77777777" w:rsidR="00534ED4" w:rsidRDefault="00534ED4" w:rsidP="007601CD">
      <w:pPr>
        <w:jc w:val="both"/>
        <w:rPr>
          <w:rFonts w:ascii="Arial" w:hAnsi="Arial" w:cs="Arial"/>
          <w:szCs w:val="24"/>
        </w:rPr>
      </w:pPr>
    </w:p>
    <w:p w14:paraId="2B0530D1" w14:textId="31BFC297" w:rsidR="007601CD" w:rsidRDefault="007601CD" w:rsidP="007601CD">
      <w:pPr>
        <w:jc w:val="both"/>
        <w:rPr>
          <w:rFonts w:ascii="Arial" w:hAnsi="Arial" w:cs="Arial"/>
          <w:szCs w:val="24"/>
        </w:rPr>
      </w:pPr>
      <w:r>
        <w:rPr>
          <w:rFonts w:ascii="Arial" w:hAnsi="Arial" w:cs="Arial"/>
          <w:szCs w:val="24"/>
        </w:rPr>
        <w:t>ATTEST:</w:t>
      </w:r>
      <w:r w:rsidR="00534ED4">
        <w:rPr>
          <w:rFonts w:ascii="Arial" w:hAnsi="Arial" w:cs="Arial"/>
          <w:szCs w:val="24"/>
        </w:rPr>
        <w:tab/>
      </w:r>
      <w:r w:rsidR="00534ED4">
        <w:rPr>
          <w:rFonts w:ascii="Arial" w:hAnsi="Arial" w:cs="Arial"/>
          <w:szCs w:val="24"/>
        </w:rPr>
        <w:tab/>
      </w:r>
      <w:r w:rsidR="00534ED4">
        <w:rPr>
          <w:rFonts w:ascii="Arial" w:hAnsi="Arial" w:cs="Arial"/>
          <w:szCs w:val="24"/>
        </w:rPr>
        <w:tab/>
      </w:r>
      <w:r w:rsidR="00534ED4">
        <w:rPr>
          <w:rFonts w:ascii="Arial" w:hAnsi="Arial" w:cs="Arial"/>
          <w:szCs w:val="24"/>
        </w:rPr>
        <w:tab/>
      </w:r>
      <w:r w:rsidR="00534ED4">
        <w:rPr>
          <w:rFonts w:ascii="Arial" w:hAnsi="Arial" w:cs="Arial"/>
          <w:szCs w:val="24"/>
        </w:rPr>
        <w:tab/>
      </w:r>
      <w:r w:rsidR="00534ED4">
        <w:rPr>
          <w:rFonts w:ascii="Arial" w:hAnsi="Arial" w:cs="Arial"/>
          <w:szCs w:val="24"/>
        </w:rPr>
        <w:tab/>
        <w:t>APPROVED AS TO FORM:</w:t>
      </w:r>
    </w:p>
    <w:p w14:paraId="71B07BAD" w14:textId="66798EEC" w:rsidR="007601CD" w:rsidRDefault="007601CD" w:rsidP="007601CD">
      <w:pPr>
        <w:jc w:val="both"/>
        <w:rPr>
          <w:rFonts w:ascii="Arial" w:hAnsi="Arial" w:cs="Arial"/>
          <w:szCs w:val="24"/>
        </w:rPr>
      </w:pPr>
    </w:p>
    <w:p w14:paraId="606CE0C1" w14:textId="77777777" w:rsidR="00F72444" w:rsidRDefault="00F72444" w:rsidP="007601CD">
      <w:pPr>
        <w:jc w:val="both"/>
        <w:rPr>
          <w:rFonts w:ascii="Arial" w:hAnsi="Arial" w:cs="Arial"/>
          <w:szCs w:val="24"/>
        </w:rPr>
      </w:pPr>
    </w:p>
    <w:p w14:paraId="6989C419" w14:textId="77777777" w:rsidR="00534ED4" w:rsidRDefault="007601CD" w:rsidP="00534ED4">
      <w:pPr>
        <w:jc w:val="both"/>
        <w:rPr>
          <w:rFonts w:ascii="Arial" w:hAnsi="Arial" w:cs="Arial"/>
          <w:szCs w:val="24"/>
        </w:rPr>
      </w:pPr>
      <w:r>
        <w:rPr>
          <w:rFonts w:ascii="Arial" w:hAnsi="Arial" w:cs="Arial"/>
          <w:szCs w:val="24"/>
        </w:rPr>
        <w:t>_______________________________</w:t>
      </w:r>
      <w:r w:rsidR="00534ED4">
        <w:rPr>
          <w:rFonts w:ascii="Arial" w:hAnsi="Arial" w:cs="Arial"/>
          <w:szCs w:val="24"/>
        </w:rPr>
        <w:tab/>
      </w:r>
      <w:r w:rsidR="00534ED4">
        <w:rPr>
          <w:rFonts w:ascii="Arial" w:hAnsi="Arial" w:cs="Arial"/>
          <w:szCs w:val="24"/>
        </w:rPr>
        <w:tab/>
        <w:t>_______________________________</w:t>
      </w:r>
    </w:p>
    <w:p w14:paraId="0FA09BB4" w14:textId="673410ED" w:rsidR="009A2748" w:rsidRDefault="00534ED4" w:rsidP="007601CD">
      <w:pPr>
        <w:jc w:val="both"/>
        <w:rPr>
          <w:rFonts w:ascii="Arial" w:hAnsi="Arial" w:cs="Arial"/>
          <w:szCs w:val="24"/>
        </w:rPr>
      </w:pPr>
      <w:r>
        <w:rPr>
          <w:rFonts w:ascii="Arial" w:hAnsi="Arial" w:cs="Arial"/>
          <w:szCs w:val="24"/>
        </w:rPr>
        <w:t xml:space="preserve">Patricia Nevins, </w:t>
      </w:r>
      <w:r w:rsidR="009A2748">
        <w:rPr>
          <w:rFonts w:ascii="Arial" w:hAnsi="Arial" w:cs="Arial"/>
          <w:szCs w:val="24"/>
        </w:rPr>
        <w:t>Planning</w:t>
      </w:r>
      <w:r w:rsidR="00616C88">
        <w:rPr>
          <w:rFonts w:ascii="Arial" w:hAnsi="Arial" w:cs="Arial"/>
          <w:szCs w:val="24"/>
        </w:rPr>
        <w:t xml:space="preserve"> Official</w:t>
      </w:r>
      <w:r w:rsidR="00616C88">
        <w:rPr>
          <w:rFonts w:ascii="Arial" w:hAnsi="Arial" w:cs="Arial"/>
          <w:szCs w:val="24"/>
        </w:rPr>
        <w:tab/>
      </w:r>
      <w:r>
        <w:rPr>
          <w:rFonts w:ascii="Arial" w:hAnsi="Arial" w:cs="Arial"/>
          <w:szCs w:val="24"/>
        </w:rPr>
        <w:tab/>
      </w:r>
      <w:r>
        <w:rPr>
          <w:rFonts w:ascii="Arial" w:hAnsi="Arial" w:cs="Arial"/>
          <w:szCs w:val="24"/>
        </w:rPr>
        <w:tab/>
        <w:t>City Attorney</w:t>
      </w:r>
    </w:p>
    <w:p w14:paraId="133C1660" w14:textId="1365784C" w:rsidR="007601CD" w:rsidRDefault="007A0A7E" w:rsidP="007601CD">
      <w:pPr>
        <w:jc w:val="both"/>
        <w:rPr>
          <w:rFonts w:ascii="Arial" w:hAnsi="Arial" w:cs="Arial"/>
          <w:szCs w:val="24"/>
        </w:rPr>
      </w:pPr>
      <w:r>
        <w:rPr>
          <w:rFonts w:ascii="Arial" w:hAnsi="Arial" w:cs="Arial"/>
          <w:szCs w:val="24"/>
        </w:rPr>
        <w:t>Secretary</w:t>
      </w:r>
      <w:r w:rsidR="009A2748">
        <w:rPr>
          <w:rFonts w:ascii="Arial" w:hAnsi="Arial" w:cs="Arial"/>
          <w:szCs w:val="24"/>
        </w:rPr>
        <w:t xml:space="preserve"> to the Planning Commission</w:t>
      </w:r>
    </w:p>
    <w:p w14:paraId="759FD80D" w14:textId="4B339213" w:rsidR="009A2748" w:rsidRDefault="009A2748" w:rsidP="007601CD">
      <w:pPr>
        <w:jc w:val="both"/>
        <w:rPr>
          <w:rFonts w:ascii="Arial" w:hAnsi="Arial" w:cs="Arial"/>
          <w:szCs w:val="24"/>
        </w:rPr>
      </w:pPr>
    </w:p>
    <w:p w14:paraId="0FA47319" w14:textId="1DCFA63A" w:rsidR="00534ED4" w:rsidRDefault="00534ED4" w:rsidP="007601CD">
      <w:pPr>
        <w:jc w:val="both"/>
        <w:rPr>
          <w:rFonts w:ascii="Arial" w:hAnsi="Arial" w:cs="Arial"/>
          <w:szCs w:val="24"/>
        </w:rPr>
      </w:pPr>
    </w:p>
    <w:p w14:paraId="5F888F0F" w14:textId="7CA63277" w:rsidR="00534ED4" w:rsidRDefault="00534ED4" w:rsidP="007601CD">
      <w:pPr>
        <w:jc w:val="both"/>
        <w:rPr>
          <w:rFonts w:ascii="Arial" w:hAnsi="Arial" w:cs="Arial"/>
          <w:szCs w:val="24"/>
        </w:rPr>
      </w:pPr>
      <w:r>
        <w:rPr>
          <w:rFonts w:ascii="Arial" w:hAnsi="Arial" w:cs="Arial"/>
          <w:szCs w:val="24"/>
        </w:rPr>
        <w:t>ATTACHMENTS:</w:t>
      </w:r>
    </w:p>
    <w:p w14:paraId="1030531A" w14:textId="77777777" w:rsidR="009A2748" w:rsidRDefault="009A2748" w:rsidP="007601CD">
      <w:pPr>
        <w:jc w:val="both"/>
        <w:rPr>
          <w:rFonts w:ascii="Arial" w:hAnsi="Arial" w:cs="Arial"/>
          <w:szCs w:val="24"/>
        </w:rPr>
      </w:pPr>
    </w:p>
    <w:p w14:paraId="5F135EE1" w14:textId="6E2FE43A" w:rsidR="00534ED4" w:rsidRDefault="00534ED4" w:rsidP="007601CD">
      <w:pPr>
        <w:jc w:val="both"/>
        <w:rPr>
          <w:rFonts w:ascii="Arial" w:hAnsi="Arial" w:cs="Arial"/>
          <w:szCs w:val="24"/>
        </w:rPr>
      </w:pPr>
      <w:r>
        <w:rPr>
          <w:rFonts w:ascii="Arial" w:hAnsi="Arial" w:cs="Arial"/>
          <w:szCs w:val="24"/>
        </w:rPr>
        <w:t>Exhibit A</w:t>
      </w:r>
      <w:r w:rsidR="009C22DB">
        <w:rPr>
          <w:rFonts w:ascii="Arial" w:hAnsi="Arial" w:cs="Arial"/>
          <w:szCs w:val="24"/>
        </w:rPr>
        <w:t>:</w:t>
      </w:r>
      <w:r w:rsidR="009C22DB">
        <w:rPr>
          <w:rFonts w:ascii="Arial" w:hAnsi="Arial" w:cs="Arial"/>
          <w:szCs w:val="24"/>
        </w:rPr>
        <w:tab/>
        <w:t>Initial Study/Mitigated Negative Declaration</w:t>
      </w:r>
    </w:p>
    <w:p w14:paraId="03332178" w14:textId="2FBD7A6E" w:rsidR="002E5723" w:rsidRPr="00D3111A" w:rsidRDefault="009A2748" w:rsidP="007601CD">
      <w:pPr>
        <w:jc w:val="both"/>
        <w:rPr>
          <w:rFonts w:ascii="Arial" w:hAnsi="Arial" w:cs="Arial"/>
          <w:szCs w:val="24"/>
        </w:rPr>
      </w:pPr>
      <w:r>
        <w:rPr>
          <w:rFonts w:ascii="Arial" w:hAnsi="Arial" w:cs="Arial"/>
          <w:szCs w:val="24"/>
        </w:rPr>
        <w:t>Exhibit B</w:t>
      </w:r>
      <w:r w:rsidR="001B0629">
        <w:rPr>
          <w:rFonts w:ascii="Arial" w:hAnsi="Arial" w:cs="Arial"/>
          <w:szCs w:val="24"/>
        </w:rPr>
        <w:t>:</w:t>
      </w:r>
      <w:r w:rsidR="001B0629">
        <w:rPr>
          <w:rFonts w:ascii="Arial" w:hAnsi="Arial" w:cs="Arial"/>
          <w:szCs w:val="24"/>
        </w:rPr>
        <w:tab/>
        <w:t>M</w:t>
      </w:r>
      <w:r w:rsidR="009C22DB">
        <w:rPr>
          <w:rFonts w:ascii="Arial" w:hAnsi="Arial" w:cs="Arial"/>
          <w:szCs w:val="24"/>
        </w:rPr>
        <w:t>itigation</w:t>
      </w:r>
      <w:r w:rsidR="004C2FA9">
        <w:rPr>
          <w:rFonts w:ascii="Arial" w:hAnsi="Arial" w:cs="Arial"/>
          <w:szCs w:val="24"/>
        </w:rPr>
        <w:t xml:space="preserve"> Monitoring and </w:t>
      </w:r>
      <w:r w:rsidR="001B0629">
        <w:rPr>
          <w:rFonts w:ascii="Arial" w:hAnsi="Arial" w:cs="Arial"/>
          <w:szCs w:val="24"/>
        </w:rPr>
        <w:t>R</w:t>
      </w:r>
      <w:r w:rsidR="004C2FA9">
        <w:rPr>
          <w:rFonts w:ascii="Arial" w:hAnsi="Arial" w:cs="Arial"/>
          <w:szCs w:val="24"/>
        </w:rPr>
        <w:t xml:space="preserve">eporting </w:t>
      </w:r>
      <w:r w:rsidR="001B0629">
        <w:rPr>
          <w:rFonts w:ascii="Arial" w:hAnsi="Arial" w:cs="Arial"/>
          <w:szCs w:val="24"/>
        </w:rPr>
        <w:t>P</w:t>
      </w:r>
      <w:r w:rsidR="004C2FA9">
        <w:rPr>
          <w:rFonts w:ascii="Arial" w:hAnsi="Arial" w:cs="Arial"/>
          <w:szCs w:val="24"/>
        </w:rPr>
        <w:t>rogram</w:t>
      </w:r>
    </w:p>
    <w:sectPr w:rsidR="002E5723" w:rsidRPr="00D3111A" w:rsidSect="001B0629">
      <w:headerReference w:type="even" r:id="rId8"/>
      <w:headerReference w:type="default" r:id="rId9"/>
      <w:footerReference w:type="even" r:id="rId10"/>
      <w:footerReference w:type="default" r:id="rId11"/>
      <w:headerReference w:type="first" r:id="rId12"/>
      <w:pgSz w:w="12240" w:h="15840" w:code="1"/>
      <w:pgMar w:top="1152" w:right="1440" w:bottom="245"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12B39" w14:textId="77777777" w:rsidR="00D31F17" w:rsidRDefault="00D31F17">
      <w:r>
        <w:separator/>
      </w:r>
    </w:p>
  </w:endnote>
  <w:endnote w:type="continuationSeparator" w:id="0">
    <w:p w14:paraId="610F3488" w14:textId="77777777" w:rsidR="00D31F17" w:rsidRDefault="00D3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urich Cn BT">
    <w:altName w:val="Arial Narrow"/>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49E69" w14:textId="77777777" w:rsidR="00DE7F8E" w:rsidRDefault="00DE7F8E">
    <w:pPr>
      <w:spacing w:line="240" w:lineRule="exact"/>
    </w:pPr>
  </w:p>
  <w:p w14:paraId="064E147D" w14:textId="77777777" w:rsidR="00DE7F8E" w:rsidRDefault="00DE7F8E">
    <w:pPr>
      <w:pStyle w:val="Footer"/>
      <w:tabs>
        <w:tab w:val="left" w:pos="0"/>
      </w:tabs>
      <w:rPr>
        <w:rFonts w:ascii="Courier New" w:hAnsi="Courier New"/>
      </w:rPr>
    </w:pPr>
    <w:r>
      <w:rPr>
        <w:sz w:val="16"/>
      </w:rPr>
      <w:t xml:space="preserve">Doc#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014756"/>
      <w:docPartObj>
        <w:docPartGallery w:val="Page Numbers (Bottom of Page)"/>
        <w:docPartUnique/>
      </w:docPartObj>
    </w:sdtPr>
    <w:sdtEndPr>
      <w:rPr>
        <w:noProof/>
      </w:rPr>
    </w:sdtEndPr>
    <w:sdtContent>
      <w:p w14:paraId="507F2F45" w14:textId="5CB85617" w:rsidR="001B0629" w:rsidRDefault="001B0629">
        <w:pPr>
          <w:pStyle w:val="Footer"/>
          <w:jc w:val="right"/>
          <w:rPr>
            <w:noProof/>
          </w:rPr>
        </w:pPr>
        <w:r>
          <w:fldChar w:fldCharType="begin"/>
        </w:r>
        <w:r>
          <w:instrText xml:space="preserve"> PAGE   \* MERGEFORMAT </w:instrText>
        </w:r>
        <w:r>
          <w:fldChar w:fldCharType="separate"/>
        </w:r>
        <w:r w:rsidR="00E0063D">
          <w:rPr>
            <w:noProof/>
          </w:rPr>
          <w:t>2</w:t>
        </w:r>
        <w:r>
          <w:rPr>
            <w:noProof/>
          </w:rPr>
          <w:fldChar w:fldCharType="end"/>
        </w:r>
      </w:p>
      <w:p w14:paraId="54071974" w14:textId="795279E4" w:rsidR="001B0629" w:rsidRDefault="001B0629">
        <w:pPr>
          <w:pStyle w:val="Footer"/>
          <w:jc w:val="right"/>
          <w:rPr>
            <w:noProof/>
          </w:rPr>
        </w:pPr>
        <w:r>
          <w:rPr>
            <w:noProof/>
          </w:rPr>
          <w:t>Resolution No. 201</w:t>
        </w:r>
        <w:r w:rsidR="00FD2364">
          <w:rPr>
            <w:noProof/>
          </w:rPr>
          <w:t>9-30</w:t>
        </w:r>
      </w:p>
      <w:p w14:paraId="5DF2074E" w14:textId="4E8B1ADD" w:rsidR="001B0629" w:rsidRDefault="009C22DB" w:rsidP="00FD2364">
        <w:pPr>
          <w:pStyle w:val="Footer"/>
          <w:ind w:right="810"/>
          <w:jc w:val="right"/>
        </w:pPr>
        <w:r>
          <w:rPr>
            <w:noProof/>
          </w:rPr>
          <w:t xml:space="preserve">   </w:t>
        </w:r>
        <w:r w:rsidR="001B0629">
          <w:rPr>
            <w:noProof/>
          </w:rPr>
          <w:t>Date Approved:</w:t>
        </w:r>
        <w:r w:rsidR="00FD2364">
          <w:rPr>
            <w:noProof/>
          </w:rPr>
          <w:t xml:space="preserve"> </w:t>
        </w:r>
      </w:p>
    </w:sdtContent>
  </w:sdt>
  <w:p w14:paraId="42AD327F" w14:textId="77777777" w:rsidR="001B0629" w:rsidRDefault="001B06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404E9" w14:textId="77777777" w:rsidR="00D31F17" w:rsidRDefault="00D31F17">
      <w:r>
        <w:separator/>
      </w:r>
    </w:p>
  </w:footnote>
  <w:footnote w:type="continuationSeparator" w:id="0">
    <w:p w14:paraId="6EC73F71" w14:textId="77777777" w:rsidR="00D31F17" w:rsidRDefault="00D31F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1B825" w14:textId="77777777" w:rsidR="00DE7F8E" w:rsidRDefault="00DE7F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City Council</w:t>
    </w:r>
  </w:p>
  <w:p w14:paraId="017224B5" w14:textId="77777777" w:rsidR="00DE7F8E" w:rsidRDefault="00DE7F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Resolution No. </w:t>
    </w:r>
  </w:p>
  <w:p w14:paraId="12F6EF40" w14:textId="77777777" w:rsidR="00DE7F8E" w:rsidRDefault="00DE7F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Page </w:t>
    </w:r>
    <w:r w:rsidR="00F95FA5">
      <w:fldChar w:fldCharType="begin"/>
    </w:r>
    <w:r w:rsidR="00F51659">
      <w:instrText xml:space="preserve">PAGE </w:instrText>
    </w:r>
    <w:r w:rsidR="00F95FA5">
      <w:fldChar w:fldCharType="separate"/>
    </w:r>
    <w:r>
      <w:rPr>
        <w:noProof/>
      </w:rPr>
      <w:t>3</w:t>
    </w:r>
    <w:r w:rsidR="00F95FA5">
      <w:rPr>
        <w:noProof/>
      </w:rPr>
      <w:fldChar w:fldCharType="end"/>
    </w:r>
  </w:p>
  <w:p w14:paraId="26452645" w14:textId="77777777" w:rsidR="00DE7F8E" w:rsidRDefault="00DE7F8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rPr>
    </w:pPr>
  </w:p>
  <w:p w14:paraId="45D9F700" w14:textId="77777777" w:rsidR="00DE7F8E" w:rsidRDefault="00DE7F8E">
    <w:pPr>
      <w:spacing w:line="240" w:lineRule="exact"/>
      <w:rPr>
        <w:rFonts w:ascii="Courier New" w:hAnsi="Courier New"/>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90C80" w14:textId="77777777" w:rsidR="00DE7F8E" w:rsidRDefault="00DE7F8E">
    <w:pPr>
      <w:spacing w:line="240" w:lineRule="exact"/>
      <w:rPr>
        <w:rFonts w:ascii="Courier New" w:hAnsi="Courier New"/>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3B165" w14:textId="5C3431C2" w:rsidR="00D3111A" w:rsidRDefault="00D3111A">
    <w:pPr>
      <w:pStyle w:val="Header"/>
    </w:pPr>
  </w:p>
  <w:p w14:paraId="35E91CE0" w14:textId="77777777" w:rsidR="00D3111A" w:rsidRDefault="00D311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096"/>
    <w:multiLevelType w:val="hybridMultilevel"/>
    <w:tmpl w:val="600C3D78"/>
    <w:lvl w:ilvl="0" w:tplc="794E2524">
      <w:start w:val="1"/>
      <w:numFmt w:val="upperLetter"/>
      <w:lvlText w:val="%1."/>
      <w:lvlJc w:val="left"/>
      <w:pPr>
        <w:ind w:left="36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1" w15:restartNumberingAfterBreak="0">
    <w:nsid w:val="075F6A93"/>
    <w:multiLevelType w:val="hybridMultilevel"/>
    <w:tmpl w:val="9104BA68"/>
    <w:lvl w:ilvl="0" w:tplc="F99C59FC">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402985"/>
    <w:multiLevelType w:val="hybridMultilevel"/>
    <w:tmpl w:val="962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73242"/>
    <w:multiLevelType w:val="multilevel"/>
    <w:tmpl w:val="EBEA00B8"/>
    <w:lvl w:ilvl="0">
      <w:start w:val="1"/>
      <w:numFmt w:val="decimal"/>
      <w:pStyle w:val="Heading1"/>
      <w:lvlText w:val="%1."/>
      <w:lvlJc w:val="left"/>
      <w:pPr>
        <w:tabs>
          <w:tab w:val="num" w:pos="1080"/>
        </w:tabs>
        <w:ind w:firstLine="720"/>
      </w:pPr>
      <w:rPr>
        <w:rFonts w:cs="Times New Roman"/>
        <w:u w:val="none"/>
      </w:rPr>
    </w:lvl>
    <w:lvl w:ilvl="1">
      <w:start w:val="1"/>
      <w:numFmt w:val="upperLetter"/>
      <w:pStyle w:val="Heading2"/>
      <w:lvlText w:val="%2."/>
      <w:lvlJc w:val="left"/>
      <w:pPr>
        <w:tabs>
          <w:tab w:val="num" w:pos="1800"/>
        </w:tabs>
        <w:ind w:left="1440"/>
      </w:pPr>
      <w:rPr>
        <w:rFonts w:cs="Times New Roman"/>
        <w:u w:val="none"/>
      </w:rPr>
    </w:lvl>
    <w:lvl w:ilvl="2">
      <w:start w:val="1"/>
      <w:numFmt w:val="lowerRoman"/>
      <w:pStyle w:val="Heading3"/>
      <w:lvlText w:val="%3."/>
      <w:lvlJc w:val="left"/>
      <w:pPr>
        <w:tabs>
          <w:tab w:val="num" w:pos="2880"/>
        </w:tabs>
        <w:ind w:firstLine="2160"/>
      </w:pPr>
      <w:rPr>
        <w:rFonts w:cs="Times New Roman"/>
        <w:u w:val="none"/>
      </w:rPr>
    </w:lvl>
    <w:lvl w:ilvl="3">
      <w:start w:val="1"/>
      <w:numFmt w:val="decimal"/>
      <w:pStyle w:val="Heading4"/>
      <w:lvlText w:val="(%4)"/>
      <w:lvlJc w:val="left"/>
      <w:pPr>
        <w:tabs>
          <w:tab w:val="num" w:pos="3240"/>
        </w:tabs>
        <w:ind w:firstLine="2880"/>
      </w:pPr>
      <w:rPr>
        <w:rFonts w:cs="Times New Roman"/>
        <w:u w:val="none"/>
      </w:rPr>
    </w:lvl>
    <w:lvl w:ilvl="4">
      <w:start w:val="1"/>
      <w:numFmt w:val="decimal"/>
      <w:pStyle w:val="Heading5"/>
      <w:lvlText w:val="%5."/>
      <w:lvlJc w:val="left"/>
      <w:pPr>
        <w:tabs>
          <w:tab w:val="num" w:pos="1800"/>
        </w:tabs>
        <w:ind w:firstLine="1440"/>
      </w:pPr>
      <w:rPr>
        <w:rFonts w:cs="Times New Roman"/>
        <w:u w:val="none"/>
      </w:rPr>
    </w:lvl>
    <w:lvl w:ilvl="5">
      <w:start w:val="1"/>
      <w:numFmt w:val="lowerLetter"/>
      <w:pStyle w:val="Heading6"/>
      <w:lvlText w:val="%6."/>
      <w:lvlJc w:val="left"/>
      <w:pPr>
        <w:tabs>
          <w:tab w:val="num" w:pos="2520"/>
        </w:tabs>
        <w:ind w:firstLine="2160"/>
      </w:pPr>
      <w:rPr>
        <w:rFonts w:cs="Times New Roman"/>
        <w:u w:val="none"/>
      </w:rPr>
    </w:lvl>
    <w:lvl w:ilvl="6">
      <w:start w:val="1"/>
      <w:numFmt w:val="decimal"/>
      <w:pStyle w:val="Heading7"/>
      <w:lvlText w:val="%7."/>
      <w:lvlJc w:val="left"/>
      <w:pPr>
        <w:tabs>
          <w:tab w:val="num" w:pos="2520"/>
        </w:tabs>
        <w:ind w:firstLine="2160"/>
      </w:pPr>
      <w:rPr>
        <w:rFonts w:cs="Times New Roman"/>
        <w:u w:val="none"/>
      </w:rPr>
    </w:lvl>
    <w:lvl w:ilvl="7">
      <w:start w:val="1"/>
      <w:numFmt w:val="lowerLetter"/>
      <w:pStyle w:val="Heading8"/>
      <w:lvlText w:val="%8."/>
      <w:lvlJc w:val="left"/>
      <w:pPr>
        <w:tabs>
          <w:tab w:val="num" w:pos="3240"/>
        </w:tabs>
        <w:ind w:firstLine="2880"/>
      </w:pPr>
      <w:rPr>
        <w:rFonts w:cs="Times New Roman"/>
        <w:u w:val="none"/>
      </w:rPr>
    </w:lvl>
    <w:lvl w:ilvl="8">
      <w:start w:val="1"/>
      <w:numFmt w:val="lowerRoman"/>
      <w:pStyle w:val="Heading9"/>
      <w:lvlText w:val="%9."/>
      <w:lvlJc w:val="left"/>
      <w:pPr>
        <w:tabs>
          <w:tab w:val="num" w:pos="4320"/>
        </w:tabs>
        <w:ind w:firstLine="3600"/>
      </w:pPr>
      <w:rPr>
        <w:rFonts w:cs="Times New Roman"/>
        <w:u w:val="none"/>
      </w:rPr>
    </w:lvl>
  </w:abstractNum>
  <w:abstractNum w:abstractNumId="4" w15:restartNumberingAfterBreak="0">
    <w:nsid w:val="2D3F1899"/>
    <w:multiLevelType w:val="hybridMultilevel"/>
    <w:tmpl w:val="47F60360"/>
    <w:lvl w:ilvl="0" w:tplc="4D565676">
      <w:start w:val="1"/>
      <w:numFmt w:val="lowerLetter"/>
      <w:lvlText w:val="(%1)"/>
      <w:lvlJc w:val="left"/>
      <w:pPr>
        <w:tabs>
          <w:tab w:val="num" w:pos="3690"/>
        </w:tabs>
        <w:ind w:left="3690" w:hanging="720"/>
      </w:pPr>
      <w:rPr>
        <w:rFonts w:hint="default"/>
      </w:rPr>
    </w:lvl>
    <w:lvl w:ilvl="1" w:tplc="52C6E620">
      <w:start w:val="1"/>
      <w:numFmt w:val="decimal"/>
      <w:lvlText w:val="%2."/>
      <w:lvlJc w:val="left"/>
      <w:pPr>
        <w:tabs>
          <w:tab w:val="num" w:pos="810"/>
        </w:tabs>
        <w:ind w:left="810" w:hanging="360"/>
      </w:pPr>
      <w:rPr>
        <w:rFonts w:hint="default"/>
      </w:rPr>
    </w:lvl>
    <w:lvl w:ilvl="2" w:tplc="0409001B" w:tentative="1">
      <w:start w:val="1"/>
      <w:numFmt w:val="lowerRoman"/>
      <w:lvlText w:val="%3."/>
      <w:lvlJc w:val="right"/>
      <w:pPr>
        <w:tabs>
          <w:tab w:val="num" w:pos="4770"/>
        </w:tabs>
        <w:ind w:left="4770" w:hanging="180"/>
      </w:pPr>
    </w:lvl>
    <w:lvl w:ilvl="3" w:tplc="0409000F" w:tentative="1">
      <w:start w:val="1"/>
      <w:numFmt w:val="decimal"/>
      <w:lvlText w:val="%4."/>
      <w:lvlJc w:val="left"/>
      <w:pPr>
        <w:tabs>
          <w:tab w:val="num" w:pos="5490"/>
        </w:tabs>
        <w:ind w:left="5490" w:hanging="360"/>
      </w:pPr>
    </w:lvl>
    <w:lvl w:ilvl="4" w:tplc="04090019" w:tentative="1">
      <w:start w:val="1"/>
      <w:numFmt w:val="lowerLetter"/>
      <w:lvlText w:val="%5."/>
      <w:lvlJc w:val="left"/>
      <w:pPr>
        <w:tabs>
          <w:tab w:val="num" w:pos="6210"/>
        </w:tabs>
        <w:ind w:left="6210" w:hanging="360"/>
      </w:pPr>
    </w:lvl>
    <w:lvl w:ilvl="5" w:tplc="0409001B" w:tentative="1">
      <w:start w:val="1"/>
      <w:numFmt w:val="lowerRoman"/>
      <w:lvlText w:val="%6."/>
      <w:lvlJc w:val="right"/>
      <w:pPr>
        <w:tabs>
          <w:tab w:val="num" w:pos="6930"/>
        </w:tabs>
        <w:ind w:left="6930" w:hanging="180"/>
      </w:pPr>
    </w:lvl>
    <w:lvl w:ilvl="6" w:tplc="0409000F" w:tentative="1">
      <w:start w:val="1"/>
      <w:numFmt w:val="decimal"/>
      <w:lvlText w:val="%7."/>
      <w:lvlJc w:val="left"/>
      <w:pPr>
        <w:tabs>
          <w:tab w:val="num" w:pos="7650"/>
        </w:tabs>
        <w:ind w:left="7650" w:hanging="360"/>
      </w:pPr>
    </w:lvl>
    <w:lvl w:ilvl="7" w:tplc="04090019" w:tentative="1">
      <w:start w:val="1"/>
      <w:numFmt w:val="lowerLetter"/>
      <w:lvlText w:val="%8."/>
      <w:lvlJc w:val="left"/>
      <w:pPr>
        <w:tabs>
          <w:tab w:val="num" w:pos="8370"/>
        </w:tabs>
        <w:ind w:left="8370" w:hanging="360"/>
      </w:pPr>
    </w:lvl>
    <w:lvl w:ilvl="8" w:tplc="0409001B" w:tentative="1">
      <w:start w:val="1"/>
      <w:numFmt w:val="lowerRoman"/>
      <w:lvlText w:val="%9."/>
      <w:lvlJc w:val="right"/>
      <w:pPr>
        <w:tabs>
          <w:tab w:val="num" w:pos="9090"/>
        </w:tabs>
        <w:ind w:left="9090" w:hanging="180"/>
      </w:pPr>
    </w:lvl>
  </w:abstractNum>
  <w:abstractNum w:abstractNumId="5" w15:restartNumberingAfterBreak="0">
    <w:nsid w:val="57AD4D1D"/>
    <w:multiLevelType w:val="hybridMultilevel"/>
    <w:tmpl w:val="B3ECD6E8"/>
    <w:lvl w:ilvl="0" w:tplc="8AEAC13C">
      <w:start w:val="1"/>
      <w:numFmt w:val="upperLetter"/>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8590A3C"/>
    <w:multiLevelType w:val="hybridMultilevel"/>
    <w:tmpl w:val="D0B4164A"/>
    <w:lvl w:ilvl="0" w:tplc="F99C59FC">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A727FBC"/>
    <w:multiLevelType w:val="hybridMultilevel"/>
    <w:tmpl w:val="0882DF3E"/>
    <w:lvl w:ilvl="0" w:tplc="0922C898">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0375CD"/>
    <w:multiLevelType w:val="hybridMultilevel"/>
    <w:tmpl w:val="14B00E88"/>
    <w:lvl w:ilvl="0" w:tplc="CAB62B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5E239F"/>
    <w:multiLevelType w:val="hybridMultilevel"/>
    <w:tmpl w:val="3CBEAA3A"/>
    <w:lvl w:ilvl="0" w:tplc="5EE8835E">
      <w:start w:val="1"/>
      <w:numFmt w:val="upperLetter"/>
      <w:lvlText w:val="%1."/>
      <w:lvlJc w:val="left"/>
      <w:pPr>
        <w:ind w:left="1434" w:hanging="62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725910BB"/>
    <w:multiLevelType w:val="hybridMultilevel"/>
    <w:tmpl w:val="43E87262"/>
    <w:lvl w:ilvl="0" w:tplc="2E7E1808">
      <w:start w:val="1"/>
      <w:numFmt w:val="upperLetter"/>
      <w:lvlText w:val="%1."/>
      <w:lvlJc w:val="left"/>
      <w:pPr>
        <w:ind w:left="2160" w:hanging="13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A6552D4"/>
    <w:multiLevelType w:val="hybridMultilevel"/>
    <w:tmpl w:val="603439C2"/>
    <w:lvl w:ilvl="0" w:tplc="5C881FB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5"/>
  </w:num>
  <w:num w:numId="6">
    <w:abstractNumId w:val="0"/>
  </w:num>
  <w:num w:numId="7">
    <w:abstractNumId w:val="7"/>
  </w:num>
  <w:num w:numId="8">
    <w:abstractNumId w:val="9"/>
  </w:num>
  <w:num w:numId="9">
    <w:abstractNumId w:val="8"/>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18A"/>
    <w:rsid w:val="00003554"/>
    <w:rsid w:val="000100DD"/>
    <w:rsid w:val="000232E5"/>
    <w:rsid w:val="00035AF4"/>
    <w:rsid w:val="00044EC0"/>
    <w:rsid w:val="00054495"/>
    <w:rsid w:val="000545D1"/>
    <w:rsid w:val="00063892"/>
    <w:rsid w:val="00066D67"/>
    <w:rsid w:val="00072DD2"/>
    <w:rsid w:val="000745CE"/>
    <w:rsid w:val="00090FF9"/>
    <w:rsid w:val="00093789"/>
    <w:rsid w:val="00093DBA"/>
    <w:rsid w:val="000A2DEA"/>
    <w:rsid w:val="000A6479"/>
    <w:rsid w:val="000B2D8F"/>
    <w:rsid w:val="000C1849"/>
    <w:rsid w:val="000C4E07"/>
    <w:rsid w:val="000C5CDD"/>
    <w:rsid w:val="000C6276"/>
    <w:rsid w:val="000E089B"/>
    <w:rsid w:val="000E7ED6"/>
    <w:rsid w:val="000F0D11"/>
    <w:rsid w:val="000F6313"/>
    <w:rsid w:val="000F75CB"/>
    <w:rsid w:val="00110DF2"/>
    <w:rsid w:val="001139C4"/>
    <w:rsid w:val="00125866"/>
    <w:rsid w:val="00131CA3"/>
    <w:rsid w:val="0014532B"/>
    <w:rsid w:val="00145F37"/>
    <w:rsid w:val="00146242"/>
    <w:rsid w:val="001551D2"/>
    <w:rsid w:val="00170595"/>
    <w:rsid w:val="00184AE2"/>
    <w:rsid w:val="001864DB"/>
    <w:rsid w:val="001A55C5"/>
    <w:rsid w:val="001A58EB"/>
    <w:rsid w:val="001A5926"/>
    <w:rsid w:val="001A7545"/>
    <w:rsid w:val="001B0629"/>
    <w:rsid w:val="001B2155"/>
    <w:rsid w:val="001D4D17"/>
    <w:rsid w:val="001E21E5"/>
    <w:rsid w:val="001E2E86"/>
    <w:rsid w:val="001E4B57"/>
    <w:rsid w:val="001F6F59"/>
    <w:rsid w:val="002057A5"/>
    <w:rsid w:val="002057D4"/>
    <w:rsid w:val="002060D6"/>
    <w:rsid w:val="00213A89"/>
    <w:rsid w:val="00217032"/>
    <w:rsid w:val="00224BBE"/>
    <w:rsid w:val="0024594D"/>
    <w:rsid w:val="00245BFA"/>
    <w:rsid w:val="00260521"/>
    <w:rsid w:val="002623BB"/>
    <w:rsid w:val="0026394B"/>
    <w:rsid w:val="0028497F"/>
    <w:rsid w:val="00293982"/>
    <w:rsid w:val="002A2AF7"/>
    <w:rsid w:val="002A53DB"/>
    <w:rsid w:val="002B7BDE"/>
    <w:rsid w:val="002C643E"/>
    <w:rsid w:val="002D58D0"/>
    <w:rsid w:val="002D73CF"/>
    <w:rsid w:val="002E4BF9"/>
    <w:rsid w:val="002E5723"/>
    <w:rsid w:val="002F0140"/>
    <w:rsid w:val="002F0368"/>
    <w:rsid w:val="002F2DC9"/>
    <w:rsid w:val="002F2F43"/>
    <w:rsid w:val="002F3575"/>
    <w:rsid w:val="00307AD5"/>
    <w:rsid w:val="003142AE"/>
    <w:rsid w:val="00314810"/>
    <w:rsid w:val="00314C34"/>
    <w:rsid w:val="003200A6"/>
    <w:rsid w:val="00321EEE"/>
    <w:rsid w:val="00334AF2"/>
    <w:rsid w:val="003545AB"/>
    <w:rsid w:val="00375831"/>
    <w:rsid w:val="00385CFC"/>
    <w:rsid w:val="00387D93"/>
    <w:rsid w:val="003A118D"/>
    <w:rsid w:val="003B244D"/>
    <w:rsid w:val="003B5361"/>
    <w:rsid w:val="003B58C6"/>
    <w:rsid w:val="003C2024"/>
    <w:rsid w:val="003C4027"/>
    <w:rsid w:val="003C64F6"/>
    <w:rsid w:val="003D1A5F"/>
    <w:rsid w:val="003D392A"/>
    <w:rsid w:val="003E7BC2"/>
    <w:rsid w:val="003F281E"/>
    <w:rsid w:val="00412362"/>
    <w:rsid w:val="004203AF"/>
    <w:rsid w:val="00422140"/>
    <w:rsid w:val="00431B0D"/>
    <w:rsid w:val="00433B4C"/>
    <w:rsid w:val="00440F37"/>
    <w:rsid w:val="004423A9"/>
    <w:rsid w:val="00452847"/>
    <w:rsid w:val="004545A0"/>
    <w:rsid w:val="00464881"/>
    <w:rsid w:val="00481829"/>
    <w:rsid w:val="00484374"/>
    <w:rsid w:val="004A2DF7"/>
    <w:rsid w:val="004A5023"/>
    <w:rsid w:val="004B318D"/>
    <w:rsid w:val="004B6627"/>
    <w:rsid w:val="004C2FA9"/>
    <w:rsid w:val="004C392C"/>
    <w:rsid w:val="004D589D"/>
    <w:rsid w:val="004E6348"/>
    <w:rsid w:val="004F4119"/>
    <w:rsid w:val="004F46B9"/>
    <w:rsid w:val="0050231B"/>
    <w:rsid w:val="005036A6"/>
    <w:rsid w:val="00503FF2"/>
    <w:rsid w:val="00505728"/>
    <w:rsid w:val="0050795D"/>
    <w:rsid w:val="00507B3E"/>
    <w:rsid w:val="00511511"/>
    <w:rsid w:val="00512FDC"/>
    <w:rsid w:val="00522707"/>
    <w:rsid w:val="00526A44"/>
    <w:rsid w:val="005278EA"/>
    <w:rsid w:val="00530C70"/>
    <w:rsid w:val="00534ED4"/>
    <w:rsid w:val="0054162D"/>
    <w:rsid w:val="0054194A"/>
    <w:rsid w:val="00545E9C"/>
    <w:rsid w:val="00547C6B"/>
    <w:rsid w:val="00561363"/>
    <w:rsid w:val="00586DDF"/>
    <w:rsid w:val="00592DDA"/>
    <w:rsid w:val="00595A71"/>
    <w:rsid w:val="00597B8A"/>
    <w:rsid w:val="005A721F"/>
    <w:rsid w:val="005B348A"/>
    <w:rsid w:val="005B7396"/>
    <w:rsid w:val="005B73DC"/>
    <w:rsid w:val="005C024E"/>
    <w:rsid w:val="005D41CF"/>
    <w:rsid w:val="006113D3"/>
    <w:rsid w:val="00613CC9"/>
    <w:rsid w:val="00616C88"/>
    <w:rsid w:val="00637B53"/>
    <w:rsid w:val="006449A2"/>
    <w:rsid w:val="006510D1"/>
    <w:rsid w:val="00652E05"/>
    <w:rsid w:val="006536DD"/>
    <w:rsid w:val="00660E44"/>
    <w:rsid w:val="00684A4B"/>
    <w:rsid w:val="006900E2"/>
    <w:rsid w:val="006921E8"/>
    <w:rsid w:val="00697CEE"/>
    <w:rsid w:val="006A2E36"/>
    <w:rsid w:val="006C1867"/>
    <w:rsid w:val="006C5EB9"/>
    <w:rsid w:val="006D1447"/>
    <w:rsid w:val="006D28E2"/>
    <w:rsid w:val="006D5C12"/>
    <w:rsid w:val="006E2323"/>
    <w:rsid w:val="006E3DDF"/>
    <w:rsid w:val="006F23A2"/>
    <w:rsid w:val="006F244C"/>
    <w:rsid w:val="006F2DB6"/>
    <w:rsid w:val="00701455"/>
    <w:rsid w:val="007039DA"/>
    <w:rsid w:val="007047A0"/>
    <w:rsid w:val="00711498"/>
    <w:rsid w:val="00715E68"/>
    <w:rsid w:val="00720673"/>
    <w:rsid w:val="00731C87"/>
    <w:rsid w:val="0074105D"/>
    <w:rsid w:val="0075260D"/>
    <w:rsid w:val="00756669"/>
    <w:rsid w:val="00756B12"/>
    <w:rsid w:val="007601CD"/>
    <w:rsid w:val="007842DE"/>
    <w:rsid w:val="00786374"/>
    <w:rsid w:val="007912C0"/>
    <w:rsid w:val="00793688"/>
    <w:rsid w:val="007A0A7E"/>
    <w:rsid w:val="007A4E7F"/>
    <w:rsid w:val="007B28FF"/>
    <w:rsid w:val="007C133A"/>
    <w:rsid w:val="007C5F63"/>
    <w:rsid w:val="007C5F9F"/>
    <w:rsid w:val="007C6651"/>
    <w:rsid w:val="007E2006"/>
    <w:rsid w:val="007F26B6"/>
    <w:rsid w:val="00803947"/>
    <w:rsid w:val="00816EB3"/>
    <w:rsid w:val="00821F8C"/>
    <w:rsid w:val="00822042"/>
    <w:rsid w:val="00830DAC"/>
    <w:rsid w:val="0083134F"/>
    <w:rsid w:val="008326F3"/>
    <w:rsid w:val="00844216"/>
    <w:rsid w:val="00850195"/>
    <w:rsid w:val="0085569F"/>
    <w:rsid w:val="00864436"/>
    <w:rsid w:val="00866B06"/>
    <w:rsid w:val="00871532"/>
    <w:rsid w:val="00873A31"/>
    <w:rsid w:val="0088764A"/>
    <w:rsid w:val="00895BB5"/>
    <w:rsid w:val="00896C50"/>
    <w:rsid w:val="008A0D61"/>
    <w:rsid w:val="008B0CB5"/>
    <w:rsid w:val="008B441B"/>
    <w:rsid w:val="008B7D7B"/>
    <w:rsid w:val="008C2307"/>
    <w:rsid w:val="008C3C88"/>
    <w:rsid w:val="008C4AA2"/>
    <w:rsid w:val="008C7356"/>
    <w:rsid w:val="008D2095"/>
    <w:rsid w:val="008D2B4E"/>
    <w:rsid w:val="008D35FD"/>
    <w:rsid w:val="008E2434"/>
    <w:rsid w:val="008E417E"/>
    <w:rsid w:val="00906134"/>
    <w:rsid w:val="00911119"/>
    <w:rsid w:val="00921C13"/>
    <w:rsid w:val="00931A79"/>
    <w:rsid w:val="00931CF0"/>
    <w:rsid w:val="00931D9B"/>
    <w:rsid w:val="00931F9F"/>
    <w:rsid w:val="009335EF"/>
    <w:rsid w:val="0094518A"/>
    <w:rsid w:val="009469F5"/>
    <w:rsid w:val="0094796F"/>
    <w:rsid w:val="00954560"/>
    <w:rsid w:val="00964CEA"/>
    <w:rsid w:val="009705E9"/>
    <w:rsid w:val="00974BAB"/>
    <w:rsid w:val="00975F04"/>
    <w:rsid w:val="00982BEB"/>
    <w:rsid w:val="00987DB0"/>
    <w:rsid w:val="00992041"/>
    <w:rsid w:val="00996759"/>
    <w:rsid w:val="009A2748"/>
    <w:rsid w:val="009A73E9"/>
    <w:rsid w:val="009A776E"/>
    <w:rsid w:val="009B75BE"/>
    <w:rsid w:val="009B7BE7"/>
    <w:rsid w:val="009C22DB"/>
    <w:rsid w:val="009C40FE"/>
    <w:rsid w:val="009C47B3"/>
    <w:rsid w:val="009C496A"/>
    <w:rsid w:val="009C5AA1"/>
    <w:rsid w:val="009D0D97"/>
    <w:rsid w:val="009D2CD5"/>
    <w:rsid w:val="009D5C00"/>
    <w:rsid w:val="009D6503"/>
    <w:rsid w:val="009D7862"/>
    <w:rsid w:val="009E08E2"/>
    <w:rsid w:val="009E10BF"/>
    <w:rsid w:val="00A11442"/>
    <w:rsid w:val="00A1696B"/>
    <w:rsid w:val="00A2092E"/>
    <w:rsid w:val="00A30106"/>
    <w:rsid w:val="00A32748"/>
    <w:rsid w:val="00A36CD2"/>
    <w:rsid w:val="00A44778"/>
    <w:rsid w:val="00A529F6"/>
    <w:rsid w:val="00A553C7"/>
    <w:rsid w:val="00A561F5"/>
    <w:rsid w:val="00A60079"/>
    <w:rsid w:val="00A67DF9"/>
    <w:rsid w:val="00A86E01"/>
    <w:rsid w:val="00A90832"/>
    <w:rsid w:val="00A943A1"/>
    <w:rsid w:val="00A97735"/>
    <w:rsid w:val="00AA2AB3"/>
    <w:rsid w:val="00AA6D3C"/>
    <w:rsid w:val="00AA7B2A"/>
    <w:rsid w:val="00AC0598"/>
    <w:rsid w:val="00AC37F0"/>
    <w:rsid w:val="00AC5C99"/>
    <w:rsid w:val="00AC5E57"/>
    <w:rsid w:val="00AC630F"/>
    <w:rsid w:val="00AD0EF3"/>
    <w:rsid w:val="00AD1619"/>
    <w:rsid w:val="00AD6219"/>
    <w:rsid w:val="00AE0870"/>
    <w:rsid w:val="00AE3EFA"/>
    <w:rsid w:val="00AF0B19"/>
    <w:rsid w:val="00AF0C09"/>
    <w:rsid w:val="00AF4567"/>
    <w:rsid w:val="00B1199B"/>
    <w:rsid w:val="00B12E86"/>
    <w:rsid w:val="00B14CA5"/>
    <w:rsid w:val="00B201B7"/>
    <w:rsid w:val="00B2665B"/>
    <w:rsid w:val="00B30004"/>
    <w:rsid w:val="00B3073F"/>
    <w:rsid w:val="00B409C9"/>
    <w:rsid w:val="00B41BE6"/>
    <w:rsid w:val="00B65020"/>
    <w:rsid w:val="00B65089"/>
    <w:rsid w:val="00B65D8F"/>
    <w:rsid w:val="00B7384B"/>
    <w:rsid w:val="00B771CF"/>
    <w:rsid w:val="00B81DF6"/>
    <w:rsid w:val="00B86C81"/>
    <w:rsid w:val="00B874F9"/>
    <w:rsid w:val="00BA5466"/>
    <w:rsid w:val="00BA5FFA"/>
    <w:rsid w:val="00BB1AC9"/>
    <w:rsid w:val="00BC03A1"/>
    <w:rsid w:val="00BC56BE"/>
    <w:rsid w:val="00BD418E"/>
    <w:rsid w:val="00BD599C"/>
    <w:rsid w:val="00BF0478"/>
    <w:rsid w:val="00BF77D4"/>
    <w:rsid w:val="00C04762"/>
    <w:rsid w:val="00C0612B"/>
    <w:rsid w:val="00C10BCC"/>
    <w:rsid w:val="00C13A89"/>
    <w:rsid w:val="00C25E3C"/>
    <w:rsid w:val="00C27369"/>
    <w:rsid w:val="00C30101"/>
    <w:rsid w:val="00C30A44"/>
    <w:rsid w:val="00C32789"/>
    <w:rsid w:val="00C333D5"/>
    <w:rsid w:val="00C400BA"/>
    <w:rsid w:val="00C44790"/>
    <w:rsid w:val="00C52E51"/>
    <w:rsid w:val="00C863E4"/>
    <w:rsid w:val="00C86750"/>
    <w:rsid w:val="00CB33FD"/>
    <w:rsid w:val="00CD0B4D"/>
    <w:rsid w:val="00CE71EA"/>
    <w:rsid w:val="00CF060E"/>
    <w:rsid w:val="00CF78FF"/>
    <w:rsid w:val="00D002F6"/>
    <w:rsid w:val="00D01CDC"/>
    <w:rsid w:val="00D04D4B"/>
    <w:rsid w:val="00D135DC"/>
    <w:rsid w:val="00D15650"/>
    <w:rsid w:val="00D259BB"/>
    <w:rsid w:val="00D3111A"/>
    <w:rsid w:val="00D319C4"/>
    <w:rsid w:val="00D31F17"/>
    <w:rsid w:val="00D35CD1"/>
    <w:rsid w:val="00D3787E"/>
    <w:rsid w:val="00D4218F"/>
    <w:rsid w:val="00D43FB5"/>
    <w:rsid w:val="00D53E8F"/>
    <w:rsid w:val="00D6086E"/>
    <w:rsid w:val="00D70518"/>
    <w:rsid w:val="00D731D5"/>
    <w:rsid w:val="00D77D0E"/>
    <w:rsid w:val="00D80359"/>
    <w:rsid w:val="00D83477"/>
    <w:rsid w:val="00D86BC9"/>
    <w:rsid w:val="00D87DF8"/>
    <w:rsid w:val="00D951E5"/>
    <w:rsid w:val="00DC4E31"/>
    <w:rsid w:val="00DD63AE"/>
    <w:rsid w:val="00DD75C6"/>
    <w:rsid w:val="00DE7F8E"/>
    <w:rsid w:val="00DF1A16"/>
    <w:rsid w:val="00DF7E9B"/>
    <w:rsid w:val="00E0063D"/>
    <w:rsid w:val="00E10691"/>
    <w:rsid w:val="00E111E1"/>
    <w:rsid w:val="00E12106"/>
    <w:rsid w:val="00E12EC5"/>
    <w:rsid w:val="00E147A5"/>
    <w:rsid w:val="00E21655"/>
    <w:rsid w:val="00E22DE0"/>
    <w:rsid w:val="00E41E87"/>
    <w:rsid w:val="00E64329"/>
    <w:rsid w:val="00E73642"/>
    <w:rsid w:val="00E7631B"/>
    <w:rsid w:val="00E810D4"/>
    <w:rsid w:val="00E8154D"/>
    <w:rsid w:val="00E83050"/>
    <w:rsid w:val="00E94480"/>
    <w:rsid w:val="00EB56F0"/>
    <w:rsid w:val="00EC037A"/>
    <w:rsid w:val="00EC2EF2"/>
    <w:rsid w:val="00EC6BF2"/>
    <w:rsid w:val="00ED24E0"/>
    <w:rsid w:val="00ED4E72"/>
    <w:rsid w:val="00EE1AD6"/>
    <w:rsid w:val="00EE1B14"/>
    <w:rsid w:val="00EF40A5"/>
    <w:rsid w:val="00EF54F7"/>
    <w:rsid w:val="00EF5B52"/>
    <w:rsid w:val="00F04521"/>
    <w:rsid w:val="00F0577A"/>
    <w:rsid w:val="00F0618E"/>
    <w:rsid w:val="00F14ADA"/>
    <w:rsid w:val="00F17155"/>
    <w:rsid w:val="00F17E01"/>
    <w:rsid w:val="00F20609"/>
    <w:rsid w:val="00F21214"/>
    <w:rsid w:val="00F21D6B"/>
    <w:rsid w:val="00F23A36"/>
    <w:rsid w:val="00F37B38"/>
    <w:rsid w:val="00F457F5"/>
    <w:rsid w:val="00F47725"/>
    <w:rsid w:val="00F51659"/>
    <w:rsid w:val="00F51C4D"/>
    <w:rsid w:val="00F600E3"/>
    <w:rsid w:val="00F71FFF"/>
    <w:rsid w:val="00F72444"/>
    <w:rsid w:val="00F74219"/>
    <w:rsid w:val="00F8479E"/>
    <w:rsid w:val="00F86A4B"/>
    <w:rsid w:val="00F91F03"/>
    <w:rsid w:val="00F93D0F"/>
    <w:rsid w:val="00F95FA5"/>
    <w:rsid w:val="00FA1737"/>
    <w:rsid w:val="00FA5191"/>
    <w:rsid w:val="00FB3540"/>
    <w:rsid w:val="00FB622C"/>
    <w:rsid w:val="00FB75E1"/>
    <w:rsid w:val="00FB7C4A"/>
    <w:rsid w:val="00FC526D"/>
    <w:rsid w:val="00FC691B"/>
    <w:rsid w:val="00FC6CE4"/>
    <w:rsid w:val="00FD2364"/>
    <w:rsid w:val="00FD3E57"/>
    <w:rsid w:val="00FE49B7"/>
    <w:rsid w:val="00FF0AB7"/>
    <w:rsid w:val="00FF174D"/>
    <w:rsid w:val="00FF56BB"/>
    <w:rsid w:val="00FF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E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D17"/>
    <w:rPr>
      <w:sz w:val="24"/>
    </w:rPr>
  </w:style>
  <w:style w:type="paragraph" w:styleId="Heading1">
    <w:name w:val="heading 1"/>
    <w:basedOn w:val="Normal"/>
    <w:link w:val="Heading1Char"/>
    <w:uiPriority w:val="99"/>
    <w:qFormat/>
    <w:rsid w:val="001D4D17"/>
    <w:pPr>
      <w:numPr>
        <w:numId w:val="1"/>
      </w:numPr>
      <w:spacing w:before="240"/>
      <w:outlineLvl w:val="0"/>
    </w:pPr>
  </w:style>
  <w:style w:type="paragraph" w:styleId="Heading2">
    <w:name w:val="heading 2"/>
    <w:basedOn w:val="Normal"/>
    <w:link w:val="Heading2Char"/>
    <w:uiPriority w:val="99"/>
    <w:qFormat/>
    <w:rsid w:val="001D4D17"/>
    <w:pPr>
      <w:numPr>
        <w:ilvl w:val="1"/>
        <w:numId w:val="1"/>
      </w:numPr>
      <w:spacing w:before="240"/>
      <w:outlineLvl w:val="1"/>
    </w:pPr>
  </w:style>
  <w:style w:type="paragraph" w:styleId="Heading3">
    <w:name w:val="heading 3"/>
    <w:basedOn w:val="Normal"/>
    <w:link w:val="Heading3Char"/>
    <w:uiPriority w:val="99"/>
    <w:qFormat/>
    <w:rsid w:val="001D4D17"/>
    <w:pPr>
      <w:numPr>
        <w:ilvl w:val="2"/>
        <w:numId w:val="1"/>
      </w:numPr>
      <w:spacing w:before="240"/>
      <w:outlineLvl w:val="2"/>
    </w:pPr>
  </w:style>
  <w:style w:type="paragraph" w:styleId="Heading4">
    <w:name w:val="heading 4"/>
    <w:basedOn w:val="Normal"/>
    <w:link w:val="Heading4Char"/>
    <w:uiPriority w:val="99"/>
    <w:qFormat/>
    <w:rsid w:val="001D4D17"/>
    <w:pPr>
      <w:numPr>
        <w:ilvl w:val="3"/>
        <w:numId w:val="1"/>
      </w:numPr>
      <w:spacing w:before="240"/>
      <w:outlineLvl w:val="3"/>
    </w:pPr>
  </w:style>
  <w:style w:type="paragraph" w:styleId="Heading5">
    <w:name w:val="heading 5"/>
    <w:basedOn w:val="Normal"/>
    <w:link w:val="Heading5Char"/>
    <w:uiPriority w:val="99"/>
    <w:qFormat/>
    <w:rsid w:val="001D4D17"/>
    <w:pPr>
      <w:numPr>
        <w:ilvl w:val="4"/>
        <w:numId w:val="1"/>
      </w:numPr>
      <w:spacing w:before="240"/>
      <w:outlineLvl w:val="4"/>
    </w:pPr>
  </w:style>
  <w:style w:type="paragraph" w:styleId="Heading6">
    <w:name w:val="heading 6"/>
    <w:basedOn w:val="Normal"/>
    <w:link w:val="Heading6Char"/>
    <w:uiPriority w:val="99"/>
    <w:qFormat/>
    <w:rsid w:val="001D4D17"/>
    <w:pPr>
      <w:numPr>
        <w:ilvl w:val="5"/>
        <w:numId w:val="1"/>
      </w:numPr>
      <w:spacing w:before="240"/>
      <w:outlineLvl w:val="5"/>
    </w:pPr>
  </w:style>
  <w:style w:type="paragraph" w:styleId="Heading7">
    <w:name w:val="heading 7"/>
    <w:basedOn w:val="Normal"/>
    <w:link w:val="Heading7Char"/>
    <w:uiPriority w:val="99"/>
    <w:qFormat/>
    <w:rsid w:val="001D4D17"/>
    <w:pPr>
      <w:numPr>
        <w:ilvl w:val="6"/>
        <w:numId w:val="1"/>
      </w:numPr>
      <w:spacing w:before="240"/>
      <w:outlineLvl w:val="6"/>
    </w:pPr>
  </w:style>
  <w:style w:type="paragraph" w:styleId="Heading8">
    <w:name w:val="heading 8"/>
    <w:basedOn w:val="Normal"/>
    <w:link w:val="Heading8Char"/>
    <w:uiPriority w:val="99"/>
    <w:qFormat/>
    <w:rsid w:val="001D4D17"/>
    <w:pPr>
      <w:numPr>
        <w:ilvl w:val="7"/>
        <w:numId w:val="1"/>
      </w:numPr>
      <w:spacing w:before="240"/>
      <w:outlineLvl w:val="7"/>
    </w:pPr>
  </w:style>
  <w:style w:type="paragraph" w:styleId="Heading9">
    <w:name w:val="heading 9"/>
    <w:basedOn w:val="Normal"/>
    <w:link w:val="Heading9Char"/>
    <w:uiPriority w:val="99"/>
    <w:qFormat/>
    <w:rsid w:val="001D4D17"/>
    <w:pPr>
      <w:numPr>
        <w:ilvl w:val="8"/>
        <w:numId w:val="1"/>
      </w:num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4D1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D4D1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D4D1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D4D1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D4D1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D4D17"/>
    <w:rPr>
      <w:rFonts w:ascii="Calibri" w:hAnsi="Calibri" w:cs="Times New Roman"/>
      <w:b/>
      <w:bCs/>
    </w:rPr>
  </w:style>
  <w:style w:type="character" w:customStyle="1" w:styleId="Heading7Char">
    <w:name w:val="Heading 7 Char"/>
    <w:basedOn w:val="DefaultParagraphFont"/>
    <w:link w:val="Heading7"/>
    <w:uiPriority w:val="99"/>
    <w:semiHidden/>
    <w:locked/>
    <w:rsid w:val="001D4D17"/>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D4D17"/>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D4D17"/>
    <w:rPr>
      <w:rFonts w:ascii="Cambria" w:hAnsi="Cambria" w:cs="Times New Roman"/>
    </w:rPr>
  </w:style>
  <w:style w:type="paragraph" w:styleId="BodyText">
    <w:name w:val="Body Text"/>
    <w:basedOn w:val="Normal"/>
    <w:link w:val="BodyTextChar"/>
    <w:rsid w:val="001D4D17"/>
    <w:pPr>
      <w:spacing w:before="240"/>
      <w:ind w:firstLine="720"/>
    </w:pPr>
  </w:style>
  <w:style w:type="character" w:customStyle="1" w:styleId="BodyTextChar">
    <w:name w:val="Body Text Char"/>
    <w:basedOn w:val="DefaultParagraphFont"/>
    <w:link w:val="BodyText"/>
    <w:uiPriority w:val="99"/>
    <w:locked/>
    <w:rsid w:val="001D4D17"/>
    <w:rPr>
      <w:rFonts w:cs="Times New Roman"/>
      <w:sz w:val="24"/>
    </w:rPr>
  </w:style>
  <w:style w:type="paragraph" w:styleId="BodyTextIndent">
    <w:name w:val="Body Text Indent"/>
    <w:basedOn w:val="Normal"/>
    <w:link w:val="BodyTextIndentChar"/>
    <w:uiPriority w:val="99"/>
    <w:rsid w:val="001D4D17"/>
    <w:pPr>
      <w:spacing w:before="240"/>
      <w:ind w:left="720"/>
    </w:pPr>
  </w:style>
  <w:style w:type="character" w:customStyle="1" w:styleId="BodyTextIndentChar">
    <w:name w:val="Body Text Indent Char"/>
    <w:basedOn w:val="DefaultParagraphFont"/>
    <w:link w:val="BodyTextIndent"/>
    <w:uiPriority w:val="99"/>
    <w:locked/>
    <w:rsid w:val="001D4D17"/>
    <w:rPr>
      <w:rFonts w:cs="Times New Roman"/>
      <w:sz w:val="20"/>
      <w:szCs w:val="20"/>
    </w:rPr>
  </w:style>
  <w:style w:type="paragraph" w:customStyle="1" w:styleId="Center">
    <w:name w:val="Center"/>
    <w:basedOn w:val="Normal"/>
    <w:rsid w:val="001D4D17"/>
    <w:pPr>
      <w:spacing w:before="240"/>
      <w:jc w:val="center"/>
    </w:pPr>
  </w:style>
  <w:style w:type="paragraph" w:styleId="Footer">
    <w:name w:val="footer"/>
    <w:basedOn w:val="Normal"/>
    <w:link w:val="FooterChar"/>
    <w:uiPriority w:val="99"/>
    <w:rsid w:val="001D4D17"/>
    <w:pPr>
      <w:tabs>
        <w:tab w:val="center" w:pos="4320"/>
        <w:tab w:val="right" w:pos="8640"/>
      </w:tabs>
    </w:pPr>
  </w:style>
  <w:style w:type="character" w:customStyle="1" w:styleId="FooterChar">
    <w:name w:val="Footer Char"/>
    <w:basedOn w:val="DefaultParagraphFont"/>
    <w:link w:val="Footer"/>
    <w:uiPriority w:val="99"/>
    <w:locked/>
    <w:rsid w:val="001D4D17"/>
    <w:rPr>
      <w:rFonts w:cs="Times New Roman"/>
      <w:sz w:val="20"/>
      <w:szCs w:val="20"/>
    </w:rPr>
  </w:style>
  <w:style w:type="paragraph" w:customStyle="1" w:styleId="CenterBold">
    <w:name w:val="CenterBold"/>
    <w:basedOn w:val="Normal"/>
    <w:uiPriority w:val="99"/>
    <w:rsid w:val="001D4D17"/>
    <w:pPr>
      <w:spacing w:before="240"/>
      <w:jc w:val="center"/>
    </w:pPr>
    <w:rPr>
      <w:b/>
    </w:rPr>
  </w:style>
  <w:style w:type="character" w:styleId="PageNumber">
    <w:name w:val="page number"/>
    <w:basedOn w:val="DefaultParagraphFont"/>
    <w:uiPriority w:val="99"/>
    <w:rsid w:val="001D4D17"/>
    <w:rPr>
      <w:rFonts w:cs="Times New Roman"/>
    </w:rPr>
  </w:style>
  <w:style w:type="paragraph" w:styleId="Header">
    <w:name w:val="header"/>
    <w:basedOn w:val="Normal"/>
    <w:link w:val="HeaderChar"/>
    <w:uiPriority w:val="99"/>
    <w:rsid w:val="001D4D17"/>
    <w:pPr>
      <w:tabs>
        <w:tab w:val="center" w:pos="4320"/>
        <w:tab w:val="right" w:pos="8640"/>
      </w:tabs>
    </w:pPr>
  </w:style>
  <w:style w:type="character" w:customStyle="1" w:styleId="HeaderChar">
    <w:name w:val="Header Char"/>
    <w:basedOn w:val="DefaultParagraphFont"/>
    <w:link w:val="Header"/>
    <w:uiPriority w:val="99"/>
    <w:locked/>
    <w:rsid w:val="001D4D17"/>
    <w:rPr>
      <w:rFonts w:cs="Times New Roman"/>
      <w:sz w:val="20"/>
      <w:szCs w:val="20"/>
    </w:rPr>
  </w:style>
  <w:style w:type="character" w:customStyle="1" w:styleId="zzmpTrailerItem">
    <w:name w:val="zzmpTrailerItem"/>
    <w:rsid w:val="00F21214"/>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locked/>
    <w:rsid w:val="00EB56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6F0"/>
    <w:rPr>
      <w:rFonts w:ascii="Segoe UI" w:hAnsi="Segoe UI" w:cs="Segoe UI"/>
      <w:sz w:val="18"/>
      <w:szCs w:val="18"/>
    </w:rPr>
  </w:style>
  <w:style w:type="character" w:styleId="CommentReference">
    <w:name w:val="annotation reference"/>
    <w:basedOn w:val="DefaultParagraphFont"/>
    <w:uiPriority w:val="99"/>
    <w:semiHidden/>
    <w:unhideWhenUsed/>
    <w:locked/>
    <w:rsid w:val="00EB56F0"/>
    <w:rPr>
      <w:sz w:val="16"/>
      <w:szCs w:val="16"/>
    </w:rPr>
  </w:style>
  <w:style w:type="paragraph" w:styleId="CommentText">
    <w:name w:val="annotation text"/>
    <w:basedOn w:val="Normal"/>
    <w:link w:val="CommentTextChar"/>
    <w:uiPriority w:val="99"/>
    <w:unhideWhenUsed/>
    <w:locked/>
    <w:rsid w:val="00EB56F0"/>
    <w:rPr>
      <w:sz w:val="20"/>
    </w:rPr>
  </w:style>
  <w:style w:type="character" w:customStyle="1" w:styleId="CommentTextChar">
    <w:name w:val="Comment Text Char"/>
    <w:basedOn w:val="DefaultParagraphFont"/>
    <w:link w:val="CommentText"/>
    <w:uiPriority w:val="99"/>
    <w:rsid w:val="00EB56F0"/>
  </w:style>
  <w:style w:type="paragraph" w:styleId="CommentSubject">
    <w:name w:val="annotation subject"/>
    <w:basedOn w:val="CommentText"/>
    <w:next w:val="CommentText"/>
    <w:link w:val="CommentSubjectChar"/>
    <w:uiPriority w:val="99"/>
    <w:semiHidden/>
    <w:unhideWhenUsed/>
    <w:locked/>
    <w:rsid w:val="00EB56F0"/>
    <w:rPr>
      <w:b/>
      <w:bCs/>
    </w:rPr>
  </w:style>
  <w:style w:type="character" w:customStyle="1" w:styleId="CommentSubjectChar">
    <w:name w:val="Comment Subject Char"/>
    <w:basedOn w:val="CommentTextChar"/>
    <w:link w:val="CommentSubject"/>
    <w:uiPriority w:val="99"/>
    <w:semiHidden/>
    <w:rsid w:val="00EB56F0"/>
    <w:rPr>
      <w:b/>
      <w:bCs/>
    </w:rPr>
  </w:style>
  <w:style w:type="paragraph" w:styleId="ListParagraph">
    <w:name w:val="List Paragraph"/>
    <w:basedOn w:val="Normal"/>
    <w:uiPriority w:val="34"/>
    <w:qFormat/>
    <w:rsid w:val="00054495"/>
    <w:pPr>
      <w:widowControl w:val="0"/>
      <w:autoSpaceDE w:val="0"/>
      <w:autoSpaceDN w:val="0"/>
      <w:adjustRightInd w:val="0"/>
      <w:ind w:left="720"/>
      <w:contextualSpacing/>
    </w:pPr>
    <w:rPr>
      <w:rFonts w:ascii="Zurich Cn BT" w:hAnsi="Zurich Cn BT"/>
      <w:szCs w:val="24"/>
    </w:rPr>
  </w:style>
  <w:style w:type="paragraph" w:styleId="Revision">
    <w:name w:val="Revision"/>
    <w:hidden/>
    <w:uiPriority w:val="99"/>
    <w:semiHidden/>
    <w:rsid w:val="00B307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01F71-3ECB-4D02-8D35-9364F62A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2015-05-18T23:09:00Z</cp:lastPrinted>
  <dcterms:created xsi:type="dcterms:W3CDTF">2019-06-22T20:30:00Z</dcterms:created>
  <dcterms:modified xsi:type="dcterms:W3CDTF">2019-06-27T01:58:00Z</dcterms:modified>
</cp:coreProperties>
</file>