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7C505" w14:textId="77777777" w:rsidR="00B224E7" w:rsidRPr="00E1409C" w:rsidRDefault="00E22102" w:rsidP="00E1409C">
      <w:pPr>
        <w:pStyle w:val="BodyText"/>
        <w:ind w:left="3282" w:right="3248" w:hanging="2"/>
        <w:jc w:val="center"/>
      </w:pPr>
      <w:r w:rsidRPr="00E1409C">
        <w:t>CITY OF MORENO VALLEY CONDITIONS OF APPROVAL</w:t>
      </w:r>
    </w:p>
    <w:p w14:paraId="589E1F91" w14:textId="77777777" w:rsidR="00B224E7" w:rsidRPr="00E1409C" w:rsidRDefault="00E22102" w:rsidP="00E1409C">
      <w:pPr>
        <w:pStyle w:val="BodyText"/>
        <w:ind w:left="2915" w:right="2897"/>
        <w:jc w:val="center"/>
      </w:pPr>
      <w:r w:rsidRPr="00E1409C">
        <w:t>Conditional Use Permit (</w:t>
      </w:r>
      <w:r w:rsidR="00F24789" w:rsidRPr="00E1409C">
        <w:t>PEN19-0177</w:t>
      </w:r>
      <w:r w:rsidRPr="00E1409C">
        <w:t>)</w:t>
      </w:r>
    </w:p>
    <w:p w14:paraId="452DD3D8" w14:textId="77777777" w:rsidR="00B224E7" w:rsidRPr="00E1409C" w:rsidRDefault="00B224E7" w:rsidP="00E1409C">
      <w:pPr>
        <w:pStyle w:val="BodyText"/>
      </w:pPr>
    </w:p>
    <w:p w14:paraId="0A24DAF7" w14:textId="77777777" w:rsidR="00B224E7" w:rsidRPr="00E1409C" w:rsidRDefault="00E22102" w:rsidP="00E1409C">
      <w:pPr>
        <w:pStyle w:val="BodyText"/>
        <w:ind w:left="100" w:right="7363"/>
      </w:pPr>
      <w:r w:rsidRPr="00E1409C">
        <w:t>EFFECTIVE DATE:</w:t>
      </w:r>
    </w:p>
    <w:p w14:paraId="42F0F2DF" w14:textId="77777777" w:rsidR="00B224E7" w:rsidRPr="00E1409C" w:rsidRDefault="00E22102" w:rsidP="00E1409C">
      <w:pPr>
        <w:pStyle w:val="BodyText"/>
        <w:ind w:left="100" w:right="7363"/>
      </w:pPr>
      <w:r w:rsidRPr="00E1409C">
        <w:t>EXPIRATION DATE:</w:t>
      </w:r>
    </w:p>
    <w:p w14:paraId="30A2373E" w14:textId="77777777" w:rsidR="00B224E7" w:rsidRPr="00E1409C" w:rsidRDefault="00B224E7" w:rsidP="00E1409C">
      <w:pPr>
        <w:pStyle w:val="BodyText"/>
      </w:pPr>
    </w:p>
    <w:p w14:paraId="5A2E2462" w14:textId="77777777" w:rsidR="00B224E7" w:rsidRPr="00E1409C" w:rsidRDefault="00E22102" w:rsidP="00E1409C">
      <w:pPr>
        <w:pStyle w:val="Heading1"/>
        <w:ind w:left="0"/>
        <w:rPr>
          <w:u w:val="none"/>
        </w:rPr>
      </w:pPr>
      <w:r w:rsidRPr="00E1409C">
        <w:rPr>
          <w:u w:val="thick"/>
        </w:rPr>
        <w:t>COMMUNITY DEVELOPMENT DEPARTMENT</w:t>
      </w:r>
    </w:p>
    <w:p w14:paraId="37369BCB" w14:textId="77777777" w:rsidR="00B224E7" w:rsidRPr="00E1409C" w:rsidRDefault="00B224E7" w:rsidP="00E1409C">
      <w:pPr>
        <w:pStyle w:val="BodyText"/>
        <w:rPr>
          <w:b/>
        </w:rPr>
      </w:pPr>
    </w:p>
    <w:p w14:paraId="45038C91" w14:textId="77777777" w:rsidR="001D7F49" w:rsidRPr="00E1409C" w:rsidRDefault="001D7F49" w:rsidP="00E1409C">
      <w:pPr>
        <w:autoSpaceDE/>
        <w:autoSpaceDN/>
        <w:jc w:val="both"/>
        <w:rPr>
          <w:rFonts w:eastAsia="Times New Roman"/>
          <w:snapToGrid w:val="0"/>
          <w:sz w:val="21"/>
          <w:szCs w:val="21"/>
          <w:u w:val="single"/>
        </w:rPr>
      </w:pPr>
      <w:r w:rsidRPr="00E1409C">
        <w:rPr>
          <w:rFonts w:eastAsia="Times New Roman"/>
          <w:snapToGrid w:val="0"/>
          <w:sz w:val="21"/>
          <w:szCs w:val="21"/>
          <w:u w:val="single"/>
        </w:rPr>
        <w:t>Planning Division</w:t>
      </w:r>
    </w:p>
    <w:p w14:paraId="34347E01" w14:textId="77777777" w:rsidR="001D7F49" w:rsidRPr="00E1409C" w:rsidRDefault="001D7F49" w:rsidP="00E1409C">
      <w:pPr>
        <w:autoSpaceDE/>
        <w:autoSpaceDN/>
        <w:jc w:val="both"/>
        <w:rPr>
          <w:rFonts w:eastAsia="Times New Roman"/>
          <w:snapToGrid w:val="0"/>
          <w:sz w:val="21"/>
          <w:szCs w:val="21"/>
        </w:rPr>
      </w:pPr>
    </w:p>
    <w:p w14:paraId="5CD2B258" w14:textId="77777777" w:rsidR="001D7F49" w:rsidRPr="00E1409C" w:rsidRDefault="001D7F49" w:rsidP="00E1409C">
      <w:pPr>
        <w:numPr>
          <w:ilvl w:val="0"/>
          <w:numId w:val="2"/>
        </w:numPr>
        <w:autoSpaceDE/>
        <w:autoSpaceDN/>
        <w:jc w:val="both"/>
        <w:rPr>
          <w:rFonts w:eastAsia="Times New Roman"/>
          <w:snapToGrid w:val="0"/>
          <w:sz w:val="21"/>
          <w:szCs w:val="21"/>
        </w:rPr>
      </w:pPr>
      <w:r w:rsidRPr="00E1409C">
        <w:rPr>
          <w:rFonts w:eastAsia="Times New Roman"/>
          <w:snapToGrid w:val="0"/>
          <w:sz w:val="21"/>
          <w:szCs w:val="21"/>
        </w:rPr>
        <w:t>This approval shall expire three years after the approval date of this project unless used or extended as provided for by the City of Moreno Valley Municipal Code; otherwise it shall become null and void and of no effect whatsoever.</w:t>
      </w:r>
      <w:r w:rsidR="0068743F" w:rsidRPr="00E1409C">
        <w:rPr>
          <w:rFonts w:eastAsia="Times New Roman"/>
          <w:snapToGrid w:val="0"/>
          <w:sz w:val="21"/>
          <w:szCs w:val="21"/>
        </w:rPr>
        <w:t xml:space="preserve"> </w:t>
      </w:r>
      <w:r w:rsidRPr="00E1409C">
        <w:rPr>
          <w:rFonts w:eastAsia="Times New Roman"/>
          <w:snapToGrid w:val="0"/>
          <w:sz w:val="21"/>
          <w:szCs w:val="21"/>
        </w:rPr>
        <w:t xml:space="preserve">Use means the beginning of substantial construction contemplated by this approval within the three-year period, which </w:t>
      </w:r>
      <w:proofErr w:type="gramStart"/>
      <w:r w:rsidRPr="00E1409C">
        <w:rPr>
          <w:rFonts w:eastAsia="Times New Roman"/>
          <w:snapToGrid w:val="0"/>
          <w:sz w:val="21"/>
          <w:szCs w:val="21"/>
        </w:rPr>
        <w:t>is thereafter pursued</w:t>
      </w:r>
      <w:proofErr w:type="gramEnd"/>
      <w:r w:rsidRPr="00E1409C">
        <w:rPr>
          <w:rFonts w:eastAsia="Times New Roman"/>
          <w:snapToGrid w:val="0"/>
          <w:sz w:val="21"/>
          <w:szCs w:val="21"/>
        </w:rPr>
        <w:t xml:space="preserve"> to completion, or the beginning of substantial utilization contemplated by this approval.</w:t>
      </w:r>
      <w:r w:rsidR="0068743F" w:rsidRPr="00E1409C">
        <w:rPr>
          <w:rFonts w:eastAsia="Times New Roman"/>
          <w:snapToGrid w:val="0"/>
          <w:sz w:val="21"/>
          <w:szCs w:val="21"/>
        </w:rPr>
        <w:t xml:space="preserve"> </w:t>
      </w:r>
      <w:r w:rsidRPr="00E1409C">
        <w:rPr>
          <w:rFonts w:eastAsia="Times New Roman"/>
          <w:snapToGrid w:val="0"/>
          <w:sz w:val="21"/>
          <w:szCs w:val="21"/>
        </w:rPr>
        <w:t>(MC 9.02.230)</w:t>
      </w:r>
    </w:p>
    <w:p w14:paraId="1A10CCD6" w14:textId="77777777" w:rsidR="001D7F49" w:rsidRPr="00E1409C" w:rsidRDefault="001D7F49" w:rsidP="00E1409C">
      <w:pPr>
        <w:autoSpaceDE/>
        <w:autoSpaceDN/>
        <w:ind w:left="720"/>
        <w:jc w:val="both"/>
        <w:rPr>
          <w:rFonts w:eastAsia="Times New Roman"/>
          <w:snapToGrid w:val="0"/>
          <w:sz w:val="21"/>
          <w:szCs w:val="21"/>
        </w:rPr>
      </w:pPr>
    </w:p>
    <w:p w14:paraId="118EF2AE" w14:textId="77777777" w:rsidR="001D7F49" w:rsidRPr="00E1409C" w:rsidRDefault="001D7F49" w:rsidP="00E1409C">
      <w:pPr>
        <w:numPr>
          <w:ilvl w:val="0"/>
          <w:numId w:val="2"/>
        </w:numPr>
        <w:autoSpaceDE/>
        <w:autoSpaceDN/>
        <w:jc w:val="both"/>
        <w:rPr>
          <w:rFonts w:eastAsia="Times New Roman"/>
          <w:snapToGrid w:val="0"/>
          <w:sz w:val="21"/>
          <w:szCs w:val="21"/>
        </w:rPr>
      </w:pPr>
      <w:r w:rsidRPr="00E1409C">
        <w:rPr>
          <w:rFonts w:eastAsia="Times New Roman"/>
          <w:snapToGrid w:val="0"/>
          <w:sz w:val="21"/>
          <w:szCs w:val="21"/>
        </w:rPr>
        <w:t xml:space="preserve">In the event the use hereby permitted ceases operation for a period of one (1) year or more, or as defined in the current Municipal Code, this permit </w:t>
      </w:r>
      <w:proofErr w:type="gramStart"/>
      <w:r w:rsidRPr="00E1409C">
        <w:rPr>
          <w:rFonts w:eastAsia="Times New Roman"/>
          <w:snapToGrid w:val="0"/>
          <w:sz w:val="21"/>
          <w:szCs w:val="21"/>
        </w:rPr>
        <w:t>may be revoked</w:t>
      </w:r>
      <w:proofErr w:type="gramEnd"/>
      <w:r w:rsidRPr="00E1409C">
        <w:rPr>
          <w:rFonts w:eastAsia="Times New Roman"/>
          <w:snapToGrid w:val="0"/>
          <w:sz w:val="21"/>
          <w:szCs w:val="21"/>
        </w:rPr>
        <w:t xml:space="preserve"> in accordance with provisions of the Municipal Code.</w:t>
      </w:r>
      <w:r w:rsidR="0068743F" w:rsidRPr="00E1409C">
        <w:rPr>
          <w:rFonts w:eastAsia="Times New Roman"/>
          <w:snapToGrid w:val="0"/>
          <w:sz w:val="21"/>
          <w:szCs w:val="21"/>
        </w:rPr>
        <w:t xml:space="preserve"> </w:t>
      </w:r>
      <w:r w:rsidRPr="00E1409C">
        <w:rPr>
          <w:rFonts w:eastAsia="Times New Roman"/>
          <w:snapToGrid w:val="0"/>
          <w:sz w:val="21"/>
          <w:szCs w:val="21"/>
        </w:rPr>
        <w:t>(MC 9.02.260)</w:t>
      </w:r>
    </w:p>
    <w:p w14:paraId="3400B4E2" w14:textId="77777777" w:rsidR="001D7F49" w:rsidRPr="00E1409C" w:rsidRDefault="001D7F49" w:rsidP="00E1409C">
      <w:pPr>
        <w:autoSpaceDE/>
        <w:autoSpaceDN/>
        <w:ind w:left="720"/>
        <w:rPr>
          <w:rFonts w:eastAsia="Times New Roman"/>
          <w:snapToGrid w:val="0"/>
          <w:sz w:val="21"/>
          <w:szCs w:val="21"/>
        </w:rPr>
      </w:pPr>
    </w:p>
    <w:p w14:paraId="1A281A5F" w14:textId="77777777" w:rsidR="001D7F49" w:rsidRPr="00E1409C" w:rsidRDefault="001D7F49" w:rsidP="00E1409C">
      <w:pPr>
        <w:numPr>
          <w:ilvl w:val="0"/>
          <w:numId w:val="2"/>
        </w:numPr>
        <w:autoSpaceDE/>
        <w:autoSpaceDN/>
        <w:jc w:val="both"/>
        <w:rPr>
          <w:rFonts w:eastAsia="Times New Roman"/>
          <w:snapToGrid w:val="0"/>
          <w:sz w:val="21"/>
          <w:szCs w:val="21"/>
        </w:rPr>
      </w:pPr>
      <w:r w:rsidRPr="00E1409C">
        <w:rPr>
          <w:rFonts w:eastAsia="Times New Roman"/>
          <w:snapToGrid w:val="0"/>
          <w:sz w:val="21"/>
          <w:szCs w:val="21"/>
        </w:rPr>
        <w:t>This project is located within the Community Commercial (CC) zone.</w:t>
      </w:r>
      <w:r w:rsidR="0068743F" w:rsidRPr="00E1409C">
        <w:rPr>
          <w:rFonts w:eastAsia="Times New Roman"/>
          <w:snapToGrid w:val="0"/>
          <w:sz w:val="21"/>
          <w:szCs w:val="21"/>
        </w:rPr>
        <w:t xml:space="preserve"> </w:t>
      </w:r>
      <w:r w:rsidRPr="00E1409C">
        <w:rPr>
          <w:rFonts w:eastAsia="Times New Roman"/>
          <w:snapToGrid w:val="0"/>
          <w:sz w:val="21"/>
          <w:szCs w:val="21"/>
        </w:rPr>
        <w:t xml:space="preserve">The provisions of the </w:t>
      </w:r>
      <w:r w:rsidR="002C4D97" w:rsidRPr="00E1409C">
        <w:rPr>
          <w:rFonts w:eastAsia="Times New Roman"/>
          <w:snapToGrid w:val="0"/>
          <w:sz w:val="21"/>
          <w:szCs w:val="21"/>
        </w:rPr>
        <w:t>Z</w:t>
      </w:r>
      <w:r w:rsidRPr="00E1409C">
        <w:rPr>
          <w:rFonts w:eastAsia="Times New Roman"/>
          <w:snapToGrid w:val="0"/>
          <w:sz w:val="21"/>
          <w:szCs w:val="21"/>
        </w:rPr>
        <w:t>oning</w:t>
      </w:r>
      <w:r w:rsidR="002C4D97" w:rsidRPr="00E1409C">
        <w:rPr>
          <w:rFonts w:eastAsia="Times New Roman"/>
          <w:snapToGrid w:val="0"/>
          <w:sz w:val="21"/>
          <w:szCs w:val="21"/>
        </w:rPr>
        <w:t xml:space="preserve"> </w:t>
      </w:r>
      <w:proofErr w:type="gramStart"/>
      <w:r w:rsidR="002C4D97" w:rsidRPr="00E1409C">
        <w:rPr>
          <w:rFonts w:eastAsia="Times New Roman"/>
          <w:snapToGrid w:val="0"/>
          <w:sz w:val="21"/>
          <w:szCs w:val="21"/>
        </w:rPr>
        <w:t>Ordinance</w:t>
      </w:r>
      <w:r w:rsidRPr="00E1409C">
        <w:rPr>
          <w:rFonts w:eastAsia="Times New Roman"/>
          <w:snapToGrid w:val="0"/>
          <w:sz w:val="21"/>
          <w:szCs w:val="21"/>
        </w:rPr>
        <w:t>,</w:t>
      </w:r>
      <w:proofErr w:type="gramEnd"/>
      <w:r w:rsidRPr="00E1409C">
        <w:rPr>
          <w:rFonts w:eastAsia="Times New Roman"/>
          <w:snapToGrid w:val="0"/>
          <w:sz w:val="21"/>
          <w:szCs w:val="21"/>
        </w:rPr>
        <w:t xml:space="preserve"> and the Conditions of Approval shall prevail unless modified herein.</w:t>
      </w:r>
      <w:r w:rsidR="0068743F" w:rsidRPr="00E1409C">
        <w:rPr>
          <w:rFonts w:eastAsia="Times New Roman"/>
          <w:snapToGrid w:val="0"/>
          <w:sz w:val="21"/>
          <w:szCs w:val="21"/>
        </w:rPr>
        <w:t xml:space="preserve"> </w:t>
      </w:r>
      <w:r w:rsidRPr="00E1409C">
        <w:rPr>
          <w:rFonts w:eastAsia="Times New Roman"/>
          <w:snapToGrid w:val="0"/>
          <w:sz w:val="21"/>
          <w:szCs w:val="21"/>
        </w:rPr>
        <w:t>(MC 9.13)</w:t>
      </w:r>
    </w:p>
    <w:p w14:paraId="0F8860F1" w14:textId="77777777" w:rsidR="001D7F49" w:rsidRPr="00E1409C" w:rsidRDefault="001D7F49" w:rsidP="00E1409C">
      <w:pPr>
        <w:autoSpaceDE/>
        <w:autoSpaceDN/>
        <w:ind w:left="720"/>
        <w:rPr>
          <w:rFonts w:eastAsia="Times New Roman"/>
          <w:snapToGrid w:val="0"/>
          <w:sz w:val="21"/>
          <w:szCs w:val="21"/>
        </w:rPr>
      </w:pPr>
    </w:p>
    <w:p w14:paraId="7DFBBA64" w14:textId="77777777" w:rsidR="001D7F49" w:rsidRPr="00E1409C" w:rsidRDefault="001D7F49" w:rsidP="00E1409C">
      <w:pPr>
        <w:numPr>
          <w:ilvl w:val="0"/>
          <w:numId w:val="2"/>
        </w:numPr>
        <w:autoSpaceDE/>
        <w:autoSpaceDN/>
        <w:jc w:val="both"/>
        <w:rPr>
          <w:rFonts w:eastAsia="Times New Roman"/>
          <w:snapToGrid w:val="0"/>
          <w:sz w:val="21"/>
          <w:szCs w:val="21"/>
        </w:rPr>
      </w:pPr>
      <w:r w:rsidRPr="00E1409C">
        <w:rPr>
          <w:rFonts w:eastAsia="Times New Roman"/>
          <w:snapToGrid w:val="0"/>
          <w:sz w:val="21"/>
          <w:szCs w:val="21"/>
        </w:rPr>
        <w:t>The commercial cannabis microbusiness shall be consistent with all other applicable federal, state and local requirements including the Moreno Valley Municipal Code Title 5 and Title 9, and all related Municipal Code sections.</w:t>
      </w:r>
      <w:r w:rsidR="0068743F" w:rsidRPr="00E1409C">
        <w:rPr>
          <w:rFonts w:eastAsia="Times New Roman"/>
          <w:snapToGrid w:val="0"/>
          <w:sz w:val="21"/>
          <w:szCs w:val="21"/>
        </w:rPr>
        <w:t xml:space="preserve"> </w:t>
      </w:r>
      <w:r w:rsidRPr="00E1409C">
        <w:rPr>
          <w:rFonts w:eastAsia="Times New Roman"/>
          <w:snapToGrid w:val="0"/>
          <w:sz w:val="21"/>
          <w:szCs w:val="21"/>
        </w:rPr>
        <w:t>(MC 9.09.290 (E)(6)(a-f))</w:t>
      </w:r>
    </w:p>
    <w:p w14:paraId="3D2A7B0D" w14:textId="77777777" w:rsidR="001D7F49" w:rsidRPr="00E1409C" w:rsidRDefault="001D7F49" w:rsidP="00E1409C">
      <w:pPr>
        <w:autoSpaceDE/>
        <w:autoSpaceDN/>
        <w:jc w:val="both"/>
        <w:rPr>
          <w:rFonts w:eastAsia="Times New Roman"/>
          <w:snapToGrid w:val="0"/>
          <w:sz w:val="21"/>
          <w:szCs w:val="21"/>
        </w:rPr>
      </w:pPr>
      <w:r w:rsidRPr="00E1409C">
        <w:rPr>
          <w:rFonts w:eastAsia="Times New Roman"/>
          <w:snapToGrid w:val="0"/>
          <w:sz w:val="21"/>
          <w:szCs w:val="21"/>
        </w:rPr>
        <w:t xml:space="preserve"> </w:t>
      </w:r>
    </w:p>
    <w:p w14:paraId="21BF6AC8" w14:textId="77777777" w:rsidR="001D7F49" w:rsidRPr="00E1409C" w:rsidRDefault="001D7F49" w:rsidP="00E1409C">
      <w:pPr>
        <w:numPr>
          <w:ilvl w:val="0"/>
          <w:numId w:val="2"/>
        </w:numPr>
        <w:autoSpaceDE/>
        <w:autoSpaceDN/>
        <w:jc w:val="both"/>
        <w:rPr>
          <w:rFonts w:eastAsia="Times New Roman"/>
          <w:snapToGrid w:val="0"/>
          <w:sz w:val="21"/>
          <w:szCs w:val="21"/>
        </w:rPr>
      </w:pPr>
      <w:r w:rsidRPr="00E1409C">
        <w:rPr>
          <w:rFonts w:eastAsia="Times New Roman"/>
          <w:snapToGrid w:val="0"/>
          <w:sz w:val="21"/>
          <w:szCs w:val="21"/>
        </w:rPr>
        <w:t xml:space="preserve">The site </w:t>
      </w:r>
      <w:proofErr w:type="gramStart"/>
      <w:r w:rsidRPr="00E1409C">
        <w:rPr>
          <w:rFonts w:eastAsia="Times New Roman"/>
          <w:snapToGrid w:val="0"/>
          <w:sz w:val="21"/>
          <w:szCs w:val="21"/>
        </w:rPr>
        <w:t>shall be developed</w:t>
      </w:r>
      <w:proofErr w:type="gramEnd"/>
      <w:r w:rsidRPr="00E1409C">
        <w:rPr>
          <w:rFonts w:eastAsia="Times New Roman"/>
          <w:snapToGrid w:val="0"/>
          <w:sz w:val="21"/>
          <w:szCs w:val="21"/>
        </w:rPr>
        <w:t xml:space="preserve"> in accordance with the approved plans on file in the Community Development Department - Planning Division, the Municipal Code regulations, General Plan, and the conditions contained herein.</w:t>
      </w:r>
      <w:r w:rsidR="0068743F" w:rsidRPr="00E1409C">
        <w:rPr>
          <w:rFonts w:eastAsia="Times New Roman"/>
          <w:snapToGrid w:val="0"/>
          <w:sz w:val="21"/>
          <w:szCs w:val="21"/>
        </w:rPr>
        <w:t xml:space="preserve"> </w:t>
      </w:r>
      <w:r w:rsidRPr="00E1409C">
        <w:rPr>
          <w:rFonts w:eastAsia="Times New Roman"/>
          <w:snapToGrid w:val="0"/>
          <w:sz w:val="21"/>
          <w:szCs w:val="21"/>
        </w:rPr>
        <w:t xml:space="preserve">Prior to any use of the project site or business activity </w:t>
      </w:r>
      <w:proofErr w:type="gramStart"/>
      <w:r w:rsidRPr="00E1409C">
        <w:rPr>
          <w:rFonts w:eastAsia="Times New Roman"/>
          <w:snapToGrid w:val="0"/>
          <w:sz w:val="21"/>
          <w:szCs w:val="21"/>
        </w:rPr>
        <w:t>being commenced</w:t>
      </w:r>
      <w:proofErr w:type="gramEnd"/>
      <w:r w:rsidRPr="00E1409C">
        <w:rPr>
          <w:rFonts w:eastAsia="Times New Roman"/>
          <w:snapToGrid w:val="0"/>
          <w:sz w:val="21"/>
          <w:szCs w:val="21"/>
        </w:rPr>
        <w:t xml:space="preserve"> thereon, all Conditions of Approval shall be completed to the satisfaction of the Planning Official.</w:t>
      </w:r>
      <w:r w:rsidR="0068743F" w:rsidRPr="00E1409C">
        <w:rPr>
          <w:rFonts w:eastAsia="Times New Roman"/>
          <w:snapToGrid w:val="0"/>
          <w:sz w:val="21"/>
          <w:szCs w:val="21"/>
        </w:rPr>
        <w:t xml:space="preserve"> </w:t>
      </w:r>
      <w:r w:rsidRPr="00E1409C">
        <w:rPr>
          <w:rFonts w:eastAsia="Times New Roman"/>
          <w:snapToGrid w:val="0"/>
          <w:sz w:val="21"/>
          <w:szCs w:val="21"/>
        </w:rPr>
        <w:t>(MC 9.14.020)</w:t>
      </w:r>
    </w:p>
    <w:p w14:paraId="477031F4" w14:textId="77777777" w:rsidR="001D7F49" w:rsidRPr="00E1409C" w:rsidRDefault="001D7F49" w:rsidP="00E1409C">
      <w:pPr>
        <w:autoSpaceDE/>
        <w:autoSpaceDN/>
        <w:ind w:left="720"/>
        <w:rPr>
          <w:rFonts w:eastAsia="Times New Roman"/>
          <w:snapToGrid w:val="0"/>
          <w:sz w:val="21"/>
          <w:szCs w:val="21"/>
        </w:rPr>
      </w:pPr>
    </w:p>
    <w:p w14:paraId="3639396E" w14:textId="77777777" w:rsidR="001D7F49" w:rsidRPr="00E1409C" w:rsidRDefault="001D7F49" w:rsidP="00E1409C">
      <w:pPr>
        <w:numPr>
          <w:ilvl w:val="0"/>
          <w:numId w:val="2"/>
        </w:numPr>
        <w:autoSpaceDE/>
        <w:autoSpaceDN/>
        <w:jc w:val="both"/>
        <w:rPr>
          <w:rFonts w:eastAsia="Times New Roman"/>
          <w:snapToGrid w:val="0"/>
          <w:sz w:val="21"/>
          <w:szCs w:val="21"/>
        </w:rPr>
      </w:pPr>
      <w:r w:rsidRPr="00E1409C">
        <w:rPr>
          <w:rFonts w:eastAsia="Times New Roman"/>
          <w:snapToGrid w:val="0"/>
          <w:sz w:val="21"/>
          <w:szCs w:val="21"/>
        </w:rPr>
        <w:t xml:space="preserve">All landscaped areas and the parking lot </w:t>
      </w:r>
      <w:proofErr w:type="gramStart"/>
      <w:r w:rsidRPr="00E1409C">
        <w:rPr>
          <w:rFonts w:eastAsia="Times New Roman"/>
          <w:snapToGrid w:val="0"/>
          <w:sz w:val="21"/>
          <w:szCs w:val="21"/>
        </w:rPr>
        <w:t>shall be maintained</w:t>
      </w:r>
      <w:proofErr w:type="gramEnd"/>
      <w:r w:rsidRPr="00E1409C">
        <w:rPr>
          <w:rFonts w:eastAsia="Times New Roman"/>
          <w:snapToGrid w:val="0"/>
          <w:sz w:val="21"/>
          <w:szCs w:val="21"/>
        </w:rPr>
        <w:t xml:space="preserve"> in a healthy and thriving condition, free from weeds, trash and debris.</w:t>
      </w:r>
      <w:r w:rsidR="0068743F" w:rsidRPr="00E1409C">
        <w:rPr>
          <w:rFonts w:eastAsia="Times New Roman"/>
          <w:snapToGrid w:val="0"/>
          <w:sz w:val="21"/>
          <w:szCs w:val="21"/>
        </w:rPr>
        <w:t xml:space="preserve"> </w:t>
      </w:r>
      <w:r w:rsidRPr="00E1409C">
        <w:rPr>
          <w:rFonts w:eastAsia="Times New Roman"/>
          <w:snapToGrid w:val="0"/>
          <w:sz w:val="21"/>
          <w:szCs w:val="21"/>
        </w:rPr>
        <w:t>(MC 9.02.030)</w:t>
      </w:r>
    </w:p>
    <w:p w14:paraId="4C5CF7FE" w14:textId="77777777" w:rsidR="001D7F49" w:rsidRPr="00E1409C" w:rsidRDefault="001D7F49" w:rsidP="00E1409C">
      <w:pPr>
        <w:autoSpaceDE/>
        <w:autoSpaceDN/>
        <w:ind w:left="720"/>
        <w:rPr>
          <w:rFonts w:eastAsia="Times New Roman"/>
          <w:snapToGrid w:val="0"/>
          <w:sz w:val="21"/>
          <w:szCs w:val="21"/>
        </w:rPr>
      </w:pPr>
    </w:p>
    <w:p w14:paraId="25A2AC9B" w14:textId="77777777" w:rsidR="001D7F49" w:rsidRPr="00BB3BCF" w:rsidRDefault="001D7F49" w:rsidP="00E1409C">
      <w:pPr>
        <w:numPr>
          <w:ilvl w:val="0"/>
          <w:numId w:val="2"/>
        </w:numPr>
        <w:autoSpaceDE/>
        <w:autoSpaceDN/>
        <w:jc w:val="both"/>
        <w:rPr>
          <w:rFonts w:eastAsia="Times New Roman"/>
          <w:snapToGrid w:val="0"/>
          <w:sz w:val="21"/>
          <w:szCs w:val="21"/>
        </w:rPr>
      </w:pPr>
      <w:r w:rsidRPr="00BB3BCF">
        <w:rPr>
          <w:rFonts w:eastAsia="Times New Roman"/>
          <w:snapToGrid w:val="0"/>
          <w:sz w:val="21"/>
          <w:szCs w:val="21"/>
        </w:rPr>
        <w:t xml:space="preserve">Any signs indicated on the submitted plans are not included with this approval and </w:t>
      </w:r>
      <w:proofErr w:type="gramStart"/>
      <w:r w:rsidRPr="00BB3BCF">
        <w:rPr>
          <w:rFonts w:eastAsia="Times New Roman"/>
          <w:snapToGrid w:val="0"/>
          <w:sz w:val="21"/>
          <w:szCs w:val="21"/>
        </w:rPr>
        <w:t>shall be renewed</w:t>
      </w:r>
      <w:proofErr w:type="gramEnd"/>
      <w:r w:rsidRPr="00BB3BCF">
        <w:rPr>
          <w:rFonts w:eastAsia="Times New Roman"/>
          <w:snapToGrid w:val="0"/>
          <w:sz w:val="21"/>
          <w:szCs w:val="21"/>
        </w:rPr>
        <w:t xml:space="preserve"> under separate permit.</w:t>
      </w:r>
      <w:r w:rsidR="0068743F" w:rsidRPr="00BB3BCF">
        <w:rPr>
          <w:rFonts w:eastAsia="Times New Roman"/>
          <w:snapToGrid w:val="0"/>
          <w:sz w:val="21"/>
          <w:szCs w:val="21"/>
        </w:rPr>
        <w:t xml:space="preserve"> </w:t>
      </w:r>
    </w:p>
    <w:p w14:paraId="6CC48E46" w14:textId="77777777" w:rsidR="001D7F49" w:rsidRPr="00BB3BCF" w:rsidRDefault="001D7F49" w:rsidP="00E1409C">
      <w:pPr>
        <w:autoSpaceDE/>
        <w:autoSpaceDN/>
        <w:jc w:val="both"/>
        <w:rPr>
          <w:rFonts w:eastAsia="Times New Roman"/>
          <w:snapToGrid w:val="0"/>
          <w:sz w:val="21"/>
          <w:szCs w:val="21"/>
        </w:rPr>
      </w:pPr>
    </w:p>
    <w:p w14:paraId="4B92F6B6" w14:textId="77777777" w:rsidR="001D7F49" w:rsidRPr="00BB3BCF" w:rsidRDefault="001D7F49" w:rsidP="00E1409C">
      <w:pPr>
        <w:numPr>
          <w:ilvl w:val="0"/>
          <w:numId w:val="2"/>
        </w:numPr>
        <w:autoSpaceDE/>
        <w:autoSpaceDN/>
        <w:jc w:val="both"/>
        <w:rPr>
          <w:rFonts w:eastAsia="Times New Roman"/>
          <w:snapToGrid w:val="0"/>
          <w:sz w:val="21"/>
          <w:szCs w:val="21"/>
        </w:rPr>
      </w:pPr>
      <w:r w:rsidRPr="00BB3BCF">
        <w:rPr>
          <w:rFonts w:eastAsia="Times New Roman"/>
          <w:snapToGrid w:val="0"/>
          <w:sz w:val="21"/>
          <w:szCs w:val="21"/>
        </w:rPr>
        <w:t>All site plans, grading plans, landscape plans and proposed signage shall be coordinated for consistency with this approval.</w:t>
      </w:r>
    </w:p>
    <w:p w14:paraId="600F7184" w14:textId="77777777" w:rsidR="00FB79B9" w:rsidRPr="00BB3BCF" w:rsidRDefault="00FB79B9" w:rsidP="009F6FE4">
      <w:pPr>
        <w:pStyle w:val="ListParagraph"/>
        <w:rPr>
          <w:rFonts w:eastAsia="Times New Roman"/>
          <w:snapToGrid w:val="0"/>
          <w:sz w:val="21"/>
          <w:szCs w:val="21"/>
        </w:rPr>
      </w:pPr>
    </w:p>
    <w:p w14:paraId="4B82C725" w14:textId="77777777" w:rsidR="00FB79B9" w:rsidRPr="00BB3BCF" w:rsidRDefault="00FB79B9" w:rsidP="00FB79B9">
      <w:pPr>
        <w:widowControl/>
        <w:numPr>
          <w:ilvl w:val="0"/>
          <w:numId w:val="2"/>
        </w:numPr>
        <w:tabs>
          <w:tab w:val="right" w:pos="900"/>
        </w:tabs>
        <w:autoSpaceDE/>
        <w:autoSpaceDN/>
        <w:jc w:val="both"/>
        <w:rPr>
          <w:sz w:val="21"/>
          <w:szCs w:val="21"/>
        </w:rPr>
      </w:pPr>
      <w:r w:rsidRPr="00BB3BCF">
        <w:rPr>
          <w:sz w:val="21"/>
          <w:szCs w:val="21"/>
        </w:rPr>
        <w:t xml:space="preserve">A copy of all pages of these conditions shall be included in the </w:t>
      </w:r>
      <w:proofErr w:type="gramStart"/>
      <w:r w:rsidRPr="00BB3BCF">
        <w:rPr>
          <w:sz w:val="21"/>
          <w:szCs w:val="21"/>
        </w:rPr>
        <w:t>construction drawing</w:t>
      </w:r>
      <w:proofErr w:type="gramEnd"/>
      <w:r w:rsidRPr="00BB3BCF">
        <w:rPr>
          <w:sz w:val="21"/>
          <w:szCs w:val="21"/>
        </w:rPr>
        <w:t xml:space="preserve"> package.</w:t>
      </w:r>
    </w:p>
    <w:p w14:paraId="731EA962" w14:textId="77777777" w:rsidR="001D7F49" w:rsidRPr="00BB3BCF" w:rsidRDefault="001D7F49" w:rsidP="00E1409C">
      <w:pPr>
        <w:autoSpaceDE/>
        <w:autoSpaceDN/>
        <w:jc w:val="both"/>
        <w:rPr>
          <w:rFonts w:eastAsia="Times New Roman"/>
          <w:snapToGrid w:val="0"/>
          <w:sz w:val="21"/>
          <w:szCs w:val="21"/>
        </w:rPr>
      </w:pPr>
    </w:p>
    <w:p w14:paraId="7A5517B9" w14:textId="77777777" w:rsidR="001D7F49" w:rsidRPr="00BB3BCF" w:rsidRDefault="001D7F49" w:rsidP="009F6FE4">
      <w:pPr>
        <w:tabs>
          <w:tab w:val="left" w:pos="-1440"/>
        </w:tabs>
        <w:autoSpaceDE/>
        <w:autoSpaceDN/>
        <w:jc w:val="both"/>
        <w:rPr>
          <w:rFonts w:eastAsia="Times New Roman"/>
          <w:snapToGrid w:val="0"/>
          <w:sz w:val="21"/>
          <w:szCs w:val="21"/>
        </w:rPr>
      </w:pPr>
      <w:r w:rsidRPr="00BB3BCF">
        <w:rPr>
          <w:rFonts w:eastAsia="Times New Roman"/>
          <w:bCs/>
          <w:snapToGrid w:val="0"/>
          <w:sz w:val="21"/>
          <w:szCs w:val="21"/>
          <w:u w:val="single"/>
        </w:rPr>
        <w:t>Special Conditions</w:t>
      </w:r>
    </w:p>
    <w:p w14:paraId="2D7C0F9E" w14:textId="77777777" w:rsidR="001D7F49" w:rsidRPr="00BB3BCF" w:rsidRDefault="001D7F49" w:rsidP="00E1409C">
      <w:pPr>
        <w:autoSpaceDE/>
        <w:autoSpaceDN/>
        <w:ind w:left="360"/>
        <w:rPr>
          <w:rFonts w:eastAsia="Times New Roman"/>
          <w:snapToGrid w:val="0"/>
          <w:sz w:val="21"/>
          <w:szCs w:val="21"/>
        </w:rPr>
      </w:pPr>
    </w:p>
    <w:p w14:paraId="0B6FDA2C" w14:textId="24BCECDD" w:rsidR="001D7F49" w:rsidRDefault="001D7F49" w:rsidP="00E1409C">
      <w:pPr>
        <w:numPr>
          <w:ilvl w:val="0"/>
          <w:numId w:val="2"/>
        </w:numPr>
        <w:autoSpaceDE/>
        <w:autoSpaceDN/>
        <w:jc w:val="both"/>
        <w:rPr>
          <w:rFonts w:eastAsia="Times New Roman"/>
          <w:snapToGrid w:val="0"/>
          <w:sz w:val="21"/>
          <w:szCs w:val="21"/>
        </w:rPr>
      </w:pPr>
      <w:proofErr w:type="gramStart"/>
      <w:r w:rsidRPr="00BB3BCF">
        <w:rPr>
          <w:rFonts w:eastAsia="Times New Roman"/>
          <w:snapToGrid w:val="0"/>
          <w:sz w:val="21"/>
          <w:szCs w:val="21"/>
        </w:rPr>
        <w:t>The site has been approved for a co</w:t>
      </w:r>
      <w:r w:rsidR="00457AEA" w:rsidRPr="00BB3BCF">
        <w:rPr>
          <w:rFonts w:eastAsia="Times New Roman"/>
          <w:snapToGrid w:val="0"/>
          <w:sz w:val="21"/>
          <w:szCs w:val="21"/>
        </w:rPr>
        <w:t>mmercial cannabis microbusiness</w:t>
      </w:r>
      <w:r w:rsidRPr="00BB3BCF">
        <w:rPr>
          <w:rFonts w:eastAsia="Times New Roman"/>
          <w:snapToGrid w:val="0"/>
          <w:sz w:val="21"/>
          <w:szCs w:val="21"/>
        </w:rPr>
        <w:t xml:space="preserve"> that includes a retail dispensary, </w:t>
      </w:r>
      <w:r w:rsidR="00E15D7A" w:rsidRPr="00BB3BCF">
        <w:rPr>
          <w:rFonts w:eastAsia="Times New Roman"/>
          <w:snapToGrid w:val="0"/>
          <w:sz w:val="21"/>
          <w:szCs w:val="21"/>
        </w:rPr>
        <w:t xml:space="preserve">cultivation, </w:t>
      </w:r>
      <w:r w:rsidRPr="00BB3BCF">
        <w:rPr>
          <w:rFonts w:eastAsia="Times New Roman"/>
          <w:snapToGrid w:val="0"/>
          <w:sz w:val="21"/>
          <w:szCs w:val="21"/>
        </w:rPr>
        <w:t xml:space="preserve">manufacturing and distribution of cannabis products and materials, located at </w:t>
      </w:r>
      <w:r w:rsidR="00E15D7A" w:rsidRPr="00BB3BCF">
        <w:rPr>
          <w:rFonts w:eastAsia="Times New Roman"/>
          <w:snapToGrid w:val="0"/>
          <w:sz w:val="21"/>
          <w:szCs w:val="21"/>
        </w:rPr>
        <w:t>24685 Alessandro Boulevard</w:t>
      </w:r>
      <w:r w:rsidRPr="00BB3BCF">
        <w:rPr>
          <w:rFonts w:eastAsia="Times New Roman"/>
          <w:snapToGrid w:val="0"/>
          <w:sz w:val="21"/>
          <w:szCs w:val="21"/>
        </w:rPr>
        <w:t xml:space="preserve"> (approximately</w:t>
      </w:r>
      <w:r w:rsidR="00E725BB" w:rsidRPr="00BB3BCF">
        <w:rPr>
          <w:rFonts w:eastAsia="Times New Roman"/>
          <w:snapToGrid w:val="0"/>
          <w:sz w:val="21"/>
          <w:szCs w:val="21"/>
        </w:rPr>
        <w:t xml:space="preserve"> </w:t>
      </w:r>
      <w:r w:rsidR="00A466DC" w:rsidRPr="00BB3BCF">
        <w:rPr>
          <w:rFonts w:eastAsia="Times New Roman"/>
          <w:snapToGrid w:val="0"/>
          <w:sz w:val="21"/>
          <w:szCs w:val="21"/>
        </w:rPr>
        <w:t>26</w:t>
      </w:r>
      <w:r w:rsidR="00E15D7A" w:rsidRPr="00BB3BCF">
        <w:rPr>
          <w:rFonts w:eastAsia="Times New Roman"/>
          <w:snapToGrid w:val="0"/>
          <w:sz w:val="21"/>
          <w:szCs w:val="21"/>
        </w:rPr>
        <w:t>,</w:t>
      </w:r>
      <w:r w:rsidR="00A466DC" w:rsidRPr="00BB3BCF">
        <w:rPr>
          <w:rFonts w:eastAsia="Times New Roman"/>
          <w:snapToGrid w:val="0"/>
          <w:sz w:val="21"/>
          <w:szCs w:val="21"/>
        </w:rPr>
        <w:t>678</w:t>
      </w:r>
      <w:r w:rsidRPr="00BB3BCF">
        <w:rPr>
          <w:rFonts w:eastAsia="Times New Roman"/>
          <w:snapToGrid w:val="0"/>
          <w:sz w:val="21"/>
          <w:szCs w:val="21"/>
        </w:rPr>
        <w:t xml:space="preserve"> square feet) per the approved plans and per the requirements of the City’s Municipal Code (MC) Section 9.09.290 Commercial cannabis activities, 9.09.293 Cannabis Business locations and use, and 5.05 Commercial </w:t>
      </w:r>
      <w:r w:rsidRPr="00BB3BCF">
        <w:rPr>
          <w:rFonts w:eastAsia="Times New Roman"/>
          <w:snapToGrid w:val="0"/>
          <w:sz w:val="21"/>
          <w:szCs w:val="21"/>
        </w:rPr>
        <w:lastRenderedPageBreak/>
        <w:t>Cannabis Activity.</w:t>
      </w:r>
      <w:proofErr w:type="gramEnd"/>
      <w:r w:rsidR="0068743F" w:rsidRPr="00BB3BCF">
        <w:rPr>
          <w:rFonts w:eastAsia="Times New Roman"/>
          <w:snapToGrid w:val="0"/>
          <w:sz w:val="21"/>
          <w:szCs w:val="21"/>
        </w:rPr>
        <w:t xml:space="preserve"> </w:t>
      </w:r>
      <w:r w:rsidRPr="00BB3BCF">
        <w:rPr>
          <w:rFonts w:eastAsia="Times New Roman"/>
          <w:snapToGrid w:val="0"/>
          <w:sz w:val="21"/>
          <w:szCs w:val="21"/>
        </w:rPr>
        <w:t>A change or modification to the interior design/set-up, exterior elevations or business process (including security procedures) shall require separate review and approval.</w:t>
      </w:r>
      <w:r w:rsidR="0068743F" w:rsidRPr="00BB3BCF">
        <w:rPr>
          <w:rFonts w:eastAsia="Times New Roman"/>
          <w:snapToGrid w:val="0"/>
          <w:sz w:val="21"/>
          <w:szCs w:val="21"/>
        </w:rPr>
        <w:t xml:space="preserve"> </w:t>
      </w:r>
      <w:r w:rsidRPr="00BB3BCF">
        <w:rPr>
          <w:rFonts w:eastAsia="Times New Roman"/>
          <w:snapToGrid w:val="0"/>
          <w:sz w:val="21"/>
          <w:szCs w:val="21"/>
        </w:rPr>
        <w:t>For a Conditional Use Permit, violation may result in revocation in the case of a Conditional Use Permit per MC Section 9.09.290 F and 9.02.260.</w:t>
      </w:r>
      <w:r w:rsidR="002C1947" w:rsidRPr="00BB3BCF">
        <w:rPr>
          <w:rFonts w:eastAsia="Times New Roman"/>
          <w:snapToGrid w:val="0"/>
          <w:sz w:val="21"/>
          <w:szCs w:val="21"/>
        </w:rPr>
        <w:t xml:space="preserve"> Testing </w:t>
      </w:r>
      <w:r w:rsidR="00457AEA" w:rsidRPr="00BB3BCF">
        <w:rPr>
          <w:rFonts w:eastAsia="Times New Roman"/>
          <w:snapToGrid w:val="0"/>
          <w:sz w:val="21"/>
          <w:szCs w:val="21"/>
        </w:rPr>
        <w:t xml:space="preserve">and delivery to customers </w:t>
      </w:r>
      <w:proofErr w:type="gramStart"/>
      <w:r w:rsidR="002C1947" w:rsidRPr="00BB3BCF">
        <w:rPr>
          <w:rFonts w:eastAsia="Times New Roman"/>
          <w:snapToGrid w:val="0"/>
          <w:sz w:val="21"/>
          <w:szCs w:val="21"/>
        </w:rPr>
        <w:t>is not allowed</w:t>
      </w:r>
      <w:proofErr w:type="gramEnd"/>
      <w:r w:rsidR="002C1947" w:rsidRPr="00BB3BCF">
        <w:rPr>
          <w:rFonts w:eastAsia="Times New Roman"/>
          <w:snapToGrid w:val="0"/>
          <w:sz w:val="21"/>
          <w:szCs w:val="21"/>
        </w:rPr>
        <w:t>.</w:t>
      </w:r>
    </w:p>
    <w:p w14:paraId="7ED7928E" w14:textId="77777777" w:rsidR="00C54A97" w:rsidRDefault="00C54A97" w:rsidP="00C54A97">
      <w:pPr>
        <w:autoSpaceDE/>
        <w:autoSpaceDN/>
        <w:ind w:left="720"/>
        <w:jc w:val="both"/>
        <w:rPr>
          <w:rFonts w:eastAsia="Times New Roman"/>
          <w:snapToGrid w:val="0"/>
          <w:sz w:val="21"/>
          <w:szCs w:val="21"/>
        </w:rPr>
      </w:pPr>
      <w:bookmarkStart w:id="0" w:name="_GoBack"/>
      <w:bookmarkEnd w:id="0"/>
    </w:p>
    <w:p w14:paraId="75FDCFB0" w14:textId="7788B493" w:rsidR="00C54A97" w:rsidRPr="00BB3BCF" w:rsidRDefault="00C54A97" w:rsidP="00E1409C">
      <w:pPr>
        <w:numPr>
          <w:ilvl w:val="0"/>
          <w:numId w:val="2"/>
        </w:numPr>
        <w:autoSpaceDE/>
        <w:autoSpaceDN/>
        <w:jc w:val="both"/>
        <w:rPr>
          <w:rFonts w:eastAsia="Times New Roman"/>
          <w:snapToGrid w:val="0"/>
          <w:sz w:val="21"/>
          <w:szCs w:val="21"/>
        </w:rPr>
      </w:pPr>
      <w:r>
        <w:rPr>
          <w:rFonts w:eastAsia="Times New Roman"/>
          <w:snapToGrid w:val="0"/>
          <w:sz w:val="21"/>
          <w:szCs w:val="21"/>
        </w:rPr>
        <w:t xml:space="preserve">Prior to issuance of any building permits, building plans shall be in compliance of the Airport Land Use Commission’s Conditions of Approval. </w:t>
      </w:r>
    </w:p>
    <w:p w14:paraId="5D117F2F" w14:textId="77777777" w:rsidR="001D7F49" w:rsidRPr="00BB3BCF" w:rsidRDefault="001D7F49" w:rsidP="00E1409C">
      <w:pPr>
        <w:autoSpaceDE/>
        <w:autoSpaceDN/>
        <w:jc w:val="both"/>
        <w:rPr>
          <w:rFonts w:eastAsia="Times New Roman"/>
          <w:snapToGrid w:val="0"/>
          <w:sz w:val="21"/>
          <w:szCs w:val="21"/>
        </w:rPr>
      </w:pPr>
    </w:p>
    <w:p w14:paraId="03490692" w14:textId="77777777" w:rsidR="00FA3EE0" w:rsidRPr="00BB3BCF" w:rsidRDefault="00FA3EE0" w:rsidP="00FA3EE0">
      <w:pPr>
        <w:numPr>
          <w:ilvl w:val="0"/>
          <w:numId w:val="2"/>
        </w:numPr>
        <w:autoSpaceDE/>
        <w:autoSpaceDN/>
        <w:jc w:val="both"/>
        <w:rPr>
          <w:rFonts w:eastAsia="Times New Roman"/>
          <w:snapToGrid w:val="0"/>
          <w:sz w:val="21"/>
          <w:szCs w:val="21"/>
        </w:rPr>
      </w:pPr>
      <w:r w:rsidRPr="00BB3BCF">
        <w:rPr>
          <w:rFonts w:eastAsia="Times New Roman"/>
          <w:snapToGrid w:val="0"/>
          <w:sz w:val="21"/>
          <w:szCs w:val="21"/>
        </w:rPr>
        <w:t xml:space="preserve">The cannabis license and the Conditional Use Permit apply only to the 26,678 square foot tenant space at 24685 Alessandro Boulevard. No use of any other tenant space outside of this building/space </w:t>
      </w:r>
      <w:proofErr w:type="gramStart"/>
      <w:r w:rsidRPr="00BB3BCF">
        <w:rPr>
          <w:rFonts w:eastAsia="Times New Roman"/>
          <w:snapToGrid w:val="0"/>
          <w:sz w:val="21"/>
          <w:szCs w:val="21"/>
        </w:rPr>
        <w:t>is allowed</w:t>
      </w:r>
      <w:proofErr w:type="gramEnd"/>
      <w:r w:rsidRPr="00BB3BCF">
        <w:rPr>
          <w:rFonts w:eastAsia="Times New Roman"/>
          <w:snapToGrid w:val="0"/>
          <w:sz w:val="21"/>
          <w:szCs w:val="21"/>
        </w:rPr>
        <w:t xml:space="preserve"> per the Conditional Use Permit, PEN19-0177. </w:t>
      </w:r>
    </w:p>
    <w:p w14:paraId="238DB002" w14:textId="77777777" w:rsidR="00054D96" w:rsidRPr="00BB3BCF" w:rsidRDefault="00054D96" w:rsidP="009F6FE4">
      <w:pPr>
        <w:autoSpaceDE/>
        <w:autoSpaceDN/>
        <w:ind w:left="720"/>
        <w:jc w:val="both"/>
        <w:rPr>
          <w:rFonts w:eastAsia="Times New Roman"/>
          <w:snapToGrid w:val="0"/>
          <w:sz w:val="21"/>
          <w:szCs w:val="21"/>
        </w:rPr>
      </w:pPr>
    </w:p>
    <w:p w14:paraId="0DA61393" w14:textId="77777777" w:rsidR="00054D96" w:rsidRPr="00BB3BCF" w:rsidRDefault="00054D96" w:rsidP="00054D96">
      <w:pPr>
        <w:numPr>
          <w:ilvl w:val="0"/>
          <w:numId w:val="2"/>
        </w:numPr>
        <w:autoSpaceDE/>
        <w:autoSpaceDN/>
        <w:jc w:val="both"/>
        <w:rPr>
          <w:rFonts w:eastAsia="Times New Roman"/>
          <w:snapToGrid w:val="0"/>
          <w:sz w:val="21"/>
          <w:szCs w:val="21"/>
        </w:rPr>
      </w:pPr>
      <w:r w:rsidRPr="00BB3BCF">
        <w:rPr>
          <w:rFonts w:eastAsia="Times New Roman"/>
          <w:snapToGrid w:val="0"/>
          <w:sz w:val="21"/>
          <w:szCs w:val="21"/>
        </w:rPr>
        <w:t>Daily hours of operation for the dispensary may start no earlier than 7:00 am and end no later than 10:00 pm, Sunday through Saturday.</w:t>
      </w:r>
    </w:p>
    <w:p w14:paraId="3749A686" w14:textId="77777777" w:rsidR="00FA3EE0" w:rsidRPr="00BB3BCF" w:rsidRDefault="00FA3EE0" w:rsidP="009F6FE4">
      <w:pPr>
        <w:autoSpaceDE/>
        <w:autoSpaceDN/>
        <w:jc w:val="both"/>
        <w:rPr>
          <w:rFonts w:eastAsia="Times New Roman"/>
          <w:snapToGrid w:val="0"/>
          <w:sz w:val="21"/>
          <w:szCs w:val="21"/>
        </w:rPr>
      </w:pPr>
    </w:p>
    <w:p w14:paraId="1F863E65" w14:textId="6CA6BE3B" w:rsidR="001D7F49" w:rsidRPr="00BB3BCF" w:rsidRDefault="001D7F49" w:rsidP="00E1409C">
      <w:pPr>
        <w:numPr>
          <w:ilvl w:val="0"/>
          <w:numId w:val="2"/>
        </w:numPr>
        <w:autoSpaceDE/>
        <w:autoSpaceDN/>
        <w:jc w:val="both"/>
        <w:rPr>
          <w:rFonts w:eastAsia="Times New Roman"/>
          <w:snapToGrid w:val="0"/>
          <w:sz w:val="21"/>
          <w:szCs w:val="21"/>
        </w:rPr>
      </w:pPr>
      <w:r w:rsidRPr="00BB3BCF">
        <w:rPr>
          <w:rFonts w:eastAsia="Times New Roman"/>
          <w:snapToGrid w:val="0"/>
          <w:sz w:val="21"/>
          <w:szCs w:val="21"/>
        </w:rPr>
        <w:t>A licensee conducting a commercial cannabis microbusiness shall meet all applicable operational requirements for retail/commercial cannabis dispensaries, commercial cannabis cultivation, commercial cannabis distribution and commercial cannabis manufacturing activities. (MC 9.09.290 (E)(6)(d))</w:t>
      </w:r>
    </w:p>
    <w:p w14:paraId="3A88EC90" w14:textId="77777777" w:rsidR="000A758D" w:rsidRPr="00BB3BCF" w:rsidRDefault="000A758D" w:rsidP="000A758D">
      <w:pPr>
        <w:pStyle w:val="ListParagraph"/>
        <w:rPr>
          <w:rFonts w:eastAsia="Times New Roman"/>
          <w:snapToGrid w:val="0"/>
          <w:sz w:val="21"/>
          <w:szCs w:val="21"/>
        </w:rPr>
      </w:pPr>
    </w:p>
    <w:p w14:paraId="7C1468C0" w14:textId="48459689" w:rsidR="001D7F49" w:rsidRDefault="000A758D" w:rsidP="007B3B67">
      <w:pPr>
        <w:numPr>
          <w:ilvl w:val="0"/>
          <w:numId w:val="2"/>
        </w:numPr>
        <w:autoSpaceDE/>
        <w:autoSpaceDN/>
        <w:jc w:val="both"/>
        <w:rPr>
          <w:rFonts w:eastAsia="Times New Roman"/>
          <w:snapToGrid w:val="0"/>
          <w:sz w:val="21"/>
          <w:szCs w:val="21"/>
        </w:rPr>
      </w:pPr>
      <w:r w:rsidRPr="00BB3BCF">
        <w:rPr>
          <w:rFonts w:eastAsia="Times New Roman"/>
          <w:snapToGrid w:val="0"/>
          <w:sz w:val="21"/>
          <w:szCs w:val="21"/>
        </w:rPr>
        <w:t xml:space="preserve">All four </w:t>
      </w:r>
      <w:r w:rsidR="00BB3BCF">
        <w:rPr>
          <w:rFonts w:eastAsia="Times New Roman"/>
          <w:snapToGrid w:val="0"/>
          <w:sz w:val="21"/>
          <w:szCs w:val="21"/>
        </w:rPr>
        <w:t>activities</w:t>
      </w:r>
      <w:r w:rsidRPr="00BB3BCF">
        <w:rPr>
          <w:rFonts w:eastAsia="Times New Roman"/>
          <w:snapToGrid w:val="0"/>
          <w:sz w:val="21"/>
          <w:szCs w:val="21"/>
        </w:rPr>
        <w:t xml:space="preserve"> </w:t>
      </w:r>
      <w:r w:rsidR="00BB3BCF" w:rsidRPr="00BB3BCF">
        <w:rPr>
          <w:rFonts w:eastAsia="Times New Roman"/>
          <w:snapToGrid w:val="0"/>
          <w:sz w:val="21"/>
          <w:szCs w:val="21"/>
        </w:rPr>
        <w:t xml:space="preserve">associated with the </w:t>
      </w:r>
      <w:r w:rsidRPr="00BB3BCF">
        <w:rPr>
          <w:rFonts w:eastAsia="Times New Roman"/>
          <w:snapToGrid w:val="0"/>
          <w:sz w:val="21"/>
          <w:szCs w:val="21"/>
        </w:rPr>
        <w:t>co</w:t>
      </w:r>
      <w:r w:rsidR="00BB3BCF" w:rsidRPr="00BB3BCF">
        <w:rPr>
          <w:rFonts w:eastAsia="Times New Roman"/>
          <w:snapToGrid w:val="0"/>
          <w:sz w:val="21"/>
          <w:szCs w:val="21"/>
        </w:rPr>
        <w:t>mmercial cannabis microbusiness:</w:t>
      </w:r>
      <w:r w:rsidRPr="00BB3BCF">
        <w:rPr>
          <w:rFonts w:eastAsia="Times New Roman"/>
          <w:snapToGrid w:val="0"/>
          <w:sz w:val="21"/>
          <w:szCs w:val="21"/>
        </w:rPr>
        <w:t xml:space="preserve"> </w:t>
      </w:r>
      <w:r w:rsidR="00BB3BCF" w:rsidRPr="00BB3BCF">
        <w:rPr>
          <w:rFonts w:eastAsia="Times New Roman"/>
          <w:snapToGrid w:val="0"/>
          <w:sz w:val="21"/>
          <w:szCs w:val="21"/>
        </w:rPr>
        <w:t>1) </w:t>
      </w:r>
      <w:r w:rsidRPr="00BB3BCF">
        <w:rPr>
          <w:rFonts w:eastAsia="Times New Roman"/>
          <w:snapToGrid w:val="0"/>
          <w:sz w:val="21"/>
          <w:szCs w:val="21"/>
        </w:rPr>
        <w:t>retail/c</w:t>
      </w:r>
      <w:r w:rsidR="00BB3BCF" w:rsidRPr="00BB3BCF">
        <w:rPr>
          <w:rFonts w:eastAsia="Times New Roman"/>
          <w:snapToGrid w:val="0"/>
          <w:sz w:val="21"/>
          <w:szCs w:val="21"/>
        </w:rPr>
        <w:t>ommercial cannabis dispensaries;</w:t>
      </w:r>
      <w:r w:rsidRPr="00BB3BCF">
        <w:rPr>
          <w:rFonts w:eastAsia="Times New Roman"/>
          <w:snapToGrid w:val="0"/>
          <w:sz w:val="21"/>
          <w:szCs w:val="21"/>
        </w:rPr>
        <w:t xml:space="preserve"> </w:t>
      </w:r>
      <w:r w:rsidR="00BB3BCF" w:rsidRPr="00BB3BCF">
        <w:rPr>
          <w:rFonts w:eastAsia="Times New Roman"/>
          <w:snapToGrid w:val="0"/>
          <w:sz w:val="21"/>
          <w:szCs w:val="21"/>
        </w:rPr>
        <w:t>2) commercial cannabis cultivation;</w:t>
      </w:r>
      <w:r w:rsidRPr="00BB3BCF">
        <w:rPr>
          <w:rFonts w:eastAsia="Times New Roman"/>
          <w:snapToGrid w:val="0"/>
          <w:sz w:val="21"/>
          <w:szCs w:val="21"/>
        </w:rPr>
        <w:t xml:space="preserve"> </w:t>
      </w:r>
      <w:r w:rsidR="00BB3BCF" w:rsidRPr="00BB3BCF">
        <w:rPr>
          <w:rFonts w:eastAsia="Times New Roman"/>
          <w:snapToGrid w:val="0"/>
          <w:sz w:val="21"/>
          <w:szCs w:val="21"/>
        </w:rPr>
        <w:t xml:space="preserve">3) </w:t>
      </w:r>
      <w:r w:rsidRPr="00BB3BCF">
        <w:rPr>
          <w:rFonts w:eastAsia="Times New Roman"/>
          <w:snapToGrid w:val="0"/>
          <w:sz w:val="21"/>
          <w:szCs w:val="21"/>
        </w:rPr>
        <w:t>commercial cannabis distribution</w:t>
      </w:r>
      <w:r w:rsidR="00BB3BCF" w:rsidRPr="00BB3BCF">
        <w:rPr>
          <w:rFonts w:eastAsia="Times New Roman"/>
          <w:snapToGrid w:val="0"/>
          <w:sz w:val="21"/>
          <w:szCs w:val="21"/>
        </w:rPr>
        <w:t>;</w:t>
      </w:r>
      <w:r w:rsidRPr="00BB3BCF">
        <w:rPr>
          <w:rFonts w:eastAsia="Times New Roman"/>
          <w:snapToGrid w:val="0"/>
          <w:sz w:val="21"/>
          <w:szCs w:val="21"/>
        </w:rPr>
        <w:t xml:space="preserve"> and </w:t>
      </w:r>
      <w:r w:rsidR="00BB3BCF" w:rsidRPr="00BB3BCF">
        <w:rPr>
          <w:rFonts w:eastAsia="Times New Roman"/>
          <w:snapToGrid w:val="0"/>
          <w:sz w:val="21"/>
          <w:szCs w:val="21"/>
        </w:rPr>
        <w:t xml:space="preserve">4) </w:t>
      </w:r>
      <w:r w:rsidRPr="00BB3BCF">
        <w:rPr>
          <w:rFonts w:eastAsia="Times New Roman"/>
          <w:snapToGrid w:val="0"/>
          <w:sz w:val="21"/>
          <w:szCs w:val="21"/>
        </w:rPr>
        <w:t>commercial cannabis manufacturing</w:t>
      </w:r>
      <w:r w:rsidR="00BB3BCF" w:rsidRPr="00BB3BCF">
        <w:rPr>
          <w:rFonts w:eastAsia="Times New Roman"/>
          <w:snapToGrid w:val="0"/>
          <w:sz w:val="21"/>
          <w:szCs w:val="21"/>
        </w:rPr>
        <w:t>,</w:t>
      </w:r>
      <w:r w:rsidRPr="00BB3BCF">
        <w:rPr>
          <w:rFonts w:eastAsia="Times New Roman"/>
          <w:snapToGrid w:val="0"/>
          <w:sz w:val="21"/>
          <w:szCs w:val="21"/>
        </w:rPr>
        <w:t xml:space="preserve"> shall commence </w:t>
      </w:r>
      <w:r w:rsidR="00BB3BCF" w:rsidRPr="00BB3BCF">
        <w:rPr>
          <w:rFonts w:eastAsia="Times New Roman"/>
          <w:snapToGrid w:val="0"/>
          <w:sz w:val="21"/>
          <w:szCs w:val="21"/>
        </w:rPr>
        <w:t>and be continuously in operation</w:t>
      </w:r>
      <w:r w:rsidR="00BB3BCF">
        <w:rPr>
          <w:rFonts w:eastAsia="Times New Roman"/>
          <w:snapToGrid w:val="0"/>
          <w:sz w:val="21"/>
          <w:szCs w:val="21"/>
        </w:rPr>
        <w:t xml:space="preserve">. Should </w:t>
      </w:r>
      <w:r w:rsidR="009F6FE4">
        <w:rPr>
          <w:rFonts w:eastAsia="Times New Roman"/>
          <w:snapToGrid w:val="0"/>
          <w:sz w:val="21"/>
          <w:szCs w:val="21"/>
        </w:rPr>
        <w:t xml:space="preserve">that applicant wish to modify or discontinue </w:t>
      </w:r>
      <w:r w:rsidR="00BB3BCF">
        <w:rPr>
          <w:rFonts w:eastAsia="Times New Roman"/>
          <w:snapToGrid w:val="0"/>
          <w:sz w:val="21"/>
          <w:szCs w:val="21"/>
        </w:rPr>
        <w:t xml:space="preserve">any </w:t>
      </w:r>
      <w:r w:rsidR="009F6FE4">
        <w:rPr>
          <w:rFonts w:eastAsia="Times New Roman"/>
          <w:snapToGrid w:val="0"/>
          <w:sz w:val="21"/>
          <w:szCs w:val="21"/>
        </w:rPr>
        <w:t xml:space="preserve">of these activities </w:t>
      </w:r>
      <w:proofErr w:type="gramStart"/>
      <w:r w:rsidR="009F6FE4">
        <w:rPr>
          <w:rFonts w:eastAsia="Times New Roman"/>
          <w:snapToGrid w:val="0"/>
          <w:sz w:val="21"/>
          <w:szCs w:val="21"/>
        </w:rPr>
        <w:t>an</w:t>
      </w:r>
      <w:proofErr w:type="gramEnd"/>
      <w:r w:rsidR="009F6FE4">
        <w:rPr>
          <w:rFonts w:eastAsia="Times New Roman"/>
          <w:snapToGrid w:val="0"/>
          <w:sz w:val="21"/>
          <w:szCs w:val="21"/>
        </w:rPr>
        <w:t xml:space="preserve"> application to amend this conditional use permit shall be submitted to the City for review and approval.</w:t>
      </w:r>
    </w:p>
    <w:p w14:paraId="5C9F4B34" w14:textId="78502AE0" w:rsidR="00BB3BCF" w:rsidRPr="00BB3BCF" w:rsidRDefault="00BB3BCF" w:rsidP="00BB3BCF">
      <w:pPr>
        <w:autoSpaceDE/>
        <w:autoSpaceDN/>
        <w:jc w:val="both"/>
        <w:rPr>
          <w:rFonts w:eastAsia="Times New Roman"/>
          <w:snapToGrid w:val="0"/>
          <w:sz w:val="21"/>
          <w:szCs w:val="21"/>
        </w:rPr>
      </w:pPr>
    </w:p>
    <w:p w14:paraId="36039991" w14:textId="77777777" w:rsidR="00FA3EE0" w:rsidRPr="00BB3BCF" w:rsidRDefault="00FA3EE0" w:rsidP="00FA3EE0">
      <w:pPr>
        <w:numPr>
          <w:ilvl w:val="0"/>
          <w:numId w:val="2"/>
        </w:numPr>
        <w:autoSpaceDE/>
        <w:autoSpaceDN/>
        <w:snapToGrid w:val="0"/>
        <w:jc w:val="both"/>
        <w:rPr>
          <w:rFonts w:eastAsia="Times New Roman"/>
          <w:sz w:val="21"/>
          <w:szCs w:val="21"/>
        </w:rPr>
      </w:pPr>
      <w:r w:rsidRPr="00BB3BCF">
        <w:rPr>
          <w:rFonts w:eastAsia="Times New Roman"/>
          <w:snapToGrid w:val="0"/>
          <w:sz w:val="21"/>
          <w:szCs w:val="21"/>
        </w:rPr>
        <w:t>The commercial cannabis operation shall have a valid Commercial Cannabis Business Permit and shall comply with all requirements of Moreno Valley Municipal Code Chapter 5.05 prior to issuance of occupancy permits.</w:t>
      </w:r>
    </w:p>
    <w:p w14:paraId="4327276B" w14:textId="77777777" w:rsidR="00FA3EE0" w:rsidRPr="00BB3BCF" w:rsidRDefault="00FA3EE0" w:rsidP="00FA3EE0">
      <w:pPr>
        <w:pStyle w:val="ListParagraph"/>
        <w:rPr>
          <w:rFonts w:eastAsia="Times New Roman"/>
          <w:snapToGrid w:val="0"/>
          <w:sz w:val="21"/>
          <w:szCs w:val="21"/>
        </w:rPr>
      </w:pPr>
    </w:p>
    <w:p w14:paraId="5020023F" w14:textId="77777777" w:rsidR="001D7F49" w:rsidRPr="00BB3BCF" w:rsidRDefault="00457AEA" w:rsidP="00E1409C">
      <w:pPr>
        <w:numPr>
          <w:ilvl w:val="0"/>
          <w:numId w:val="2"/>
        </w:numPr>
        <w:autoSpaceDE/>
        <w:autoSpaceDN/>
        <w:jc w:val="both"/>
        <w:rPr>
          <w:rFonts w:eastAsia="Times New Roman"/>
          <w:snapToGrid w:val="0"/>
          <w:sz w:val="21"/>
          <w:szCs w:val="21"/>
        </w:rPr>
      </w:pPr>
      <w:r w:rsidRPr="00BB3BCF">
        <w:rPr>
          <w:rFonts w:eastAsia="Times New Roman"/>
          <w:snapToGrid w:val="0"/>
          <w:sz w:val="21"/>
          <w:szCs w:val="21"/>
        </w:rPr>
        <w:t>Prior to occupancy, t</w:t>
      </w:r>
      <w:r w:rsidR="001D7F49" w:rsidRPr="00BB3BCF">
        <w:rPr>
          <w:rFonts w:eastAsia="Times New Roman"/>
          <w:snapToGrid w:val="0"/>
          <w:sz w:val="21"/>
          <w:szCs w:val="21"/>
        </w:rPr>
        <w:t>he operator must hold a microbusiness (Type 12) license issued by the State Bureau of Cannabis Control. (MC 9.09.290 (E)(6)(e))</w:t>
      </w:r>
    </w:p>
    <w:p w14:paraId="77030493" w14:textId="77777777" w:rsidR="002C1947" w:rsidRPr="00BB3BCF" w:rsidRDefault="002C1947" w:rsidP="00E1409C">
      <w:pPr>
        <w:pStyle w:val="ListParagraph"/>
        <w:rPr>
          <w:rFonts w:eastAsia="Times New Roman"/>
          <w:snapToGrid w:val="0"/>
          <w:sz w:val="21"/>
          <w:szCs w:val="21"/>
        </w:rPr>
      </w:pPr>
    </w:p>
    <w:p w14:paraId="49D36580" w14:textId="77777777" w:rsidR="002C1947" w:rsidRPr="00BB3BCF" w:rsidRDefault="002C1947" w:rsidP="00E1409C">
      <w:pPr>
        <w:numPr>
          <w:ilvl w:val="0"/>
          <w:numId w:val="2"/>
        </w:numPr>
        <w:autoSpaceDE/>
        <w:autoSpaceDN/>
        <w:jc w:val="both"/>
        <w:rPr>
          <w:rFonts w:eastAsia="Times New Roman"/>
          <w:snapToGrid w:val="0"/>
          <w:sz w:val="21"/>
          <w:szCs w:val="21"/>
        </w:rPr>
      </w:pPr>
      <w:r w:rsidRPr="00BB3BCF">
        <w:rPr>
          <w:color w:val="000000"/>
          <w:sz w:val="21"/>
          <w:szCs w:val="21"/>
          <w:shd w:val="clear" w:color="auto" w:fill="FFFFFF"/>
        </w:rPr>
        <w:t xml:space="preserve">Only manufacturing facilities with a Type-6 state license (non-volatile) </w:t>
      </w:r>
      <w:proofErr w:type="gramStart"/>
      <w:r w:rsidRPr="00BB3BCF">
        <w:rPr>
          <w:color w:val="000000"/>
          <w:sz w:val="21"/>
          <w:szCs w:val="21"/>
          <w:shd w:val="clear" w:color="auto" w:fill="FFFFFF"/>
        </w:rPr>
        <w:t>may be allowed</w:t>
      </w:r>
      <w:proofErr w:type="gramEnd"/>
      <w:r w:rsidRPr="00BB3BCF">
        <w:rPr>
          <w:color w:val="000000"/>
          <w:sz w:val="21"/>
          <w:szCs w:val="21"/>
          <w:shd w:val="clear" w:color="auto" w:fill="FFFFFF"/>
        </w:rPr>
        <w:t xml:space="preserve"> to operate in the city.</w:t>
      </w:r>
    </w:p>
    <w:p w14:paraId="4DE9C122" w14:textId="77777777" w:rsidR="001D7F49" w:rsidRPr="00BB3BCF" w:rsidRDefault="001D7F49" w:rsidP="00E1409C">
      <w:pPr>
        <w:autoSpaceDE/>
        <w:autoSpaceDN/>
        <w:ind w:left="720"/>
        <w:rPr>
          <w:rFonts w:eastAsia="Times New Roman"/>
          <w:snapToGrid w:val="0"/>
          <w:sz w:val="21"/>
          <w:szCs w:val="21"/>
        </w:rPr>
      </w:pPr>
    </w:p>
    <w:p w14:paraId="1BA302D4" w14:textId="77777777" w:rsidR="00FB79B9" w:rsidRPr="00BB3BCF" w:rsidRDefault="00FB79B9" w:rsidP="00FB79B9">
      <w:pPr>
        <w:numPr>
          <w:ilvl w:val="0"/>
          <w:numId w:val="2"/>
        </w:numPr>
        <w:autoSpaceDE/>
        <w:autoSpaceDN/>
        <w:jc w:val="both"/>
        <w:rPr>
          <w:rFonts w:eastAsia="Times New Roman"/>
          <w:snapToGrid w:val="0"/>
          <w:sz w:val="21"/>
          <w:szCs w:val="21"/>
        </w:rPr>
      </w:pPr>
      <w:r w:rsidRPr="00BB3BCF">
        <w:rPr>
          <w:rFonts w:eastAsia="Times New Roman"/>
          <w:snapToGrid w:val="0"/>
          <w:sz w:val="21"/>
          <w:szCs w:val="21"/>
        </w:rPr>
        <w:t>All City Fire, Police and Code personnel shall have unlimited and unrestricted property access for inspections of commercial cannabis businesses and facilities during business hours. (MC 9.09.290 (D)(2)(g))</w:t>
      </w:r>
    </w:p>
    <w:p w14:paraId="57B051CF" w14:textId="77777777" w:rsidR="00FB79B9" w:rsidRPr="00BB3BCF" w:rsidRDefault="00FB79B9" w:rsidP="00FB79B9">
      <w:pPr>
        <w:autoSpaceDE/>
        <w:autoSpaceDN/>
        <w:jc w:val="both"/>
        <w:rPr>
          <w:rFonts w:eastAsia="Times New Roman"/>
          <w:snapToGrid w:val="0"/>
          <w:sz w:val="21"/>
          <w:szCs w:val="21"/>
        </w:rPr>
      </w:pPr>
    </w:p>
    <w:p w14:paraId="223F6764" w14:textId="77777777" w:rsidR="00054D96" w:rsidRPr="00BB3BCF" w:rsidRDefault="00054D96" w:rsidP="00054D96">
      <w:pPr>
        <w:numPr>
          <w:ilvl w:val="0"/>
          <w:numId w:val="2"/>
        </w:numPr>
        <w:autoSpaceDE/>
        <w:autoSpaceDN/>
        <w:jc w:val="both"/>
        <w:rPr>
          <w:rFonts w:eastAsia="Times New Roman"/>
          <w:snapToGrid w:val="0"/>
          <w:sz w:val="21"/>
          <w:szCs w:val="21"/>
        </w:rPr>
      </w:pPr>
      <w:r w:rsidRPr="00BB3BCF">
        <w:rPr>
          <w:rFonts w:eastAsia="Times New Roman"/>
          <w:snapToGrid w:val="0"/>
          <w:sz w:val="21"/>
          <w:szCs w:val="21"/>
        </w:rPr>
        <w:t xml:space="preserve">The cannabis licensee shall display its current valid Commercial Cannabis Business Permit under Chapter 5.05 of this Code and a Conditional Use Permit issued in accordance with this chapter inside the lobby or waiting area of the main entrance to the site. The permits shall be displayed at all times in a conspicuous plane so that </w:t>
      </w:r>
      <w:proofErr w:type="gramStart"/>
      <w:r w:rsidRPr="00BB3BCF">
        <w:rPr>
          <w:rFonts w:eastAsia="Times New Roman"/>
          <w:snapToGrid w:val="0"/>
          <w:sz w:val="21"/>
          <w:szCs w:val="21"/>
        </w:rPr>
        <w:t>it may be readily seen by all persons entering the site</w:t>
      </w:r>
      <w:proofErr w:type="gramEnd"/>
      <w:r w:rsidRPr="00BB3BCF">
        <w:rPr>
          <w:rFonts w:eastAsia="Times New Roman"/>
          <w:snapToGrid w:val="0"/>
          <w:sz w:val="21"/>
          <w:szCs w:val="21"/>
        </w:rPr>
        <w:t>. (MC 9.09.290 (D)(2)(c))</w:t>
      </w:r>
    </w:p>
    <w:p w14:paraId="756E1E19" w14:textId="77777777" w:rsidR="00054D96" w:rsidRPr="009F6FE4" w:rsidRDefault="00054D96" w:rsidP="00054D96">
      <w:pPr>
        <w:autoSpaceDE/>
        <w:autoSpaceDN/>
        <w:jc w:val="both"/>
        <w:rPr>
          <w:sz w:val="21"/>
        </w:rPr>
      </w:pPr>
    </w:p>
    <w:p w14:paraId="1C859CD2" w14:textId="77777777" w:rsidR="001D7F49" w:rsidRPr="00BB3BCF" w:rsidRDefault="001D7F49" w:rsidP="00E1409C">
      <w:pPr>
        <w:numPr>
          <w:ilvl w:val="0"/>
          <w:numId w:val="2"/>
        </w:numPr>
        <w:autoSpaceDE/>
        <w:autoSpaceDN/>
        <w:jc w:val="both"/>
        <w:rPr>
          <w:rFonts w:eastAsia="Times New Roman"/>
          <w:snapToGrid w:val="0"/>
          <w:sz w:val="21"/>
          <w:szCs w:val="21"/>
        </w:rPr>
      </w:pPr>
      <w:r w:rsidRPr="00BB3BCF">
        <w:rPr>
          <w:rFonts w:eastAsia="Times New Roman"/>
          <w:snapToGrid w:val="0"/>
          <w:sz w:val="21"/>
          <w:szCs w:val="21"/>
        </w:rPr>
        <w:t>A microbusiness operation shall be consistent with all other applicable federal, state and local requirements, including Moreno Valley Municipal Code Title 5. (MC 9.09.290 (E)(6)(f))</w:t>
      </w:r>
    </w:p>
    <w:p w14:paraId="4CDDE1F4" w14:textId="77777777" w:rsidR="00FA3EE0" w:rsidRPr="00BB3BCF" w:rsidRDefault="00FA3EE0" w:rsidP="009F6FE4">
      <w:pPr>
        <w:pStyle w:val="ListParagraph"/>
        <w:rPr>
          <w:rFonts w:eastAsia="Times New Roman"/>
          <w:snapToGrid w:val="0"/>
          <w:sz w:val="21"/>
          <w:szCs w:val="21"/>
        </w:rPr>
      </w:pPr>
    </w:p>
    <w:p w14:paraId="77323A49" w14:textId="77777777" w:rsidR="00FA3EE0" w:rsidRPr="00BB3BCF" w:rsidRDefault="00FA3EE0" w:rsidP="00FA3EE0">
      <w:pPr>
        <w:numPr>
          <w:ilvl w:val="0"/>
          <w:numId w:val="2"/>
        </w:numPr>
        <w:autoSpaceDE/>
        <w:autoSpaceDN/>
        <w:jc w:val="both"/>
        <w:rPr>
          <w:rFonts w:eastAsia="Times New Roman"/>
          <w:snapToGrid w:val="0"/>
          <w:sz w:val="21"/>
          <w:szCs w:val="21"/>
        </w:rPr>
      </w:pPr>
      <w:r w:rsidRPr="00BB3BCF">
        <w:rPr>
          <w:rFonts w:eastAsia="Times New Roman"/>
          <w:snapToGrid w:val="0"/>
          <w:sz w:val="21"/>
          <w:szCs w:val="21"/>
        </w:rPr>
        <w:t xml:space="preserve">All operations conducted and equipment used must </w:t>
      </w:r>
      <w:proofErr w:type="gramStart"/>
      <w:r w:rsidRPr="00BB3BCF">
        <w:rPr>
          <w:rFonts w:eastAsia="Times New Roman"/>
          <w:snapToGrid w:val="0"/>
          <w:sz w:val="21"/>
          <w:szCs w:val="21"/>
        </w:rPr>
        <w:t>be in compliance</w:t>
      </w:r>
      <w:proofErr w:type="gramEnd"/>
      <w:r w:rsidRPr="00BB3BCF">
        <w:rPr>
          <w:rFonts w:eastAsia="Times New Roman"/>
          <w:snapToGrid w:val="0"/>
          <w:sz w:val="21"/>
          <w:szCs w:val="21"/>
        </w:rPr>
        <w:t xml:space="preserve"> with all applicable state and local regulations, including all building, electrical and fire codes. (MC 9.09.290 (E)(7)(b))</w:t>
      </w:r>
    </w:p>
    <w:p w14:paraId="5CF2EAE5" w14:textId="77777777" w:rsidR="001D7F49" w:rsidRPr="00BB3BCF" w:rsidRDefault="001D7F49" w:rsidP="009F6FE4">
      <w:pPr>
        <w:autoSpaceDE/>
        <w:autoSpaceDN/>
        <w:ind w:left="720"/>
        <w:jc w:val="both"/>
        <w:rPr>
          <w:rFonts w:eastAsia="Times New Roman"/>
          <w:snapToGrid w:val="0"/>
          <w:sz w:val="21"/>
          <w:szCs w:val="21"/>
        </w:rPr>
      </w:pPr>
    </w:p>
    <w:p w14:paraId="6E2A2E14" w14:textId="77777777" w:rsidR="00FA3EE0" w:rsidRPr="00BB3BCF" w:rsidRDefault="00FA3EE0" w:rsidP="00FA3EE0">
      <w:pPr>
        <w:numPr>
          <w:ilvl w:val="0"/>
          <w:numId w:val="2"/>
        </w:numPr>
        <w:autoSpaceDE/>
        <w:autoSpaceDN/>
        <w:jc w:val="both"/>
        <w:rPr>
          <w:rFonts w:eastAsia="Times New Roman"/>
          <w:snapToGrid w:val="0"/>
          <w:sz w:val="21"/>
          <w:szCs w:val="21"/>
        </w:rPr>
      </w:pPr>
      <w:proofErr w:type="gramStart"/>
      <w:r w:rsidRPr="00BB3BCF">
        <w:rPr>
          <w:rFonts w:eastAsia="Times New Roman"/>
          <w:snapToGrid w:val="0"/>
          <w:sz w:val="21"/>
          <w:szCs w:val="21"/>
        </w:rPr>
        <w:lastRenderedPageBreak/>
        <w:t>No commercial cannabis microbusiness owner or employee shall: (</w:t>
      </w:r>
      <w:proofErr w:type="spellStart"/>
      <w:r w:rsidRPr="00BB3BCF">
        <w:rPr>
          <w:rFonts w:eastAsia="Times New Roman"/>
          <w:snapToGrid w:val="0"/>
          <w:sz w:val="21"/>
          <w:szCs w:val="21"/>
        </w:rPr>
        <w:t>i</w:t>
      </w:r>
      <w:proofErr w:type="spellEnd"/>
      <w:r w:rsidRPr="00BB3BCF">
        <w:rPr>
          <w:rFonts w:eastAsia="Times New Roman"/>
          <w:snapToGrid w:val="0"/>
          <w:sz w:val="21"/>
          <w:szCs w:val="21"/>
        </w:rPr>
        <w:t xml:space="preserve">) cause or permit the sale, distribution, or consumption of alcoholic beverages on </w:t>
      </w:r>
      <w:r w:rsidR="00054D96" w:rsidRPr="00BB3BCF">
        <w:rPr>
          <w:rFonts w:eastAsia="Times New Roman"/>
          <w:snapToGrid w:val="0"/>
          <w:sz w:val="21"/>
          <w:szCs w:val="21"/>
        </w:rPr>
        <w:t>or within 50 feet of the premises of the cannabis business</w:t>
      </w:r>
      <w:r w:rsidRPr="00BB3BCF">
        <w:rPr>
          <w:rFonts w:eastAsia="Times New Roman"/>
          <w:snapToGrid w:val="0"/>
          <w:sz w:val="21"/>
          <w:szCs w:val="21"/>
        </w:rPr>
        <w:t xml:space="preserve"> (ii) hold or maintain a license form the State Division of Alcoholic Beverage Control for the sale of alcoholic beverages; or (iii) operate a business on or adjacent to the dispensary property that sells alcoholic beverages.</w:t>
      </w:r>
      <w:proofErr w:type="gramEnd"/>
      <w:r w:rsidRPr="00BB3BCF">
        <w:rPr>
          <w:rFonts w:eastAsia="Times New Roman"/>
          <w:snapToGrid w:val="0"/>
          <w:sz w:val="21"/>
          <w:szCs w:val="21"/>
        </w:rPr>
        <w:t xml:space="preserve"> No alcoholic beverages </w:t>
      </w:r>
      <w:proofErr w:type="gramStart"/>
      <w:r w:rsidRPr="00BB3BCF">
        <w:rPr>
          <w:rFonts w:eastAsia="Times New Roman"/>
          <w:snapToGrid w:val="0"/>
          <w:sz w:val="21"/>
          <w:szCs w:val="21"/>
        </w:rPr>
        <w:t>shall be allowed or stored on the dispensary pr</w:t>
      </w:r>
      <w:r w:rsidR="00054D96" w:rsidRPr="00BB3BCF">
        <w:rPr>
          <w:rFonts w:eastAsia="Times New Roman"/>
          <w:snapToGrid w:val="0"/>
          <w:sz w:val="21"/>
          <w:szCs w:val="21"/>
        </w:rPr>
        <w:t>operty</w:t>
      </w:r>
      <w:proofErr w:type="gramEnd"/>
      <w:r w:rsidR="00054D96" w:rsidRPr="00BB3BCF">
        <w:rPr>
          <w:rFonts w:eastAsia="Times New Roman"/>
          <w:snapToGrid w:val="0"/>
          <w:sz w:val="21"/>
          <w:szCs w:val="21"/>
        </w:rPr>
        <w:t>.</w:t>
      </w:r>
    </w:p>
    <w:p w14:paraId="63369BC4" w14:textId="77777777" w:rsidR="00054D96" w:rsidRPr="00BB3BCF" w:rsidRDefault="00054D96" w:rsidP="00054D96">
      <w:pPr>
        <w:autoSpaceDE/>
        <w:autoSpaceDN/>
        <w:ind w:left="720"/>
        <w:jc w:val="both"/>
        <w:rPr>
          <w:rFonts w:eastAsia="Times New Roman"/>
          <w:snapToGrid w:val="0"/>
          <w:sz w:val="21"/>
          <w:szCs w:val="21"/>
        </w:rPr>
      </w:pPr>
    </w:p>
    <w:p w14:paraId="41029AA0" w14:textId="77777777" w:rsidR="00054D96" w:rsidRPr="00BB3BCF" w:rsidRDefault="00054D96" w:rsidP="00054D96">
      <w:pPr>
        <w:numPr>
          <w:ilvl w:val="0"/>
          <w:numId w:val="2"/>
        </w:numPr>
        <w:autoSpaceDE/>
        <w:autoSpaceDN/>
        <w:jc w:val="both"/>
        <w:rPr>
          <w:rFonts w:eastAsia="Times New Roman"/>
          <w:snapToGrid w:val="0"/>
          <w:sz w:val="21"/>
          <w:szCs w:val="21"/>
        </w:rPr>
      </w:pPr>
      <w:r w:rsidRPr="00BB3BCF">
        <w:rPr>
          <w:rFonts w:eastAsia="Times New Roman"/>
          <w:snapToGrid w:val="0"/>
          <w:sz w:val="21"/>
          <w:szCs w:val="21"/>
        </w:rPr>
        <w:t>No person shall smoke, ingest, or otherwise consume cannabis in any form on, or within twenty (20) feet of the dispensary site. (MC 9.09.290 (E)(4)(f))</w:t>
      </w:r>
    </w:p>
    <w:p w14:paraId="1BF2BF99" w14:textId="77777777" w:rsidR="001D7F49" w:rsidRPr="00BB3BCF" w:rsidRDefault="001D7F49" w:rsidP="00E1409C">
      <w:pPr>
        <w:autoSpaceDE/>
        <w:autoSpaceDN/>
        <w:jc w:val="both"/>
        <w:rPr>
          <w:rFonts w:eastAsia="Times New Roman"/>
          <w:snapToGrid w:val="0"/>
          <w:sz w:val="21"/>
          <w:szCs w:val="21"/>
        </w:rPr>
      </w:pPr>
    </w:p>
    <w:p w14:paraId="4AAD1165" w14:textId="77777777" w:rsidR="00FB79B9" w:rsidRPr="00BB3BCF" w:rsidRDefault="00FB79B9" w:rsidP="00FB79B9">
      <w:pPr>
        <w:numPr>
          <w:ilvl w:val="0"/>
          <w:numId w:val="2"/>
        </w:numPr>
        <w:autoSpaceDE/>
        <w:autoSpaceDN/>
        <w:jc w:val="both"/>
        <w:rPr>
          <w:rFonts w:eastAsia="Times New Roman"/>
          <w:snapToGrid w:val="0"/>
          <w:sz w:val="21"/>
          <w:szCs w:val="21"/>
        </w:rPr>
      </w:pPr>
      <w:r w:rsidRPr="00BB3BCF">
        <w:rPr>
          <w:rFonts w:eastAsia="Times New Roman"/>
          <w:snapToGrid w:val="0"/>
          <w:sz w:val="21"/>
          <w:szCs w:val="21"/>
        </w:rPr>
        <w:t xml:space="preserve">Retail delivery service of any cannabis products associated with the dispensary use </w:t>
      </w:r>
      <w:proofErr w:type="gramStart"/>
      <w:r w:rsidRPr="00BB3BCF">
        <w:rPr>
          <w:rFonts w:eastAsia="Times New Roman"/>
          <w:snapToGrid w:val="0"/>
          <w:sz w:val="21"/>
          <w:szCs w:val="21"/>
        </w:rPr>
        <w:t>is not permitted</w:t>
      </w:r>
      <w:proofErr w:type="gramEnd"/>
      <w:r w:rsidRPr="00BB3BCF">
        <w:rPr>
          <w:rFonts w:eastAsia="Times New Roman"/>
          <w:snapToGrid w:val="0"/>
          <w:sz w:val="21"/>
          <w:szCs w:val="21"/>
        </w:rPr>
        <w:t xml:space="preserve">. Deliveries to licensed cannabis facilities associated with the cultivation, manufacturing, and distribution uses of the microbusiness </w:t>
      </w:r>
      <w:proofErr w:type="gramStart"/>
      <w:r w:rsidRPr="00BB3BCF">
        <w:rPr>
          <w:rFonts w:eastAsia="Times New Roman"/>
          <w:snapToGrid w:val="0"/>
          <w:sz w:val="21"/>
          <w:szCs w:val="21"/>
        </w:rPr>
        <w:t>is permitted</w:t>
      </w:r>
      <w:proofErr w:type="gramEnd"/>
      <w:r w:rsidRPr="00BB3BCF">
        <w:rPr>
          <w:rFonts w:eastAsia="Times New Roman"/>
          <w:snapToGrid w:val="0"/>
          <w:sz w:val="21"/>
          <w:szCs w:val="21"/>
        </w:rPr>
        <w:t>.</w:t>
      </w:r>
    </w:p>
    <w:p w14:paraId="6C812E19" w14:textId="77777777" w:rsidR="00FB79B9" w:rsidRPr="00BB3BCF" w:rsidRDefault="00FB79B9" w:rsidP="00FB79B9">
      <w:pPr>
        <w:autoSpaceDE/>
        <w:autoSpaceDN/>
        <w:jc w:val="both"/>
        <w:rPr>
          <w:rFonts w:eastAsia="Times New Roman"/>
          <w:snapToGrid w:val="0"/>
          <w:sz w:val="21"/>
          <w:szCs w:val="21"/>
        </w:rPr>
      </w:pPr>
    </w:p>
    <w:p w14:paraId="32D27031" w14:textId="036B4CE3" w:rsidR="00054D96" w:rsidRPr="00BB3BCF" w:rsidRDefault="001D7F49" w:rsidP="00054D96">
      <w:pPr>
        <w:numPr>
          <w:ilvl w:val="0"/>
          <w:numId w:val="2"/>
        </w:numPr>
        <w:autoSpaceDE/>
        <w:autoSpaceDN/>
        <w:jc w:val="both"/>
        <w:rPr>
          <w:rFonts w:eastAsia="Times New Roman"/>
          <w:snapToGrid w:val="0"/>
          <w:sz w:val="21"/>
          <w:szCs w:val="21"/>
        </w:rPr>
      </w:pPr>
      <w:r w:rsidRPr="00BB3BCF">
        <w:rPr>
          <w:rFonts w:eastAsia="Times New Roman"/>
          <w:snapToGrid w:val="0"/>
          <w:sz w:val="21"/>
          <w:szCs w:val="21"/>
        </w:rPr>
        <w:t xml:space="preserve">No cannabis or marijuana raw materials or products shall be visible from the exterior of any structure, facility, or building in which commercial cannabis </w:t>
      </w:r>
      <w:r w:rsidR="00FA3EE0" w:rsidRPr="00BB3BCF">
        <w:rPr>
          <w:rFonts w:eastAsia="Times New Roman"/>
          <w:snapToGrid w:val="0"/>
          <w:sz w:val="21"/>
          <w:szCs w:val="21"/>
        </w:rPr>
        <w:t>microbusiness</w:t>
      </w:r>
      <w:r w:rsidRPr="00BB3BCF">
        <w:rPr>
          <w:rFonts w:eastAsia="Times New Roman"/>
          <w:snapToGrid w:val="0"/>
          <w:sz w:val="21"/>
          <w:szCs w:val="21"/>
        </w:rPr>
        <w:t xml:space="preserve"> </w:t>
      </w:r>
      <w:proofErr w:type="gramStart"/>
      <w:r w:rsidRPr="00BB3BCF">
        <w:rPr>
          <w:rFonts w:eastAsia="Times New Roman"/>
          <w:snapToGrid w:val="0"/>
          <w:sz w:val="21"/>
          <w:szCs w:val="21"/>
        </w:rPr>
        <w:t>are being conducted</w:t>
      </w:r>
      <w:proofErr w:type="gramEnd"/>
      <w:r w:rsidRPr="00BB3BCF">
        <w:rPr>
          <w:rFonts w:eastAsia="Times New Roman"/>
          <w:snapToGrid w:val="0"/>
          <w:sz w:val="21"/>
          <w:szCs w:val="21"/>
        </w:rPr>
        <w:t>.</w:t>
      </w:r>
      <w:r w:rsidR="0068743F" w:rsidRPr="00BB3BCF">
        <w:rPr>
          <w:rFonts w:eastAsia="Times New Roman"/>
          <w:snapToGrid w:val="0"/>
          <w:sz w:val="21"/>
          <w:szCs w:val="21"/>
        </w:rPr>
        <w:t xml:space="preserve"> </w:t>
      </w:r>
      <w:r w:rsidRPr="00BB3BCF">
        <w:rPr>
          <w:rFonts w:eastAsia="Times New Roman"/>
          <w:snapToGrid w:val="0"/>
          <w:sz w:val="21"/>
          <w:szCs w:val="21"/>
        </w:rPr>
        <w:t xml:space="preserve">All commercial cannabis </w:t>
      </w:r>
      <w:r w:rsidR="00FA3EE0" w:rsidRPr="00BB3BCF">
        <w:rPr>
          <w:rFonts w:eastAsia="Times New Roman"/>
          <w:snapToGrid w:val="0"/>
          <w:sz w:val="21"/>
          <w:szCs w:val="21"/>
        </w:rPr>
        <w:t>activities</w:t>
      </w:r>
      <w:r w:rsidRPr="00BB3BCF">
        <w:rPr>
          <w:rFonts w:eastAsia="Times New Roman"/>
          <w:snapToGrid w:val="0"/>
          <w:sz w:val="21"/>
          <w:szCs w:val="21"/>
        </w:rPr>
        <w:t xml:space="preserve"> must take place within a fully enclosed, secured and permanent structure (with accommodations in place at all times to allow for and facilitate unlimited/unrestricted access throughout the premises by emergency service personnel). (MC 9.09.290 (E)(6)(c))</w:t>
      </w:r>
    </w:p>
    <w:p w14:paraId="4E26CC0F" w14:textId="77777777" w:rsidR="00054D96" w:rsidRPr="00BB3BCF" w:rsidRDefault="00054D96" w:rsidP="00E1409C">
      <w:pPr>
        <w:autoSpaceDE/>
        <w:autoSpaceDN/>
        <w:jc w:val="both"/>
        <w:rPr>
          <w:rFonts w:eastAsia="Times New Roman"/>
          <w:snapToGrid w:val="0"/>
          <w:sz w:val="21"/>
          <w:szCs w:val="21"/>
        </w:rPr>
      </w:pPr>
    </w:p>
    <w:p w14:paraId="537C04C7" w14:textId="190474F6" w:rsidR="00FB79B9" w:rsidRPr="009F6FE4" w:rsidRDefault="001D7F49" w:rsidP="009F6FE4">
      <w:pPr>
        <w:numPr>
          <w:ilvl w:val="0"/>
          <w:numId w:val="2"/>
        </w:numPr>
        <w:autoSpaceDE/>
        <w:autoSpaceDN/>
        <w:jc w:val="both"/>
        <w:rPr>
          <w:rFonts w:eastAsia="Times New Roman"/>
          <w:snapToGrid w:val="0"/>
          <w:sz w:val="21"/>
          <w:szCs w:val="21"/>
        </w:rPr>
      </w:pPr>
      <w:r w:rsidRPr="00BB3BCF">
        <w:rPr>
          <w:rFonts w:eastAsia="Times New Roman"/>
          <w:snapToGrid w:val="0"/>
          <w:sz w:val="21"/>
          <w:szCs w:val="21"/>
        </w:rPr>
        <w:t>The commercial cannabis microbusiness shall have designated locked storage</w:t>
      </w:r>
      <w:r w:rsidR="009F6FE4">
        <w:rPr>
          <w:rFonts w:eastAsia="Times New Roman"/>
          <w:snapToGrid w:val="0"/>
          <w:sz w:val="21"/>
          <w:szCs w:val="21"/>
        </w:rPr>
        <w:t>/safe room or safe</w:t>
      </w:r>
      <w:r w:rsidR="009F6FE4" w:rsidRPr="009F6FE4">
        <w:rPr>
          <w:rFonts w:eastAsia="Times New Roman"/>
          <w:snapToGrid w:val="0"/>
          <w:sz w:val="21"/>
          <w:szCs w:val="21"/>
        </w:rPr>
        <w:t xml:space="preserve"> </w:t>
      </w:r>
      <w:r w:rsidR="009F6FE4" w:rsidRPr="00BB3BCF">
        <w:rPr>
          <w:rFonts w:eastAsia="Times New Roman"/>
          <w:snapToGrid w:val="0"/>
          <w:sz w:val="21"/>
          <w:szCs w:val="21"/>
        </w:rPr>
        <w:t xml:space="preserve">that </w:t>
      </w:r>
      <w:proofErr w:type="gramStart"/>
      <w:r w:rsidR="009F6FE4" w:rsidRPr="00BB3BCF">
        <w:rPr>
          <w:rFonts w:eastAsia="Times New Roman"/>
          <w:snapToGrid w:val="0"/>
          <w:sz w:val="21"/>
          <w:szCs w:val="21"/>
        </w:rPr>
        <w:t>is bolted</w:t>
      </w:r>
      <w:proofErr w:type="gramEnd"/>
      <w:r w:rsidR="009F6FE4" w:rsidRPr="00BB3BCF">
        <w:rPr>
          <w:rFonts w:eastAsia="Times New Roman"/>
          <w:snapToGrid w:val="0"/>
          <w:sz w:val="21"/>
          <w:szCs w:val="21"/>
        </w:rPr>
        <w:t xml:space="preserve"> to the floor</w:t>
      </w:r>
      <w:r w:rsidRPr="00BB3BCF">
        <w:rPr>
          <w:rFonts w:eastAsia="Times New Roman"/>
          <w:snapToGrid w:val="0"/>
          <w:sz w:val="21"/>
          <w:szCs w:val="21"/>
        </w:rPr>
        <w:t xml:space="preserve"> on the property for after-hours storage of medical and adult use recreational cannabis and cannabis infused products</w:t>
      </w:r>
      <w:r w:rsidR="009F6FE4">
        <w:rPr>
          <w:rFonts w:eastAsia="Times New Roman"/>
          <w:snapToGrid w:val="0"/>
          <w:sz w:val="21"/>
          <w:szCs w:val="21"/>
        </w:rPr>
        <w:t xml:space="preserve">, products being manufactured, and </w:t>
      </w:r>
      <w:r w:rsidR="009F6FE4" w:rsidRPr="00BB3BCF">
        <w:rPr>
          <w:color w:val="000000"/>
          <w:sz w:val="21"/>
          <w:szCs w:val="21"/>
        </w:rPr>
        <w:t>cannabis that has completed the cultivation process or is otherwise not being cultivated</w:t>
      </w:r>
      <w:r w:rsidRPr="00BB3BCF">
        <w:rPr>
          <w:rFonts w:eastAsia="Times New Roman"/>
          <w:snapToGrid w:val="0"/>
          <w:sz w:val="21"/>
          <w:szCs w:val="21"/>
        </w:rPr>
        <w:t>.</w:t>
      </w:r>
      <w:r w:rsidR="0068743F" w:rsidRPr="00BB3BCF">
        <w:rPr>
          <w:rFonts w:eastAsia="Times New Roman"/>
          <w:snapToGrid w:val="0"/>
          <w:sz w:val="21"/>
          <w:szCs w:val="21"/>
        </w:rPr>
        <w:t xml:space="preserve"> </w:t>
      </w:r>
      <w:r w:rsidR="009F6FE4">
        <w:rPr>
          <w:rFonts w:eastAsia="Times New Roman"/>
          <w:snapToGrid w:val="0"/>
          <w:sz w:val="21"/>
          <w:szCs w:val="21"/>
        </w:rPr>
        <w:t xml:space="preserve">All </w:t>
      </w:r>
      <w:r w:rsidR="00FB79B9" w:rsidRPr="009F6FE4">
        <w:rPr>
          <w:color w:val="000000"/>
          <w:sz w:val="21"/>
          <w:szCs w:val="21"/>
        </w:rPr>
        <w:t xml:space="preserve">storage areas </w:t>
      </w:r>
      <w:proofErr w:type="gramStart"/>
      <w:r w:rsidR="00FB79B9" w:rsidRPr="009F6FE4">
        <w:rPr>
          <w:color w:val="000000"/>
          <w:sz w:val="21"/>
          <w:szCs w:val="21"/>
        </w:rPr>
        <w:t>shall be separated</w:t>
      </w:r>
      <w:proofErr w:type="gramEnd"/>
      <w:r w:rsidR="00FB79B9" w:rsidRPr="009F6FE4">
        <w:rPr>
          <w:color w:val="000000"/>
          <w:sz w:val="21"/>
          <w:szCs w:val="21"/>
        </w:rPr>
        <w:t xml:space="preserve"> from the main entrance and lobby and shall be secured by a lock accessible only to managers and</w:t>
      </w:r>
      <w:r w:rsidR="009F6FE4">
        <w:rPr>
          <w:color w:val="000000"/>
          <w:sz w:val="21"/>
          <w:szCs w:val="21"/>
        </w:rPr>
        <w:t>/or</w:t>
      </w:r>
      <w:r w:rsidR="00FB79B9" w:rsidRPr="009F6FE4">
        <w:rPr>
          <w:color w:val="000000"/>
          <w:sz w:val="21"/>
          <w:szCs w:val="21"/>
        </w:rPr>
        <w:t xml:space="preserve"> staff</w:t>
      </w:r>
      <w:r w:rsidR="009F6FE4">
        <w:rPr>
          <w:color w:val="000000"/>
          <w:sz w:val="21"/>
          <w:szCs w:val="21"/>
        </w:rPr>
        <w:t xml:space="preserve"> on the premises</w:t>
      </w:r>
      <w:r w:rsidR="00FB79B9" w:rsidRPr="009F6FE4">
        <w:rPr>
          <w:color w:val="000000"/>
          <w:sz w:val="21"/>
          <w:szCs w:val="21"/>
        </w:rPr>
        <w:t xml:space="preserve"> (with accommodations in place at all times to allow for and facilitate unlimited/unrestricted access throughout the premises by emergency service personnel).</w:t>
      </w:r>
    </w:p>
    <w:p w14:paraId="57D024C7" w14:textId="77777777" w:rsidR="00FB79B9" w:rsidRPr="00BB3BCF" w:rsidRDefault="00FB79B9" w:rsidP="009F6FE4">
      <w:pPr>
        <w:shd w:val="clear" w:color="auto" w:fill="FFFFFF"/>
        <w:rPr>
          <w:color w:val="000000"/>
          <w:sz w:val="21"/>
          <w:szCs w:val="21"/>
        </w:rPr>
      </w:pPr>
    </w:p>
    <w:p w14:paraId="671FC201" w14:textId="77777777" w:rsidR="00054D96" w:rsidRPr="00BB3BCF" w:rsidRDefault="00054D96" w:rsidP="00054D96">
      <w:pPr>
        <w:pStyle w:val="ListParagraph"/>
        <w:numPr>
          <w:ilvl w:val="0"/>
          <w:numId w:val="2"/>
        </w:numPr>
        <w:shd w:val="clear" w:color="auto" w:fill="FFFFFF"/>
        <w:rPr>
          <w:color w:val="000000"/>
          <w:sz w:val="21"/>
          <w:szCs w:val="21"/>
        </w:rPr>
      </w:pPr>
      <w:r w:rsidRPr="00BB3BCF">
        <w:rPr>
          <w:color w:val="000000"/>
          <w:sz w:val="21"/>
          <w:szCs w:val="21"/>
        </w:rPr>
        <w:t>All cultivation activities shall take place within the enclosed structure.</w:t>
      </w:r>
    </w:p>
    <w:p w14:paraId="486286CA" w14:textId="77777777" w:rsidR="00054D96" w:rsidRPr="00BB3BCF" w:rsidRDefault="00054D96" w:rsidP="009F6FE4">
      <w:pPr>
        <w:shd w:val="clear" w:color="auto" w:fill="FFFFFF"/>
        <w:rPr>
          <w:color w:val="000000"/>
          <w:sz w:val="21"/>
          <w:szCs w:val="21"/>
        </w:rPr>
      </w:pPr>
    </w:p>
    <w:p w14:paraId="06D9D8D7" w14:textId="77777777" w:rsidR="00A466DC" w:rsidRPr="00BB3BCF" w:rsidRDefault="00A466DC" w:rsidP="00E1409C">
      <w:pPr>
        <w:pStyle w:val="ListParagraph"/>
        <w:numPr>
          <w:ilvl w:val="0"/>
          <w:numId w:val="2"/>
        </w:numPr>
        <w:shd w:val="clear" w:color="auto" w:fill="FFFFFF"/>
        <w:rPr>
          <w:color w:val="000000"/>
          <w:sz w:val="21"/>
          <w:szCs w:val="21"/>
        </w:rPr>
      </w:pPr>
      <w:r w:rsidRPr="00BB3BCF">
        <w:rPr>
          <w:color w:val="000000"/>
          <w:sz w:val="21"/>
          <w:szCs w:val="21"/>
        </w:rPr>
        <w:t>All cultivation areas in the building shall be separated from the main entrance and lobby, and shall be secured by a lock accessible only to managers and staff of the cannabis cultivation licensee (with accommodations in place at all times to allow for and facilitate unlimited/unrestricted access throughout the premises by emergency service personnel).</w:t>
      </w:r>
    </w:p>
    <w:p w14:paraId="6E606155" w14:textId="77777777" w:rsidR="00054D96" w:rsidRPr="00BB3BCF" w:rsidRDefault="00054D96" w:rsidP="009F6FE4">
      <w:pPr>
        <w:pStyle w:val="ListParagraph"/>
        <w:shd w:val="clear" w:color="auto" w:fill="FFFFFF"/>
        <w:ind w:left="720" w:firstLine="0"/>
        <w:rPr>
          <w:rFonts w:eastAsia="Times New Roman"/>
          <w:color w:val="000000"/>
          <w:sz w:val="21"/>
          <w:szCs w:val="21"/>
        </w:rPr>
      </w:pPr>
    </w:p>
    <w:p w14:paraId="0282E0AF" w14:textId="77777777" w:rsidR="00054D96" w:rsidRPr="00BB3BCF" w:rsidRDefault="00054D96" w:rsidP="00054D96">
      <w:pPr>
        <w:pStyle w:val="ListParagraph"/>
        <w:numPr>
          <w:ilvl w:val="0"/>
          <w:numId w:val="2"/>
        </w:numPr>
        <w:shd w:val="clear" w:color="auto" w:fill="FFFFFF"/>
        <w:rPr>
          <w:rFonts w:eastAsia="Times New Roman"/>
          <w:color w:val="000000"/>
          <w:sz w:val="21"/>
          <w:szCs w:val="21"/>
        </w:rPr>
      </w:pPr>
      <w:r w:rsidRPr="00BB3BCF">
        <w:rPr>
          <w:color w:val="000000"/>
          <w:sz w:val="21"/>
          <w:szCs w:val="21"/>
        </w:rPr>
        <w:t>The total area of the premises designated/used for the cultivation canopy shall not be more than ten thousand (10,000) square feet.</w:t>
      </w:r>
    </w:p>
    <w:p w14:paraId="71F25524" w14:textId="77777777" w:rsidR="002C1947" w:rsidRPr="009F6FE4" w:rsidRDefault="002C1947" w:rsidP="00E1409C">
      <w:pPr>
        <w:pStyle w:val="ListParagraph"/>
        <w:rPr>
          <w:color w:val="000000"/>
          <w:sz w:val="21"/>
        </w:rPr>
      </w:pPr>
    </w:p>
    <w:p w14:paraId="78B92F6D" w14:textId="77777777" w:rsidR="00A466DC" w:rsidRPr="00BB3BCF" w:rsidRDefault="00A466DC" w:rsidP="00E1409C">
      <w:pPr>
        <w:pStyle w:val="ListParagraph"/>
        <w:numPr>
          <w:ilvl w:val="0"/>
          <w:numId w:val="2"/>
        </w:numPr>
        <w:shd w:val="clear" w:color="auto" w:fill="FFFFFF"/>
        <w:rPr>
          <w:color w:val="000000"/>
          <w:sz w:val="21"/>
          <w:szCs w:val="21"/>
        </w:rPr>
      </w:pPr>
      <w:r w:rsidRPr="00BB3BCF">
        <w:rPr>
          <w:color w:val="000000"/>
          <w:sz w:val="21"/>
          <w:szCs w:val="21"/>
        </w:rPr>
        <w:t>Any person(s) cultivating cannabis with the use of grow lights, fans, ventilation devices or any other electrical or mechanical equipment shall comply with all applicable building and fire code requirements adopted by the city of Moreno Valley, and shall obtain all necessary permits and prerequisite inspections required for such installation prior to commercial use of the equipment and/or facility.</w:t>
      </w:r>
    </w:p>
    <w:p w14:paraId="735D6859" w14:textId="77777777" w:rsidR="00936A24" w:rsidRPr="00BB3BCF" w:rsidRDefault="00936A24" w:rsidP="00E1409C">
      <w:pPr>
        <w:pStyle w:val="ListParagraph"/>
        <w:shd w:val="clear" w:color="auto" w:fill="FFFFFF"/>
        <w:ind w:left="720" w:firstLine="0"/>
        <w:rPr>
          <w:color w:val="000000"/>
          <w:sz w:val="21"/>
          <w:szCs w:val="21"/>
        </w:rPr>
      </w:pPr>
    </w:p>
    <w:p w14:paraId="617912FE" w14:textId="77777777" w:rsidR="00A466DC" w:rsidRPr="00BB3BCF" w:rsidRDefault="00A466DC" w:rsidP="00E1409C">
      <w:pPr>
        <w:pStyle w:val="ListParagraph"/>
        <w:numPr>
          <w:ilvl w:val="0"/>
          <w:numId w:val="2"/>
        </w:numPr>
        <w:shd w:val="clear" w:color="auto" w:fill="FFFFFF"/>
        <w:rPr>
          <w:color w:val="000000"/>
          <w:sz w:val="21"/>
          <w:szCs w:val="21"/>
        </w:rPr>
      </w:pPr>
      <w:proofErr w:type="gramStart"/>
      <w:r w:rsidRPr="00BB3BCF">
        <w:rPr>
          <w:color w:val="000000"/>
          <w:sz w:val="21"/>
          <w:szCs w:val="21"/>
        </w:rPr>
        <w:t>All cultivation facilities shall be organized in orderly rows with aisles at least three feet wide, and no more than eight feet between an aisle and the next aisle or the aisle and the wall, and clear access shall be maintained to all exits unless the planning official, building official and fire marshal collectively determine that the business has provided an alternative, properly dimensioned floor plan that confirms equivalent access and clearance/separation between plants and the facility exits.</w:t>
      </w:r>
      <w:proofErr w:type="gramEnd"/>
    </w:p>
    <w:p w14:paraId="7CDA936E" w14:textId="77777777" w:rsidR="00054D96" w:rsidRPr="00BB3BCF" w:rsidRDefault="00054D96" w:rsidP="009F6FE4">
      <w:pPr>
        <w:pStyle w:val="ListParagraph"/>
        <w:rPr>
          <w:color w:val="000000"/>
          <w:sz w:val="21"/>
          <w:szCs w:val="21"/>
        </w:rPr>
      </w:pPr>
    </w:p>
    <w:p w14:paraId="6856D826" w14:textId="77777777" w:rsidR="00054D96" w:rsidRPr="00BB3BCF" w:rsidRDefault="00054D96" w:rsidP="00054D96">
      <w:pPr>
        <w:pStyle w:val="ListParagraph"/>
        <w:numPr>
          <w:ilvl w:val="0"/>
          <w:numId w:val="2"/>
        </w:numPr>
        <w:shd w:val="clear" w:color="auto" w:fill="FFFFFF"/>
        <w:rPr>
          <w:color w:val="000000"/>
          <w:sz w:val="21"/>
          <w:szCs w:val="21"/>
        </w:rPr>
      </w:pPr>
      <w:r w:rsidRPr="00BB3BCF">
        <w:rPr>
          <w:color w:val="000000"/>
          <w:sz w:val="21"/>
          <w:szCs w:val="21"/>
        </w:rPr>
        <w:t xml:space="preserve">An area designed for the secure transfer of cannabis from the cultivation area to a vehicle for </w:t>
      </w:r>
      <w:r w:rsidRPr="00BB3BCF">
        <w:rPr>
          <w:color w:val="000000"/>
          <w:sz w:val="21"/>
          <w:szCs w:val="21"/>
        </w:rPr>
        <w:lastRenderedPageBreak/>
        <w:t xml:space="preserve">transportation </w:t>
      </w:r>
      <w:proofErr w:type="gramStart"/>
      <w:r w:rsidRPr="00BB3BCF">
        <w:rPr>
          <w:color w:val="000000"/>
          <w:sz w:val="21"/>
          <w:szCs w:val="21"/>
        </w:rPr>
        <w:t>shall be provided</w:t>
      </w:r>
      <w:proofErr w:type="gramEnd"/>
      <w:r w:rsidRPr="00BB3BCF">
        <w:rPr>
          <w:color w:val="000000"/>
          <w:sz w:val="21"/>
          <w:szCs w:val="21"/>
        </w:rPr>
        <w:t>.</w:t>
      </w:r>
    </w:p>
    <w:p w14:paraId="66AF06F0" w14:textId="77777777" w:rsidR="00936A24" w:rsidRPr="00BB3BCF" w:rsidRDefault="00936A24" w:rsidP="00E1409C">
      <w:pPr>
        <w:pStyle w:val="ListParagraph"/>
        <w:shd w:val="clear" w:color="auto" w:fill="FFFFFF"/>
        <w:ind w:left="720" w:firstLine="0"/>
        <w:rPr>
          <w:color w:val="000000"/>
          <w:sz w:val="21"/>
          <w:szCs w:val="21"/>
        </w:rPr>
      </w:pPr>
    </w:p>
    <w:p w14:paraId="63AA1CEC" w14:textId="77777777" w:rsidR="00FA3EE0" w:rsidRPr="00BB3BCF" w:rsidRDefault="00FA3EE0" w:rsidP="00FA3EE0">
      <w:pPr>
        <w:numPr>
          <w:ilvl w:val="0"/>
          <w:numId w:val="2"/>
        </w:numPr>
        <w:autoSpaceDE/>
        <w:autoSpaceDN/>
        <w:jc w:val="both"/>
        <w:rPr>
          <w:rFonts w:eastAsia="Times New Roman"/>
          <w:snapToGrid w:val="0"/>
          <w:sz w:val="21"/>
          <w:szCs w:val="21"/>
        </w:rPr>
      </w:pPr>
      <w:proofErr w:type="gramStart"/>
      <w:r w:rsidRPr="00BB3BCF">
        <w:rPr>
          <w:rFonts w:eastAsia="Times New Roman"/>
          <w:snapToGrid w:val="0"/>
          <w:sz w:val="21"/>
          <w:szCs w:val="21"/>
        </w:rPr>
        <w:t>Two secured parking spaces, identified on a plot plan shall be located convenient to the required secured area of each facility to be used by secured transfer vehicles involved in the couriering or dispensing of cannabis materials products to and from the facility and for use by any secured vehicle commissioned for the transfer of currency to and from the facility.</w:t>
      </w:r>
      <w:proofErr w:type="gramEnd"/>
      <w:r w:rsidRPr="00BB3BCF">
        <w:rPr>
          <w:rFonts w:eastAsia="Times New Roman"/>
          <w:snapToGrid w:val="0"/>
          <w:sz w:val="21"/>
          <w:szCs w:val="21"/>
        </w:rPr>
        <w:t xml:space="preserve"> (MC 9.09.290 (E)(9)(f))</w:t>
      </w:r>
    </w:p>
    <w:p w14:paraId="10246D9E" w14:textId="77777777" w:rsidR="00FA3EE0" w:rsidRPr="00BB3BCF" w:rsidRDefault="00FA3EE0" w:rsidP="00FA3EE0">
      <w:pPr>
        <w:rPr>
          <w:color w:val="000000"/>
          <w:sz w:val="21"/>
          <w:szCs w:val="21"/>
          <w:shd w:val="clear" w:color="auto" w:fill="FFFFFF"/>
        </w:rPr>
      </w:pPr>
    </w:p>
    <w:p w14:paraId="608DFEBE" w14:textId="77777777" w:rsidR="00FA3EE0" w:rsidRPr="00BB3BCF" w:rsidRDefault="00FA3EE0" w:rsidP="00FA3EE0">
      <w:pPr>
        <w:numPr>
          <w:ilvl w:val="0"/>
          <w:numId w:val="2"/>
        </w:numPr>
        <w:autoSpaceDE/>
        <w:autoSpaceDN/>
        <w:jc w:val="both"/>
        <w:rPr>
          <w:rFonts w:eastAsia="Times New Roman"/>
          <w:snapToGrid w:val="0"/>
          <w:sz w:val="21"/>
          <w:szCs w:val="21"/>
        </w:rPr>
      </w:pPr>
      <w:r w:rsidRPr="00BB3BCF">
        <w:rPr>
          <w:rFonts w:eastAsia="Times New Roman"/>
          <w:bCs/>
          <w:snapToGrid w:val="0"/>
          <w:sz w:val="21"/>
          <w:szCs w:val="21"/>
        </w:rPr>
        <w:t xml:space="preserve">Security surveillance cameras and a video recording system </w:t>
      </w:r>
      <w:proofErr w:type="gramStart"/>
      <w:r w:rsidRPr="00BB3BCF">
        <w:rPr>
          <w:rFonts w:eastAsia="Times New Roman"/>
          <w:bCs/>
          <w:snapToGrid w:val="0"/>
          <w:sz w:val="21"/>
          <w:szCs w:val="21"/>
        </w:rPr>
        <w:t>must be installed</w:t>
      </w:r>
      <w:proofErr w:type="gramEnd"/>
      <w:r w:rsidRPr="00BB3BCF">
        <w:rPr>
          <w:rFonts w:eastAsia="Times New Roman"/>
          <w:bCs/>
          <w:snapToGrid w:val="0"/>
          <w:sz w:val="21"/>
          <w:szCs w:val="21"/>
        </w:rPr>
        <w:t xml:space="preserve"> to monitor all doors into and out of the buildings on the site, the parking lot, loading areas, and all exterior sides of the property adjacent to the public rights-of-way. The camera and recording systems must be of adequate quality, color rendition, and resolution to allow the identification of any individual present on the site. The recording system must be capable of exporting the recorded video in standards MPEG formats to another common medium, such as a DVD or USB drive. (MC 9.09.290 (E)(12)(a))</w:t>
      </w:r>
    </w:p>
    <w:p w14:paraId="4272AFA4" w14:textId="77777777" w:rsidR="00EA75B3" w:rsidRPr="009F6FE4" w:rsidRDefault="00EA75B3" w:rsidP="009F6FE4">
      <w:pPr>
        <w:pStyle w:val="ListParagraph"/>
        <w:rPr>
          <w:sz w:val="21"/>
        </w:rPr>
      </w:pPr>
    </w:p>
    <w:p w14:paraId="44C900A4" w14:textId="77777777" w:rsidR="00EA75B3" w:rsidRPr="00BB3BCF" w:rsidRDefault="00EA75B3" w:rsidP="00EA75B3">
      <w:pPr>
        <w:widowControl/>
        <w:numPr>
          <w:ilvl w:val="0"/>
          <w:numId w:val="2"/>
        </w:numPr>
        <w:tabs>
          <w:tab w:val="right" w:pos="8640"/>
        </w:tabs>
        <w:autoSpaceDE/>
        <w:autoSpaceDN/>
        <w:jc w:val="both"/>
        <w:rPr>
          <w:sz w:val="21"/>
          <w:szCs w:val="21"/>
        </w:rPr>
      </w:pPr>
      <w:bookmarkStart w:id="1" w:name="_Hlk516578642"/>
      <w:r w:rsidRPr="00BB3BCF">
        <w:rPr>
          <w:bCs/>
          <w:sz w:val="21"/>
          <w:szCs w:val="21"/>
        </w:rPr>
        <w:t xml:space="preserve">All windows on the building that houses the Cannabis Facility </w:t>
      </w:r>
      <w:proofErr w:type="gramStart"/>
      <w:r w:rsidRPr="00BB3BCF">
        <w:rPr>
          <w:bCs/>
          <w:sz w:val="21"/>
          <w:szCs w:val="21"/>
        </w:rPr>
        <w:t>shall be appropriately secured</w:t>
      </w:r>
      <w:proofErr w:type="gramEnd"/>
      <w:r w:rsidRPr="00BB3BCF">
        <w:rPr>
          <w:bCs/>
          <w:sz w:val="21"/>
          <w:szCs w:val="21"/>
        </w:rPr>
        <w:t xml:space="preserve"> and all marijuana securely stored</w:t>
      </w:r>
      <w:bookmarkEnd w:id="1"/>
      <w:r w:rsidRPr="00BB3BCF">
        <w:rPr>
          <w:bCs/>
          <w:sz w:val="21"/>
          <w:szCs w:val="21"/>
        </w:rPr>
        <w:t>.</w:t>
      </w:r>
    </w:p>
    <w:p w14:paraId="6E2A7A27" w14:textId="77777777" w:rsidR="00FA3EE0" w:rsidRPr="00BB3BCF" w:rsidRDefault="00FA3EE0" w:rsidP="00FA3EE0">
      <w:pPr>
        <w:autoSpaceDE/>
        <w:autoSpaceDN/>
        <w:jc w:val="both"/>
        <w:rPr>
          <w:rFonts w:eastAsia="Times New Roman"/>
          <w:snapToGrid w:val="0"/>
          <w:sz w:val="21"/>
          <w:szCs w:val="21"/>
        </w:rPr>
      </w:pPr>
    </w:p>
    <w:p w14:paraId="6E9D1D8E" w14:textId="77777777" w:rsidR="00FA3EE0" w:rsidRPr="00BB3BCF" w:rsidRDefault="00FA3EE0" w:rsidP="00FA3EE0">
      <w:pPr>
        <w:numPr>
          <w:ilvl w:val="0"/>
          <w:numId w:val="2"/>
        </w:numPr>
        <w:autoSpaceDE/>
        <w:autoSpaceDN/>
        <w:jc w:val="both"/>
        <w:rPr>
          <w:rFonts w:eastAsia="Times New Roman"/>
          <w:snapToGrid w:val="0"/>
          <w:sz w:val="21"/>
          <w:szCs w:val="21"/>
        </w:rPr>
      </w:pPr>
      <w:r w:rsidRPr="00BB3BCF">
        <w:rPr>
          <w:rFonts w:eastAsia="Times New Roman"/>
          <w:bCs/>
          <w:snapToGrid w:val="0"/>
          <w:sz w:val="21"/>
          <w:szCs w:val="21"/>
        </w:rPr>
        <w:t xml:space="preserve">Professionally and centrally monitored fire, robbery, and burglar alarm systems </w:t>
      </w:r>
      <w:proofErr w:type="gramStart"/>
      <w:r w:rsidRPr="00BB3BCF">
        <w:rPr>
          <w:rFonts w:eastAsia="Times New Roman"/>
          <w:bCs/>
          <w:snapToGrid w:val="0"/>
          <w:sz w:val="21"/>
          <w:szCs w:val="21"/>
        </w:rPr>
        <w:t>must be installed and maintained in good working condition</w:t>
      </w:r>
      <w:proofErr w:type="gramEnd"/>
      <w:r w:rsidRPr="00BB3BCF">
        <w:rPr>
          <w:rFonts w:eastAsia="Times New Roman"/>
          <w:bCs/>
          <w:snapToGrid w:val="0"/>
          <w:sz w:val="21"/>
          <w:szCs w:val="21"/>
        </w:rPr>
        <w:t>. The alarm system must include a private security company that is required to respond to every alarm. (MC 9.09.290 (E)(12)(b))</w:t>
      </w:r>
    </w:p>
    <w:p w14:paraId="1C83C64D" w14:textId="77777777" w:rsidR="00FA3EE0" w:rsidRPr="00BB3BCF" w:rsidRDefault="00FA3EE0" w:rsidP="00FA3EE0">
      <w:pPr>
        <w:autoSpaceDE/>
        <w:autoSpaceDN/>
        <w:jc w:val="both"/>
        <w:rPr>
          <w:rFonts w:eastAsia="Times New Roman"/>
          <w:snapToGrid w:val="0"/>
          <w:sz w:val="21"/>
          <w:szCs w:val="21"/>
        </w:rPr>
      </w:pPr>
    </w:p>
    <w:p w14:paraId="065B393D" w14:textId="77777777" w:rsidR="00FA3EE0" w:rsidRPr="00BB3BCF" w:rsidRDefault="00FA3EE0" w:rsidP="00FA3EE0">
      <w:pPr>
        <w:numPr>
          <w:ilvl w:val="0"/>
          <w:numId w:val="2"/>
        </w:numPr>
        <w:autoSpaceDE/>
        <w:autoSpaceDN/>
        <w:jc w:val="both"/>
        <w:rPr>
          <w:rFonts w:eastAsia="Times New Roman"/>
          <w:snapToGrid w:val="0"/>
          <w:sz w:val="21"/>
          <w:szCs w:val="21"/>
        </w:rPr>
      </w:pPr>
      <w:proofErr w:type="gramStart"/>
      <w:r w:rsidRPr="00BB3BCF">
        <w:rPr>
          <w:rFonts w:eastAsia="Times New Roman"/>
          <w:bCs/>
          <w:snapToGrid w:val="0"/>
          <w:sz w:val="21"/>
          <w:szCs w:val="21"/>
        </w:rPr>
        <w:t>Waste and storage</w:t>
      </w:r>
      <w:proofErr w:type="gramEnd"/>
      <w:r w:rsidRPr="00BB3BCF">
        <w:rPr>
          <w:rFonts w:eastAsia="Times New Roman"/>
          <w:bCs/>
          <w:snapToGrid w:val="0"/>
          <w:sz w:val="21"/>
          <w:szCs w:val="21"/>
        </w:rPr>
        <w:t xml:space="preserve"> and disposal of all marijuana and cannabis products shall meet all applicable state and local health regulation. (MC 9.09.290 (E)(13))</w:t>
      </w:r>
    </w:p>
    <w:p w14:paraId="74AF94A6" w14:textId="77777777" w:rsidR="00FA3EE0" w:rsidRPr="00BB3BCF" w:rsidRDefault="00FA3EE0" w:rsidP="00FA3EE0">
      <w:pPr>
        <w:autoSpaceDE/>
        <w:autoSpaceDN/>
        <w:jc w:val="both"/>
        <w:rPr>
          <w:rFonts w:eastAsia="Times New Roman"/>
          <w:snapToGrid w:val="0"/>
          <w:sz w:val="21"/>
          <w:szCs w:val="21"/>
        </w:rPr>
      </w:pPr>
    </w:p>
    <w:p w14:paraId="32BBB85A" w14:textId="77777777" w:rsidR="00EA75B3" w:rsidRPr="00BB3BCF" w:rsidRDefault="00EA75B3" w:rsidP="00EA75B3">
      <w:pPr>
        <w:pStyle w:val="ListParagraph"/>
        <w:widowControl/>
        <w:numPr>
          <w:ilvl w:val="0"/>
          <w:numId w:val="2"/>
        </w:numPr>
        <w:tabs>
          <w:tab w:val="right" w:pos="8640"/>
        </w:tabs>
        <w:autoSpaceDE/>
        <w:autoSpaceDN/>
        <w:rPr>
          <w:sz w:val="21"/>
          <w:szCs w:val="21"/>
        </w:rPr>
      </w:pPr>
      <w:bookmarkStart w:id="2" w:name="_Hlk507575943"/>
      <w:proofErr w:type="gramStart"/>
      <w:r w:rsidRPr="00BB3BCF">
        <w:rPr>
          <w:sz w:val="21"/>
          <w:szCs w:val="21"/>
        </w:rPr>
        <w:t>The premises must be equipped with an odor absorbing ventilation and exhaust system so that odor generated inside the Cannabis Business that is distinctive to its operation is not detected outside the Cannabis Business, anywhere on adjacent property or public rights-of-way, on or about any exterior or interior common area walkways, hallways, breeze-ways, foyers, lobby areas, or any other areas available for common use by tenants or the visiting public, or within any other unit located within the same building as the Cannabis Business.</w:t>
      </w:r>
      <w:proofErr w:type="gramEnd"/>
      <w:r w:rsidRPr="00BB3BCF">
        <w:rPr>
          <w:sz w:val="21"/>
          <w:szCs w:val="21"/>
        </w:rPr>
        <w:t xml:space="preserve"> As such, Cannabis Businesses must install and maintain the following equipment or any other equipment which the Local Licensing Authority determines has the same or better effectiveness:</w:t>
      </w:r>
    </w:p>
    <w:bookmarkEnd w:id="2"/>
    <w:p w14:paraId="669C2325" w14:textId="77777777" w:rsidR="00EA75B3" w:rsidRPr="00BB3BCF" w:rsidRDefault="00EA75B3" w:rsidP="00EA75B3">
      <w:pPr>
        <w:widowControl/>
        <w:numPr>
          <w:ilvl w:val="3"/>
          <w:numId w:val="7"/>
        </w:numPr>
        <w:tabs>
          <w:tab w:val="clear" w:pos="2880"/>
          <w:tab w:val="right" w:pos="8640"/>
        </w:tabs>
        <w:autoSpaceDE/>
        <w:autoSpaceDN/>
        <w:ind w:left="1440"/>
        <w:jc w:val="both"/>
        <w:rPr>
          <w:sz w:val="21"/>
          <w:szCs w:val="21"/>
        </w:rPr>
      </w:pPr>
      <w:r w:rsidRPr="00BB3BCF">
        <w:rPr>
          <w:sz w:val="21"/>
          <w:szCs w:val="21"/>
        </w:rPr>
        <w:t>An exhaust air filtration system with odor control that prevents internal odors from being emitted externally; or</w:t>
      </w:r>
    </w:p>
    <w:p w14:paraId="0EFD231A" w14:textId="77777777" w:rsidR="00EA75B3" w:rsidRPr="00BB3BCF" w:rsidRDefault="00EA75B3" w:rsidP="00EA75B3">
      <w:pPr>
        <w:widowControl/>
        <w:numPr>
          <w:ilvl w:val="3"/>
          <w:numId w:val="7"/>
        </w:numPr>
        <w:tabs>
          <w:tab w:val="clear" w:pos="2880"/>
          <w:tab w:val="right" w:pos="8640"/>
        </w:tabs>
        <w:autoSpaceDE/>
        <w:autoSpaceDN/>
        <w:ind w:left="1440"/>
        <w:jc w:val="both"/>
        <w:rPr>
          <w:sz w:val="21"/>
          <w:szCs w:val="21"/>
        </w:rPr>
      </w:pPr>
      <w:r w:rsidRPr="00BB3BCF">
        <w:rPr>
          <w:sz w:val="21"/>
          <w:szCs w:val="21"/>
        </w:rPr>
        <w:t>An air system that creates negative air pressure between the Cannabis Businesses’ interior and exterior so that the odors generated inside the Cannabis Business are not detectable outside the Cannabis Business.</w:t>
      </w:r>
    </w:p>
    <w:p w14:paraId="20385C10" w14:textId="77777777" w:rsidR="00FB79B9" w:rsidRPr="00BB3BCF" w:rsidRDefault="00FB79B9" w:rsidP="00FB79B9">
      <w:pPr>
        <w:pStyle w:val="ListParagraph"/>
        <w:rPr>
          <w:rFonts w:eastAsia="Times New Roman"/>
          <w:snapToGrid w:val="0"/>
          <w:sz w:val="21"/>
          <w:szCs w:val="21"/>
        </w:rPr>
      </w:pPr>
    </w:p>
    <w:p w14:paraId="2D308D75" w14:textId="77777777" w:rsidR="00FB79B9" w:rsidRPr="00BB3BCF" w:rsidRDefault="00FB79B9" w:rsidP="00FB79B9">
      <w:pPr>
        <w:widowControl/>
        <w:numPr>
          <w:ilvl w:val="0"/>
          <w:numId w:val="2"/>
        </w:numPr>
        <w:tabs>
          <w:tab w:val="right" w:pos="8640"/>
        </w:tabs>
        <w:autoSpaceDE/>
        <w:autoSpaceDN/>
        <w:jc w:val="both"/>
        <w:rPr>
          <w:sz w:val="21"/>
          <w:szCs w:val="21"/>
        </w:rPr>
      </w:pPr>
      <w:bookmarkStart w:id="3" w:name="_Hlk516580105"/>
      <w:proofErr w:type="gramStart"/>
      <w:r w:rsidRPr="00BB3BCF">
        <w:rPr>
          <w:sz w:val="21"/>
          <w:szCs w:val="21"/>
        </w:rPr>
        <w:t>All Cannabis heating, ventilation, air conditioning and odor control plans and blue prints shall be stamped by a Licensed HVAC Mechanical Engineer</w:t>
      </w:r>
      <w:bookmarkEnd w:id="3"/>
      <w:proofErr w:type="gramEnd"/>
      <w:r w:rsidRPr="00BB3BCF">
        <w:rPr>
          <w:sz w:val="21"/>
          <w:szCs w:val="21"/>
        </w:rPr>
        <w:t xml:space="preserve">. </w:t>
      </w:r>
    </w:p>
    <w:p w14:paraId="3AAF8B75" w14:textId="77777777" w:rsidR="00FB79B9" w:rsidRPr="00BB3BCF" w:rsidRDefault="00FB79B9" w:rsidP="00FB79B9">
      <w:pPr>
        <w:widowControl/>
        <w:tabs>
          <w:tab w:val="right" w:pos="8640"/>
        </w:tabs>
        <w:autoSpaceDE/>
        <w:autoSpaceDN/>
        <w:jc w:val="both"/>
        <w:rPr>
          <w:sz w:val="21"/>
          <w:szCs w:val="21"/>
        </w:rPr>
      </w:pPr>
    </w:p>
    <w:p w14:paraId="7B85EC0E" w14:textId="77777777" w:rsidR="00FB79B9" w:rsidRPr="00BB3BCF" w:rsidRDefault="00FB79B9" w:rsidP="00FB79B9">
      <w:pPr>
        <w:widowControl/>
        <w:numPr>
          <w:ilvl w:val="0"/>
          <w:numId w:val="2"/>
        </w:numPr>
        <w:tabs>
          <w:tab w:val="right" w:pos="8640"/>
        </w:tabs>
        <w:autoSpaceDE/>
        <w:autoSpaceDN/>
        <w:jc w:val="both"/>
        <w:rPr>
          <w:sz w:val="21"/>
          <w:szCs w:val="21"/>
        </w:rPr>
      </w:pPr>
      <w:bookmarkStart w:id="4" w:name="_Hlk516580063"/>
      <w:r w:rsidRPr="00BB3BCF">
        <w:rPr>
          <w:sz w:val="21"/>
          <w:szCs w:val="21"/>
        </w:rPr>
        <w:t xml:space="preserve">All window arrays, doors and associated framing systems </w:t>
      </w:r>
      <w:proofErr w:type="gramStart"/>
      <w:r w:rsidRPr="00BB3BCF">
        <w:rPr>
          <w:sz w:val="21"/>
          <w:szCs w:val="21"/>
        </w:rPr>
        <w:t>shall be renovated</w:t>
      </w:r>
      <w:proofErr w:type="gramEnd"/>
      <w:r w:rsidRPr="00BB3BCF">
        <w:rPr>
          <w:sz w:val="21"/>
          <w:szCs w:val="21"/>
        </w:rPr>
        <w:t xml:space="preserve"> to install new glazing compounds and seals</w:t>
      </w:r>
      <w:bookmarkEnd w:id="4"/>
      <w:r w:rsidRPr="00BB3BCF">
        <w:rPr>
          <w:sz w:val="21"/>
          <w:szCs w:val="21"/>
        </w:rPr>
        <w:t xml:space="preserve">. </w:t>
      </w:r>
    </w:p>
    <w:p w14:paraId="5BBDCC25" w14:textId="77777777" w:rsidR="00FB79B9" w:rsidRPr="00BB3BCF" w:rsidRDefault="00FB79B9" w:rsidP="00FB79B9">
      <w:pPr>
        <w:widowControl/>
        <w:tabs>
          <w:tab w:val="right" w:pos="8640"/>
        </w:tabs>
        <w:autoSpaceDE/>
        <w:autoSpaceDN/>
        <w:ind w:left="720"/>
        <w:jc w:val="both"/>
        <w:rPr>
          <w:sz w:val="21"/>
          <w:szCs w:val="21"/>
        </w:rPr>
      </w:pPr>
      <w:bookmarkStart w:id="5" w:name="_Hlk516580073"/>
    </w:p>
    <w:p w14:paraId="1B4D9969" w14:textId="77777777" w:rsidR="00FB79B9" w:rsidRPr="00BB3BCF" w:rsidRDefault="00FB79B9" w:rsidP="00FB79B9">
      <w:pPr>
        <w:widowControl/>
        <w:numPr>
          <w:ilvl w:val="0"/>
          <w:numId w:val="2"/>
        </w:numPr>
        <w:tabs>
          <w:tab w:val="right" w:pos="8640"/>
        </w:tabs>
        <w:autoSpaceDE/>
        <w:autoSpaceDN/>
        <w:jc w:val="both"/>
        <w:rPr>
          <w:sz w:val="21"/>
          <w:szCs w:val="21"/>
        </w:rPr>
      </w:pPr>
      <w:r w:rsidRPr="00BB3BCF">
        <w:rPr>
          <w:sz w:val="21"/>
          <w:szCs w:val="21"/>
        </w:rPr>
        <w:t>The Applicant shall install automatic closures on all interior and exterior doors</w:t>
      </w:r>
      <w:bookmarkEnd w:id="5"/>
      <w:r w:rsidRPr="00BB3BCF">
        <w:rPr>
          <w:sz w:val="21"/>
          <w:szCs w:val="21"/>
        </w:rPr>
        <w:t xml:space="preserve">. </w:t>
      </w:r>
    </w:p>
    <w:p w14:paraId="0B030F30" w14:textId="77777777" w:rsidR="00FB79B9" w:rsidRPr="00BB3BCF" w:rsidRDefault="00FB79B9" w:rsidP="00FB79B9">
      <w:pPr>
        <w:widowControl/>
        <w:tabs>
          <w:tab w:val="right" w:pos="8640"/>
        </w:tabs>
        <w:autoSpaceDE/>
        <w:autoSpaceDN/>
        <w:ind w:left="720"/>
        <w:jc w:val="both"/>
        <w:rPr>
          <w:sz w:val="21"/>
          <w:szCs w:val="21"/>
        </w:rPr>
      </w:pPr>
      <w:bookmarkStart w:id="6" w:name="_Hlk516580120"/>
    </w:p>
    <w:p w14:paraId="0F6A6734" w14:textId="77777777" w:rsidR="00FB79B9" w:rsidRPr="00BB3BCF" w:rsidRDefault="00FB79B9" w:rsidP="00FB79B9">
      <w:pPr>
        <w:widowControl/>
        <w:numPr>
          <w:ilvl w:val="0"/>
          <w:numId w:val="2"/>
        </w:numPr>
        <w:tabs>
          <w:tab w:val="right" w:pos="8640"/>
        </w:tabs>
        <w:autoSpaceDE/>
        <w:autoSpaceDN/>
        <w:jc w:val="both"/>
        <w:rPr>
          <w:sz w:val="21"/>
          <w:szCs w:val="21"/>
        </w:rPr>
      </w:pPr>
      <w:r w:rsidRPr="00BB3BCF">
        <w:rPr>
          <w:sz w:val="21"/>
          <w:szCs w:val="21"/>
        </w:rPr>
        <w:t xml:space="preserve">All interior and exterior door seals </w:t>
      </w:r>
      <w:proofErr w:type="gramStart"/>
      <w:r w:rsidRPr="00BB3BCF">
        <w:rPr>
          <w:sz w:val="21"/>
          <w:szCs w:val="21"/>
        </w:rPr>
        <w:t>shall be replaced and adjusted</w:t>
      </w:r>
      <w:bookmarkEnd w:id="6"/>
      <w:proofErr w:type="gramEnd"/>
      <w:r w:rsidRPr="00BB3BCF">
        <w:rPr>
          <w:sz w:val="21"/>
          <w:szCs w:val="21"/>
        </w:rPr>
        <w:t xml:space="preserve">. </w:t>
      </w:r>
    </w:p>
    <w:p w14:paraId="0005E34D" w14:textId="77777777" w:rsidR="00FB79B9" w:rsidRPr="00BB3BCF" w:rsidRDefault="00FB79B9" w:rsidP="00FB79B9">
      <w:pPr>
        <w:widowControl/>
        <w:tabs>
          <w:tab w:val="right" w:pos="8640"/>
        </w:tabs>
        <w:autoSpaceDE/>
        <w:autoSpaceDN/>
        <w:ind w:left="720"/>
        <w:jc w:val="both"/>
        <w:rPr>
          <w:sz w:val="21"/>
          <w:szCs w:val="21"/>
        </w:rPr>
      </w:pPr>
      <w:bookmarkStart w:id="7" w:name="_Hlk516580133"/>
    </w:p>
    <w:p w14:paraId="7CEDB74B" w14:textId="77777777" w:rsidR="00FB79B9" w:rsidRPr="00BB3BCF" w:rsidRDefault="00FB79B9" w:rsidP="00FB79B9">
      <w:pPr>
        <w:widowControl/>
        <w:numPr>
          <w:ilvl w:val="0"/>
          <w:numId w:val="2"/>
        </w:numPr>
        <w:tabs>
          <w:tab w:val="right" w:pos="8640"/>
        </w:tabs>
        <w:autoSpaceDE/>
        <w:autoSpaceDN/>
        <w:jc w:val="both"/>
        <w:rPr>
          <w:sz w:val="21"/>
          <w:szCs w:val="21"/>
        </w:rPr>
      </w:pPr>
      <w:r w:rsidRPr="00BB3BCF">
        <w:rPr>
          <w:sz w:val="21"/>
          <w:szCs w:val="21"/>
        </w:rPr>
        <w:t>The Applicant shall seal and renovate all facility roll up doors, garage doors and associated systems</w:t>
      </w:r>
      <w:bookmarkEnd w:id="7"/>
      <w:r w:rsidRPr="00BB3BCF">
        <w:rPr>
          <w:sz w:val="21"/>
          <w:szCs w:val="21"/>
        </w:rPr>
        <w:t xml:space="preserve">. </w:t>
      </w:r>
    </w:p>
    <w:p w14:paraId="469DAC89" w14:textId="77777777" w:rsidR="00FB79B9" w:rsidRPr="00BB3BCF" w:rsidRDefault="00FB79B9" w:rsidP="00FB79B9">
      <w:pPr>
        <w:widowControl/>
        <w:tabs>
          <w:tab w:val="right" w:pos="8640"/>
        </w:tabs>
        <w:autoSpaceDE/>
        <w:autoSpaceDN/>
        <w:ind w:left="720"/>
        <w:jc w:val="both"/>
        <w:rPr>
          <w:sz w:val="21"/>
          <w:szCs w:val="21"/>
        </w:rPr>
      </w:pPr>
      <w:bookmarkStart w:id="8" w:name="_Hlk516580145"/>
    </w:p>
    <w:p w14:paraId="29F0E7F3" w14:textId="77777777" w:rsidR="00FB79B9" w:rsidRPr="00BB3BCF" w:rsidRDefault="00FB79B9" w:rsidP="00FB79B9">
      <w:pPr>
        <w:widowControl/>
        <w:numPr>
          <w:ilvl w:val="0"/>
          <w:numId w:val="2"/>
        </w:numPr>
        <w:tabs>
          <w:tab w:val="right" w:pos="8640"/>
        </w:tabs>
        <w:autoSpaceDE/>
        <w:autoSpaceDN/>
        <w:jc w:val="both"/>
        <w:rPr>
          <w:sz w:val="21"/>
          <w:szCs w:val="21"/>
        </w:rPr>
      </w:pPr>
      <w:r w:rsidRPr="00BB3BCF">
        <w:rPr>
          <w:sz w:val="21"/>
          <w:szCs w:val="21"/>
        </w:rPr>
        <w:t xml:space="preserve">All roof venting, wall penetrations, panel joints etc. </w:t>
      </w:r>
      <w:proofErr w:type="gramStart"/>
      <w:r w:rsidRPr="00BB3BCF">
        <w:rPr>
          <w:sz w:val="21"/>
          <w:szCs w:val="21"/>
        </w:rPr>
        <w:t>shall be sealed</w:t>
      </w:r>
      <w:bookmarkEnd w:id="8"/>
      <w:proofErr w:type="gramEnd"/>
      <w:r w:rsidRPr="00BB3BCF">
        <w:rPr>
          <w:sz w:val="21"/>
          <w:szCs w:val="21"/>
        </w:rPr>
        <w:t xml:space="preserve">. </w:t>
      </w:r>
    </w:p>
    <w:p w14:paraId="19FF2980" w14:textId="77777777" w:rsidR="00FB79B9" w:rsidRPr="00BB3BCF" w:rsidRDefault="00FB79B9" w:rsidP="00FB79B9">
      <w:pPr>
        <w:widowControl/>
        <w:tabs>
          <w:tab w:val="right" w:pos="8640"/>
        </w:tabs>
        <w:autoSpaceDE/>
        <w:autoSpaceDN/>
        <w:ind w:left="720"/>
        <w:jc w:val="both"/>
        <w:rPr>
          <w:sz w:val="21"/>
          <w:szCs w:val="21"/>
        </w:rPr>
      </w:pPr>
      <w:bookmarkStart w:id="9" w:name="_Hlk516580159"/>
    </w:p>
    <w:p w14:paraId="6CE7CD44" w14:textId="77777777" w:rsidR="00FB79B9" w:rsidRPr="00BB3BCF" w:rsidRDefault="00FB79B9" w:rsidP="00FB79B9">
      <w:pPr>
        <w:widowControl/>
        <w:numPr>
          <w:ilvl w:val="0"/>
          <w:numId w:val="2"/>
        </w:numPr>
        <w:tabs>
          <w:tab w:val="right" w:pos="8640"/>
        </w:tabs>
        <w:autoSpaceDE/>
        <w:autoSpaceDN/>
        <w:jc w:val="both"/>
        <w:rPr>
          <w:sz w:val="21"/>
          <w:szCs w:val="21"/>
        </w:rPr>
      </w:pPr>
      <w:r w:rsidRPr="00BB3BCF">
        <w:rPr>
          <w:sz w:val="21"/>
          <w:szCs w:val="21"/>
        </w:rPr>
        <w:t>The Applicant shall install air curtains on all exterior doors</w:t>
      </w:r>
      <w:bookmarkEnd w:id="9"/>
      <w:r w:rsidRPr="00BB3BCF">
        <w:rPr>
          <w:sz w:val="21"/>
          <w:szCs w:val="21"/>
        </w:rPr>
        <w:t xml:space="preserve">. </w:t>
      </w:r>
    </w:p>
    <w:p w14:paraId="13BAABA2" w14:textId="77777777" w:rsidR="00FB79B9" w:rsidRPr="00BB3BCF" w:rsidRDefault="00FB79B9" w:rsidP="00FB79B9">
      <w:pPr>
        <w:widowControl/>
        <w:tabs>
          <w:tab w:val="right" w:pos="8640"/>
        </w:tabs>
        <w:autoSpaceDE/>
        <w:autoSpaceDN/>
        <w:ind w:left="720"/>
        <w:jc w:val="both"/>
        <w:rPr>
          <w:snapToGrid w:val="0"/>
          <w:sz w:val="21"/>
          <w:szCs w:val="21"/>
        </w:rPr>
      </w:pPr>
      <w:bookmarkStart w:id="10" w:name="_Hlk516580171"/>
    </w:p>
    <w:p w14:paraId="7B571820" w14:textId="77777777" w:rsidR="00FB79B9" w:rsidRPr="00BB3BCF" w:rsidRDefault="00FB79B9" w:rsidP="00FB79B9">
      <w:pPr>
        <w:widowControl/>
        <w:numPr>
          <w:ilvl w:val="0"/>
          <w:numId w:val="2"/>
        </w:numPr>
        <w:tabs>
          <w:tab w:val="num" w:pos="936"/>
          <w:tab w:val="right" w:pos="8640"/>
        </w:tabs>
        <w:autoSpaceDE/>
        <w:autoSpaceDN/>
        <w:jc w:val="both"/>
        <w:rPr>
          <w:snapToGrid w:val="0"/>
          <w:sz w:val="21"/>
          <w:szCs w:val="21"/>
        </w:rPr>
      </w:pPr>
      <w:r w:rsidRPr="00BB3BCF">
        <w:rPr>
          <w:sz w:val="21"/>
          <w:szCs w:val="21"/>
        </w:rPr>
        <w:t>The Applicant shall place anti-odor gels and diffusers near all Cultivation exterior doors and windows</w:t>
      </w:r>
      <w:bookmarkEnd w:id="10"/>
      <w:r w:rsidRPr="00BB3BCF">
        <w:rPr>
          <w:sz w:val="21"/>
          <w:szCs w:val="21"/>
        </w:rPr>
        <w:t>.</w:t>
      </w:r>
    </w:p>
    <w:p w14:paraId="57457F41" w14:textId="77777777" w:rsidR="00FA3EE0" w:rsidRPr="00BB3BCF" w:rsidRDefault="00FA3EE0" w:rsidP="009F6FE4">
      <w:pPr>
        <w:autoSpaceDE/>
        <w:autoSpaceDN/>
        <w:jc w:val="both"/>
        <w:rPr>
          <w:rFonts w:eastAsia="Times New Roman"/>
          <w:snapToGrid w:val="0"/>
          <w:sz w:val="21"/>
          <w:szCs w:val="21"/>
        </w:rPr>
      </w:pPr>
    </w:p>
    <w:p w14:paraId="202FD5BA" w14:textId="77777777" w:rsidR="001D7F49" w:rsidRPr="00BB3BCF" w:rsidRDefault="001D7F49" w:rsidP="00E1409C">
      <w:pPr>
        <w:numPr>
          <w:ilvl w:val="0"/>
          <w:numId w:val="2"/>
        </w:numPr>
        <w:autoSpaceDE/>
        <w:autoSpaceDN/>
        <w:jc w:val="both"/>
        <w:rPr>
          <w:rFonts w:eastAsia="Times New Roman"/>
          <w:snapToGrid w:val="0"/>
          <w:sz w:val="21"/>
          <w:szCs w:val="21"/>
        </w:rPr>
      </w:pPr>
      <w:r w:rsidRPr="00BB3BCF">
        <w:rPr>
          <w:rFonts w:eastAsia="Times New Roman"/>
          <w:snapToGrid w:val="0"/>
          <w:sz w:val="21"/>
          <w:szCs w:val="21"/>
        </w:rPr>
        <w:t>A fire sprinkler system shall be installed for this project or as required by the Municipal Code Section 9.09.290.</w:t>
      </w:r>
      <w:r w:rsidR="0068743F" w:rsidRPr="00BB3BCF">
        <w:rPr>
          <w:rFonts w:eastAsia="Times New Roman"/>
          <w:snapToGrid w:val="0"/>
          <w:sz w:val="21"/>
          <w:szCs w:val="21"/>
        </w:rPr>
        <w:t xml:space="preserve"> </w:t>
      </w:r>
      <w:r w:rsidRPr="00BB3BCF">
        <w:rPr>
          <w:rFonts w:eastAsia="Times New Roman"/>
          <w:snapToGrid w:val="0"/>
          <w:sz w:val="21"/>
          <w:szCs w:val="21"/>
        </w:rPr>
        <w:t>An approved automatic fire sprinkler system, designed in compliance with the California Fire Code is required in every building that houses a commercial cannabis business.</w:t>
      </w:r>
      <w:r w:rsidR="0068743F" w:rsidRPr="00BB3BCF">
        <w:rPr>
          <w:rFonts w:eastAsia="Times New Roman"/>
          <w:snapToGrid w:val="0"/>
          <w:sz w:val="21"/>
          <w:szCs w:val="21"/>
        </w:rPr>
        <w:t xml:space="preserve"> </w:t>
      </w:r>
      <w:r w:rsidRPr="00BB3BCF">
        <w:rPr>
          <w:rFonts w:eastAsia="Times New Roman"/>
          <w:snapToGrid w:val="0"/>
          <w:sz w:val="21"/>
          <w:szCs w:val="21"/>
        </w:rPr>
        <w:t>This is a minimum standard and does not preclude the city from imposing additional fire prevention measures as deemed necessary by the fire marshal</w:t>
      </w:r>
      <w:r w:rsidR="00457AEA" w:rsidRPr="00BB3BCF">
        <w:rPr>
          <w:rFonts w:eastAsia="Times New Roman"/>
          <w:snapToGrid w:val="0"/>
          <w:sz w:val="21"/>
          <w:szCs w:val="21"/>
        </w:rPr>
        <w:t>.</w:t>
      </w:r>
      <w:r w:rsidRPr="00BB3BCF">
        <w:rPr>
          <w:rFonts w:eastAsia="Times New Roman"/>
          <w:snapToGrid w:val="0"/>
          <w:sz w:val="21"/>
          <w:szCs w:val="21"/>
        </w:rPr>
        <w:t xml:space="preserve"> (MC 9.09.290 (E)(7)(d))</w:t>
      </w:r>
    </w:p>
    <w:p w14:paraId="662716BC" w14:textId="77777777" w:rsidR="00FA3EE0" w:rsidRPr="00BB3BCF" w:rsidRDefault="00FA3EE0" w:rsidP="00FA3EE0">
      <w:pPr>
        <w:autoSpaceDE/>
        <w:autoSpaceDN/>
        <w:jc w:val="both"/>
        <w:rPr>
          <w:rFonts w:eastAsia="Times New Roman"/>
          <w:snapToGrid w:val="0"/>
          <w:sz w:val="21"/>
          <w:szCs w:val="21"/>
        </w:rPr>
      </w:pPr>
    </w:p>
    <w:p w14:paraId="04A02628" w14:textId="77777777" w:rsidR="00FB79B9" w:rsidRPr="00BB3BCF" w:rsidRDefault="00FB79B9" w:rsidP="00FB79B9">
      <w:pPr>
        <w:widowControl/>
        <w:numPr>
          <w:ilvl w:val="0"/>
          <w:numId w:val="2"/>
        </w:numPr>
        <w:tabs>
          <w:tab w:val="right" w:pos="8640"/>
        </w:tabs>
        <w:autoSpaceDE/>
        <w:autoSpaceDN/>
        <w:snapToGrid w:val="0"/>
        <w:jc w:val="both"/>
        <w:rPr>
          <w:sz w:val="21"/>
          <w:szCs w:val="21"/>
        </w:rPr>
      </w:pPr>
      <w:bookmarkStart w:id="11" w:name="_Hlk516578288"/>
      <w:bookmarkStart w:id="12" w:name="_Hlk507574854"/>
      <w:proofErr w:type="gramStart"/>
      <w:r w:rsidRPr="00BB3BCF">
        <w:rPr>
          <w:sz w:val="21"/>
          <w:szCs w:val="21"/>
        </w:rPr>
        <w:t>All mechanical equipment, either</w:t>
      </w:r>
      <w:proofErr w:type="gramEnd"/>
      <w:r w:rsidRPr="00BB3BCF">
        <w:rPr>
          <w:sz w:val="21"/>
          <w:szCs w:val="21"/>
        </w:rPr>
        <w:t xml:space="preserve"> roof or ground mounted, and shall be screened from public view. All such equipment </w:t>
      </w:r>
      <w:proofErr w:type="gramStart"/>
      <w:r w:rsidRPr="00BB3BCF">
        <w:rPr>
          <w:sz w:val="21"/>
          <w:szCs w:val="21"/>
        </w:rPr>
        <w:t>shall be fully screened</w:t>
      </w:r>
      <w:proofErr w:type="gramEnd"/>
      <w:r w:rsidRPr="00BB3BCF">
        <w:rPr>
          <w:sz w:val="21"/>
          <w:szCs w:val="21"/>
        </w:rPr>
        <w:t xml:space="preserve"> by the roof structure, a parapet wall, appropriate ground mounted walls, </w:t>
      </w:r>
      <w:proofErr w:type="spellStart"/>
      <w:r w:rsidRPr="00BB3BCF">
        <w:rPr>
          <w:sz w:val="21"/>
          <w:szCs w:val="21"/>
        </w:rPr>
        <w:t>berming</w:t>
      </w:r>
      <w:proofErr w:type="spellEnd"/>
      <w:r w:rsidRPr="00BB3BCF">
        <w:rPr>
          <w:sz w:val="21"/>
          <w:szCs w:val="21"/>
        </w:rPr>
        <w:t xml:space="preserve">, or landscaping. All walls shall architecturally match the building. If after construction, but prior to the issuance of a Certificate of Occupancy, it </w:t>
      </w:r>
      <w:proofErr w:type="gramStart"/>
      <w:r w:rsidRPr="00BB3BCF">
        <w:rPr>
          <w:sz w:val="21"/>
          <w:szCs w:val="21"/>
        </w:rPr>
        <w:t>is determined</w:t>
      </w:r>
      <w:proofErr w:type="gramEnd"/>
      <w:r w:rsidRPr="00BB3BCF">
        <w:rPr>
          <w:sz w:val="21"/>
          <w:szCs w:val="21"/>
        </w:rPr>
        <w:t xml:space="preserve"> by the Planning Manager that equipment can be viewed from the public right-of-way a plan for screening the equipment shall be submitted to the Planning Department for approval. Once approved, said screening </w:t>
      </w:r>
      <w:proofErr w:type="gramStart"/>
      <w:r w:rsidRPr="00BB3BCF">
        <w:rPr>
          <w:sz w:val="21"/>
          <w:szCs w:val="21"/>
        </w:rPr>
        <w:t>shall be constructed</w:t>
      </w:r>
      <w:proofErr w:type="gramEnd"/>
      <w:r w:rsidRPr="00BB3BCF">
        <w:rPr>
          <w:sz w:val="21"/>
          <w:szCs w:val="21"/>
        </w:rPr>
        <w:t xml:space="preserve"> prior to issuance of a Certificate of Occupancy</w:t>
      </w:r>
      <w:bookmarkEnd w:id="11"/>
      <w:r w:rsidRPr="00BB3BCF">
        <w:rPr>
          <w:sz w:val="21"/>
          <w:szCs w:val="21"/>
        </w:rPr>
        <w:t>.</w:t>
      </w:r>
      <w:bookmarkEnd w:id="12"/>
    </w:p>
    <w:p w14:paraId="0EE489AD" w14:textId="77777777" w:rsidR="00FB79B9" w:rsidRPr="00BB3BCF" w:rsidRDefault="00FB79B9" w:rsidP="00FB79B9">
      <w:pPr>
        <w:widowControl/>
        <w:tabs>
          <w:tab w:val="right" w:pos="8640"/>
        </w:tabs>
        <w:autoSpaceDE/>
        <w:autoSpaceDN/>
        <w:snapToGrid w:val="0"/>
        <w:jc w:val="both"/>
        <w:rPr>
          <w:sz w:val="21"/>
          <w:szCs w:val="21"/>
        </w:rPr>
      </w:pPr>
    </w:p>
    <w:p w14:paraId="70826DB6" w14:textId="77777777" w:rsidR="00FA3EE0" w:rsidRPr="00BB3BCF" w:rsidRDefault="00FA3EE0" w:rsidP="00FA3EE0">
      <w:pPr>
        <w:numPr>
          <w:ilvl w:val="0"/>
          <w:numId w:val="2"/>
        </w:numPr>
        <w:autoSpaceDE/>
        <w:autoSpaceDN/>
        <w:jc w:val="both"/>
        <w:rPr>
          <w:rFonts w:eastAsia="Times New Roman"/>
          <w:snapToGrid w:val="0"/>
          <w:sz w:val="21"/>
          <w:szCs w:val="21"/>
        </w:rPr>
      </w:pPr>
      <w:r w:rsidRPr="00BB3BCF">
        <w:rPr>
          <w:rFonts w:eastAsia="Times New Roman"/>
          <w:bCs/>
          <w:snapToGrid w:val="0"/>
          <w:sz w:val="21"/>
          <w:szCs w:val="21"/>
        </w:rPr>
        <w:t xml:space="preserve">Prior to approval of tenant improvement plans, </w:t>
      </w:r>
      <w:r w:rsidRPr="00BB3BCF">
        <w:rPr>
          <w:rFonts w:eastAsia="Times New Roman"/>
          <w:snapToGrid w:val="0"/>
          <w:sz w:val="21"/>
          <w:szCs w:val="21"/>
        </w:rPr>
        <w:t xml:space="preserve">two copies of a detailed, on-site, computer generated, point-by-point comparison lighting plan, including exterior building, parking lot, and landscaping lighting, shall be submitted to the Planning Division for review and approval. The lighting plan </w:t>
      </w:r>
      <w:proofErr w:type="gramStart"/>
      <w:r w:rsidRPr="00BB3BCF">
        <w:rPr>
          <w:rFonts w:eastAsia="Times New Roman"/>
          <w:snapToGrid w:val="0"/>
          <w:sz w:val="21"/>
          <w:szCs w:val="21"/>
        </w:rPr>
        <w:t>shall be generated</w:t>
      </w:r>
      <w:proofErr w:type="gramEnd"/>
      <w:r w:rsidRPr="00BB3BCF">
        <w:rPr>
          <w:rFonts w:eastAsia="Times New Roman"/>
          <w:snapToGrid w:val="0"/>
          <w:sz w:val="21"/>
          <w:szCs w:val="21"/>
        </w:rPr>
        <w:t xml:space="preserve"> on the plot plan and shall be integrated with the final landscape plan. The plan shall indicate the manufacturer's specifications for light fixtures used and shall include style, illumination, location, height and method of shielding. The lighting </w:t>
      </w:r>
      <w:proofErr w:type="gramStart"/>
      <w:r w:rsidRPr="00BB3BCF">
        <w:rPr>
          <w:rFonts w:eastAsia="Times New Roman"/>
          <w:snapToGrid w:val="0"/>
          <w:sz w:val="21"/>
          <w:szCs w:val="21"/>
        </w:rPr>
        <w:t>shall be designed</w:t>
      </w:r>
      <w:proofErr w:type="gramEnd"/>
      <w:r w:rsidRPr="00BB3BCF">
        <w:rPr>
          <w:rFonts w:eastAsia="Times New Roman"/>
          <w:snapToGrid w:val="0"/>
          <w:sz w:val="21"/>
          <w:szCs w:val="21"/>
        </w:rPr>
        <w:t xml:space="preserve"> in such a manner so that it meets the lighting standards in the Cannabis Ordinance 932. After the third plan check review for lighting plans, an additional plan check fee will apply. (MC 9.08.100, DG) Lighting shall comply with the provisions of MC Section 9.08.100 including fixture type, wattage illumination levels and shielding. (MC 9.09.290 (E)(10))</w:t>
      </w:r>
      <w:r w:rsidRPr="00BB3BCF">
        <w:rPr>
          <w:rFonts w:eastAsia="Times New Roman"/>
          <w:bCs/>
          <w:snapToGrid w:val="0"/>
          <w:sz w:val="21"/>
          <w:szCs w:val="21"/>
        </w:rPr>
        <w:t xml:space="preserve"> </w:t>
      </w:r>
    </w:p>
    <w:p w14:paraId="56B7E457" w14:textId="77777777" w:rsidR="00FA3EE0" w:rsidRPr="00BB3BCF" w:rsidRDefault="00FA3EE0" w:rsidP="009F6FE4">
      <w:pPr>
        <w:pStyle w:val="ListParagraph"/>
        <w:rPr>
          <w:rFonts w:eastAsia="Times New Roman"/>
          <w:bCs/>
          <w:snapToGrid w:val="0"/>
          <w:sz w:val="21"/>
          <w:szCs w:val="21"/>
        </w:rPr>
      </w:pPr>
    </w:p>
    <w:p w14:paraId="67BFB5F2" w14:textId="77777777" w:rsidR="00FA3EE0" w:rsidRPr="00BB3BCF" w:rsidRDefault="00FA3EE0" w:rsidP="00FA3EE0">
      <w:pPr>
        <w:numPr>
          <w:ilvl w:val="0"/>
          <w:numId w:val="2"/>
        </w:numPr>
        <w:autoSpaceDE/>
        <w:autoSpaceDN/>
        <w:jc w:val="both"/>
        <w:rPr>
          <w:rFonts w:eastAsia="Times New Roman"/>
          <w:snapToGrid w:val="0"/>
          <w:sz w:val="21"/>
          <w:szCs w:val="21"/>
        </w:rPr>
      </w:pPr>
      <w:r w:rsidRPr="00BB3BCF">
        <w:rPr>
          <w:rFonts w:eastAsia="Times New Roman"/>
          <w:bCs/>
          <w:snapToGrid w:val="0"/>
          <w:sz w:val="21"/>
          <w:szCs w:val="21"/>
        </w:rPr>
        <w:t xml:space="preserve">The parking lot lighting </w:t>
      </w:r>
      <w:proofErr w:type="gramStart"/>
      <w:r w:rsidRPr="00BB3BCF">
        <w:rPr>
          <w:rFonts w:eastAsia="Times New Roman"/>
          <w:bCs/>
          <w:snapToGrid w:val="0"/>
          <w:sz w:val="21"/>
          <w:szCs w:val="21"/>
        </w:rPr>
        <w:t>shall be maintained</w:t>
      </w:r>
      <w:proofErr w:type="gramEnd"/>
      <w:r w:rsidRPr="00BB3BCF">
        <w:rPr>
          <w:rFonts w:eastAsia="Times New Roman"/>
          <w:bCs/>
          <w:snapToGrid w:val="0"/>
          <w:sz w:val="21"/>
          <w:szCs w:val="21"/>
        </w:rPr>
        <w:t xml:space="preserve"> in good repair and shall comply with the Municipal Code lighting standards and the Security Plan at all times.</w:t>
      </w:r>
    </w:p>
    <w:p w14:paraId="40B3E4AC" w14:textId="77777777" w:rsidR="00FA3EE0" w:rsidRPr="00BB3BCF" w:rsidRDefault="00FA3EE0" w:rsidP="009F6FE4">
      <w:pPr>
        <w:autoSpaceDE/>
        <w:autoSpaceDN/>
        <w:ind w:left="720"/>
        <w:jc w:val="both"/>
        <w:rPr>
          <w:rFonts w:eastAsia="Times New Roman"/>
          <w:snapToGrid w:val="0"/>
          <w:sz w:val="21"/>
          <w:szCs w:val="21"/>
        </w:rPr>
      </w:pPr>
    </w:p>
    <w:p w14:paraId="50587991" w14:textId="77777777" w:rsidR="001D7F49" w:rsidRPr="00BB3BCF" w:rsidRDefault="001D7F49" w:rsidP="00E1409C">
      <w:pPr>
        <w:numPr>
          <w:ilvl w:val="0"/>
          <w:numId w:val="2"/>
        </w:numPr>
        <w:autoSpaceDE/>
        <w:autoSpaceDN/>
        <w:jc w:val="both"/>
        <w:rPr>
          <w:rFonts w:eastAsia="Times New Roman"/>
          <w:snapToGrid w:val="0"/>
          <w:sz w:val="21"/>
          <w:szCs w:val="21"/>
        </w:rPr>
      </w:pPr>
      <w:r w:rsidRPr="00BB3BCF">
        <w:rPr>
          <w:rFonts w:eastAsia="Times New Roman"/>
          <w:snapToGrid w:val="0"/>
          <w:sz w:val="21"/>
          <w:szCs w:val="21"/>
        </w:rPr>
        <w:t xml:space="preserve">Exterior landscaping within ten (10) feet of a licensed premises shall be designed, installed and maintained free of </w:t>
      </w:r>
      <w:proofErr w:type="gramStart"/>
      <w:r w:rsidRPr="00BB3BCF">
        <w:rPr>
          <w:rFonts w:eastAsia="Times New Roman"/>
          <w:snapToGrid w:val="0"/>
          <w:sz w:val="21"/>
          <w:szCs w:val="21"/>
        </w:rPr>
        <w:t>locations which</w:t>
      </w:r>
      <w:proofErr w:type="gramEnd"/>
      <w:r w:rsidRPr="00BB3BCF">
        <w:rPr>
          <w:rFonts w:eastAsia="Times New Roman"/>
          <w:snapToGrid w:val="0"/>
          <w:sz w:val="21"/>
          <w:szCs w:val="21"/>
        </w:rPr>
        <w:t xml:space="preserve"> could reasonably be used by persons to conceal themselves and/or to enable undesirable activity.</w:t>
      </w:r>
      <w:r w:rsidR="0068743F" w:rsidRPr="00BB3BCF">
        <w:rPr>
          <w:rFonts w:eastAsia="Times New Roman"/>
          <w:snapToGrid w:val="0"/>
          <w:sz w:val="21"/>
          <w:szCs w:val="21"/>
        </w:rPr>
        <w:t xml:space="preserve"> </w:t>
      </w:r>
      <w:r w:rsidRPr="00BB3BCF">
        <w:rPr>
          <w:rFonts w:eastAsia="Times New Roman"/>
          <w:snapToGrid w:val="0"/>
          <w:sz w:val="21"/>
          <w:szCs w:val="21"/>
        </w:rPr>
        <w:t xml:space="preserve">The design and maintenance practices shall </w:t>
      </w:r>
      <w:proofErr w:type="gramStart"/>
      <w:r w:rsidRPr="00BB3BCF">
        <w:rPr>
          <w:rFonts w:eastAsia="Times New Roman"/>
          <w:snapToGrid w:val="0"/>
          <w:sz w:val="21"/>
          <w:szCs w:val="21"/>
        </w:rPr>
        <w:t>give appropriate consideration to</w:t>
      </w:r>
      <w:proofErr w:type="gramEnd"/>
      <w:r w:rsidRPr="00BB3BCF">
        <w:rPr>
          <w:rFonts w:eastAsia="Times New Roman"/>
          <w:snapToGrid w:val="0"/>
          <w:sz w:val="21"/>
          <w:szCs w:val="21"/>
        </w:rPr>
        <w:t xml:space="preserve"> both natural and artificial illumination.</w:t>
      </w:r>
      <w:r w:rsidR="0068743F" w:rsidRPr="00BB3BCF">
        <w:rPr>
          <w:rFonts w:eastAsia="Times New Roman"/>
          <w:snapToGrid w:val="0"/>
          <w:sz w:val="21"/>
          <w:szCs w:val="21"/>
        </w:rPr>
        <w:t xml:space="preserve"> </w:t>
      </w:r>
      <w:r w:rsidRPr="00BB3BCF">
        <w:rPr>
          <w:rFonts w:eastAsia="Times New Roman"/>
          <w:snapToGrid w:val="0"/>
          <w:sz w:val="21"/>
          <w:szCs w:val="21"/>
        </w:rPr>
        <w:t>(MC 9.09.290 (E)(8)(c))</w:t>
      </w:r>
    </w:p>
    <w:p w14:paraId="6D3C9CC5" w14:textId="77777777" w:rsidR="002750FF" w:rsidRPr="00BB3BCF" w:rsidRDefault="002750FF" w:rsidP="00E1409C">
      <w:pPr>
        <w:autoSpaceDE/>
        <w:autoSpaceDN/>
        <w:ind w:left="720"/>
        <w:jc w:val="both"/>
        <w:rPr>
          <w:rFonts w:eastAsia="Times New Roman"/>
          <w:snapToGrid w:val="0"/>
          <w:sz w:val="21"/>
          <w:szCs w:val="21"/>
        </w:rPr>
      </w:pPr>
    </w:p>
    <w:p w14:paraId="49571D63" w14:textId="77777777" w:rsidR="00054D96" w:rsidRPr="00BB3BCF" w:rsidRDefault="00054D96" w:rsidP="00054D96">
      <w:pPr>
        <w:numPr>
          <w:ilvl w:val="0"/>
          <w:numId w:val="2"/>
        </w:numPr>
        <w:autoSpaceDE/>
        <w:autoSpaceDN/>
        <w:jc w:val="both"/>
        <w:rPr>
          <w:rFonts w:eastAsia="Times New Roman"/>
          <w:snapToGrid w:val="0"/>
          <w:sz w:val="21"/>
          <w:szCs w:val="21"/>
        </w:rPr>
      </w:pPr>
      <w:r w:rsidRPr="00BB3BCF">
        <w:rPr>
          <w:rFonts w:eastAsia="Times New Roman"/>
          <w:snapToGrid w:val="0"/>
          <w:sz w:val="21"/>
          <w:szCs w:val="21"/>
        </w:rPr>
        <w:t xml:space="preserve">Prior to issuance of any building permits, final landscaping and irrigation plans shall be submitted for review and approval of any new or repaired landscaping by the Planning Division designed per the City’s Municipal Code 9.17. </w:t>
      </w:r>
    </w:p>
    <w:p w14:paraId="2E0F477E" w14:textId="77777777" w:rsidR="00054D96" w:rsidRPr="00BB3BCF" w:rsidRDefault="00054D96" w:rsidP="00054D96">
      <w:pPr>
        <w:autoSpaceDE/>
        <w:autoSpaceDN/>
        <w:jc w:val="both"/>
        <w:rPr>
          <w:rFonts w:eastAsia="Times New Roman"/>
          <w:snapToGrid w:val="0"/>
          <w:sz w:val="21"/>
          <w:szCs w:val="21"/>
        </w:rPr>
      </w:pPr>
    </w:p>
    <w:p w14:paraId="1B366F2A" w14:textId="77777777" w:rsidR="00054D96" w:rsidRPr="00BB3BCF" w:rsidRDefault="00054D96" w:rsidP="00054D96">
      <w:pPr>
        <w:numPr>
          <w:ilvl w:val="0"/>
          <w:numId w:val="2"/>
        </w:numPr>
        <w:autoSpaceDE/>
        <w:autoSpaceDN/>
        <w:jc w:val="both"/>
        <w:rPr>
          <w:rFonts w:eastAsia="Times New Roman"/>
          <w:snapToGrid w:val="0"/>
          <w:sz w:val="21"/>
          <w:szCs w:val="21"/>
        </w:rPr>
      </w:pPr>
      <w:r w:rsidRPr="00BB3BCF">
        <w:rPr>
          <w:rFonts w:eastAsia="Times New Roman"/>
          <w:sz w:val="21"/>
          <w:szCs w:val="21"/>
        </w:rPr>
        <w:t xml:space="preserve">Prior to issuance of Certificates of Occupancy or building final, the required landscaping and irrigation </w:t>
      </w:r>
      <w:proofErr w:type="gramStart"/>
      <w:r w:rsidRPr="00BB3BCF">
        <w:rPr>
          <w:rFonts w:eastAsia="Times New Roman"/>
          <w:sz w:val="21"/>
          <w:szCs w:val="21"/>
        </w:rPr>
        <w:t>shall be installed, and inspected and approved by the Planning Division</w:t>
      </w:r>
      <w:proofErr w:type="gramEnd"/>
      <w:r w:rsidRPr="00BB3BCF">
        <w:rPr>
          <w:rFonts w:eastAsia="Times New Roman"/>
          <w:sz w:val="21"/>
          <w:szCs w:val="21"/>
        </w:rPr>
        <w:t>. (MC 9.03.040)</w:t>
      </w:r>
    </w:p>
    <w:p w14:paraId="12534F30" w14:textId="77777777" w:rsidR="00054D96" w:rsidRPr="00BB3BCF" w:rsidRDefault="00054D96" w:rsidP="009F6FE4">
      <w:pPr>
        <w:pStyle w:val="ListParagraph"/>
        <w:rPr>
          <w:rFonts w:eastAsia="Times New Roman"/>
          <w:snapToGrid w:val="0"/>
          <w:sz w:val="21"/>
          <w:szCs w:val="21"/>
        </w:rPr>
      </w:pPr>
    </w:p>
    <w:p w14:paraId="2111AF5E" w14:textId="52236BBE" w:rsidR="002750FF" w:rsidRPr="00BB3BCF" w:rsidRDefault="002750FF" w:rsidP="00E1409C">
      <w:pPr>
        <w:numPr>
          <w:ilvl w:val="0"/>
          <w:numId w:val="2"/>
        </w:numPr>
        <w:autoSpaceDE/>
        <w:autoSpaceDN/>
        <w:jc w:val="both"/>
        <w:rPr>
          <w:rFonts w:eastAsia="Times New Roman"/>
          <w:snapToGrid w:val="0"/>
          <w:sz w:val="21"/>
          <w:szCs w:val="21"/>
        </w:rPr>
      </w:pPr>
      <w:r w:rsidRPr="00BB3BCF">
        <w:rPr>
          <w:rFonts w:eastAsia="Times New Roman"/>
          <w:snapToGrid w:val="0"/>
          <w:sz w:val="21"/>
          <w:szCs w:val="21"/>
        </w:rPr>
        <w:t xml:space="preserve">The applicant shall repaint the </w:t>
      </w:r>
      <w:r w:rsidR="00BB3BCF" w:rsidRPr="00BB3BCF">
        <w:rPr>
          <w:rFonts w:eastAsia="Times New Roman"/>
          <w:snapToGrid w:val="0"/>
          <w:sz w:val="21"/>
          <w:szCs w:val="21"/>
        </w:rPr>
        <w:t>exterior of the suite</w:t>
      </w:r>
      <w:r w:rsidRPr="00BB3BCF">
        <w:rPr>
          <w:rFonts w:eastAsia="Times New Roman"/>
          <w:snapToGrid w:val="0"/>
          <w:sz w:val="21"/>
          <w:szCs w:val="21"/>
        </w:rPr>
        <w:t>, to the satisfaction of the Planning Division</w:t>
      </w:r>
      <w:r w:rsidR="00EA21A8" w:rsidRPr="00BB3BCF">
        <w:rPr>
          <w:rFonts w:eastAsia="Times New Roman"/>
          <w:snapToGrid w:val="0"/>
          <w:sz w:val="21"/>
          <w:szCs w:val="21"/>
        </w:rPr>
        <w:t xml:space="preserve">. Applicant shall submit paint colors and descriptions to the Planning Division for review and approval prior to repainting the building. </w:t>
      </w:r>
    </w:p>
    <w:p w14:paraId="3E817533" w14:textId="77777777" w:rsidR="002750FF" w:rsidRPr="00BB3BCF" w:rsidRDefault="002750FF" w:rsidP="00E1409C">
      <w:pPr>
        <w:pStyle w:val="ListParagraph"/>
        <w:rPr>
          <w:rFonts w:eastAsia="Times New Roman"/>
          <w:snapToGrid w:val="0"/>
          <w:sz w:val="21"/>
          <w:szCs w:val="21"/>
        </w:rPr>
      </w:pPr>
    </w:p>
    <w:p w14:paraId="077A0D62" w14:textId="73DE4CD8" w:rsidR="001D7F49" w:rsidRPr="00BB3BCF" w:rsidRDefault="002750FF" w:rsidP="00E1409C">
      <w:pPr>
        <w:numPr>
          <w:ilvl w:val="0"/>
          <w:numId w:val="2"/>
        </w:numPr>
        <w:autoSpaceDE/>
        <w:autoSpaceDN/>
        <w:jc w:val="both"/>
        <w:rPr>
          <w:rFonts w:eastAsia="Times New Roman"/>
          <w:snapToGrid w:val="0"/>
          <w:sz w:val="21"/>
          <w:szCs w:val="21"/>
        </w:rPr>
      </w:pPr>
      <w:r w:rsidRPr="00BB3BCF">
        <w:rPr>
          <w:rFonts w:eastAsia="Times New Roman"/>
          <w:snapToGrid w:val="0"/>
          <w:sz w:val="21"/>
          <w:szCs w:val="21"/>
        </w:rPr>
        <w:t xml:space="preserve">The applicant shall slurry seal and restripe the parking lot </w:t>
      </w:r>
      <w:r w:rsidR="00BB3BCF" w:rsidRPr="00BB3BCF">
        <w:rPr>
          <w:rFonts w:eastAsia="Times New Roman"/>
          <w:snapToGrid w:val="0"/>
          <w:sz w:val="21"/>
          <w:szCs w:val="21"/>
        </w:rPr>
        <w:t xml:space="preserve">area within the limits of their parcel </w:t>
      </w:r>
      <w:r w:rsidRPr="00BB3BCF">
        <w:rPr>
          <w:rFonts w:eastAsia="Times New Roman"/>
          <w:snapToGrid w:val="0"/>
          <w:sz w:val="21"/>
          <w:szCs w:val="21"/>
        </w:rPr>
        <w:t xml:space="preserve">to the satisfaction of the Building and Planning Divisions. </w:t>
      </w:r>
      <w:r w:rsidR="00EA21A8" w:rsidRPr="00BB3BCF">
        <w:rPr>
          <w:rFonts w:eastAsia="Times New Roman"/>
          <w:snapToGrid w:val="0"/>
          <w:sz w:val="21"/>
          <w:szCs w:val="21"/>
        </w:rPr>
        <w:t xml:space="preserve">Applicant shall submit a restriping </w:t>
      </w:r>
      <w:r w:rsidR="00EA21A8" w:rsidRPr="00BB3BCF">
        <w:rPr>
          <w:rFonts w:eastAsia="Times New Roman"/>
          <w:snapToGrid w:val="0"/>
          <w:sz w:val="21"/>
          <w:szCs w:val="21"/>
        </w:rPr>
        <w:lastRenderedPageBreak/>
        <w:t>plan to the Planning and Building Divisions for review and approval prior to restriping the parking lot.</w:t>
      </w:r>
      <w:r w:rsidR="0068743F" w:rsidRPr="00BB3BCF">
        <w:rPr>
          <w:rFonts w:eastAsia="Times New Roman"/>
          <w:snapToGrid w:val="0"/>
          <w:sz w:val="21"/>
          <w:szCs w:val="21"/>
        </w:rPr>
        <w:t xml:space="preserve"> </w:t>
      </w:r>
    </w:p>
    <w:p w14:paraId="706012A2" w14:textId="77777777" w:rsidR="001D7F49" w:rsidRPr="00BB3BCF" w:rsidRDefault="001D7F49" w:rsidP="00E1409C">
      <w:pPr>
        <w:autoSpaceDE/>
        <w:autoSpaceDN/>
        <w:jc w:val="both"/>
        <w:rPr>
          <w:rFonts w:eastAsia="Times New Roman"/>
          <w:snapToGrid w:val="0"/>
          <w:sz w:val="21"/>
          <w:szCs w:val="21"/>
        </w:rPr>
      </w:pPr>
    </w:p>
    <w:p w14:paraId="30B7CD3C" w14:textId="77777777" w:rsidR="001D7F49" w:rsidRPr="00BB3BCF" w:rsidRDefault="001D7F49" w:rsidP="00E1409C">
      <w:pPr>
        <w:numPr>
          <w:ilvl w:val="0"/>
          <w:numId w:val="2"/>
        </w:numPr>
        <w:autoSpaceDE/>
        <w:autoSpaceDN/>
        <w:jc w:val="both"/>
        <w:rPr>
          <w:rFonts w:eastAsia="Times New Roman"/>
          <w:snapToGrid w:val="0"/>
          <w:sz w:val="21"/>
          <w:szCs w:val="21"/>
        </w:rPr>
      </w:pPr>
      <w:r w:rsidRPr="00BB3BCF">
        <w:rPr>
          <w:rFonts w:eastAsia="Times New Roman"/>
          <w:bCs/>
          <w:snapToGrid w:val="0"/>
          <w:sz w:val="21"/>
          <w:szCs w:val="21"/>
        </w:rPr>
        <w:t>Licensee shall prohibit loitering by individuals outside the licensed premises or anywhere on the property.</w:t>
      </w:r>
      <w:r w:rsidR="0068743F" w:rsidRPr="00BB3BCF">
        <w:rPr>
          <w:rFonts w:eastAsia="Times New Roman"/>
          <w:bCs/>
          <w:snapToGrid w:val="0"/>
          <w:sz w:val="21"/>
          <w:szCs w:val="21"/>
        </w:rPr>
        <w:t xml:space="preserve"> </w:t>
      </w:r>
      <w:r w:rsidRPr="00BB3BCF">
        <w:rPr>
          <w:rFonts w:eastAsia="Times New Roman"/>
          <w:bCs/>
          <w:snapToGrid w:val="0"/>
          <w:sz w:val="21"/>
          <w:szCs w:val="21"/>
        </w:rPr>
        <w:t>(MC 9.09.290 (E)(14)(c))</w:t>
      </w:r>
    </w:p>
    <w:p w14:paraId="16493E5B" w14:textId="77777777" w:rsidR="001D7F49" w:rsidRPr="00BB3BCF" w:rsidRDefault="001D7F49" w:rsidP="00E1409C">
      <w:pPr>
        <w:autoSpaceDE/>
        <w:autoSpaceDN/>
        <w:jc w:val="both"/>
        <w:rPr>
          <w:rFonts w:eastAsia="Times New Roman"/>
          <w:snapToGrid w:val="0"/>
          <w:sz w:val="21"/>
          <w:szCs w:val="21"/>
        </w:rPr>
      </w:pPr>
    </w:p>
    <w:p w14:paraId="12E9EE72" w14:textId="77777777" w:rsidR="001D7F49" w:rsidRPr="00BB3BCF" w:rsidRDefault="001D7F49" w:rsidP="00E1409C">
      <w:pPr>
        <w:numPr>
          <w:ilvl w:val="0"/>
          <w:numId w:val="2"/>
        </w:numPr>
        <w:autoSpaceDE/>
        <w:autoSpaceDN/>
        <w:jc w:val="both"/>
        <w:rPr>
          <w:rFonts w:eastAsia="Times New Roman"/>
          <w:snapToGrid w:val="0"/>
          <w:sz w:val="21"/>
          <w:szCs w:val="21"/>
        </w:rPr>
      </w:pPr>
      <w:r w:rsidRPr="00BB3BCF">
        <w:rPr>
          <w:rFonts w:eastAsia="Times New Roman"/>
          <w:bCs/>
          <w:snapToGrid w:val="0"/>
          <w:sz w:val="21"/>
          <w:szCs w:val="21"/>
        </w:rPr>
        <w:t>Licensee shall remove any graffiti from the licensed premises within twenty-four (24) hours of its occurrence, or as requested by the city.</w:t>
      </w:r>
      <w:r w:rsidR="0068743F" w:rsidRPr="00BB3BCF">
        <w:rPr>
          <w:rFonts w:eastAsia="Times New Roman"/>
          <w:bCs/>
          <w:snapToGrid w:val="0"/>
          <w:sz w:val="21"/>
          <w:szCs w:val="21"/>
        </w:rPr>
        <w:t xml:space="preserve"> </w:t>
      </w:r>
      <w:r w:rsidRPr="00BB3BCF">
        <w:rPr>
          <w:rFonts w:eastAsia="Times New Roman"/>
          <w:bCs/>
          <w:snapToGrid w:val="0"/>
          <w:sz w:val="21"/>
          <w:szCs w:val="21"/>
        </w:rPr>
        <w:t>(MC 9.09.290 (E)(14)(d))</w:t>
      </w:r>
    </w:p>
    <w:p w14:paraId="336D4689" w14:textId="0FB61BA1" w:rsidR="001D7F49" w:rsidRPr="00BB3BCF" w:rsidRDefault="001D7F49" w:rsidP="009F6FE4">
      <w:pPr>
        <w:autoSpaceDE/>
        <w:autoSpaceDN/>
        <w:jc w:val="both"/>
        <w:rPr>
          <w:rFonts w:eastAsia="Times New Roman"/>
          <w:snapToGrid w:val="0"/>
          <w:sz w:val="21"/>
          <w:szCs w:val="21"/>
        </w:rPr>
      </w:pPr>
    </w:p>
    <w:p w14:paraId="0237B550" w14:textId="77777777" w:rsidR="001D7F49" w:rsidRPr="00BB3BCF" w:rsidRDefault="001D7F49" w:rsidP="00E1409C">
      <w:pPr>
        <w:autoSpaceDE/>
        <w:autoSpaceDN/>
        <w:jc w:val="both"/>
        <w:rPr>
          <w:rFonts w:eastAsia="Times New Roman"/>
          <w:sz w:val="21"/>
          <w:szCs w:val="21"/>
        </w:rPr>
      </w:pPr>
    </w:p>
    <w:p w14:paraId="2E3372BD" w14:textId="77777777" w:rsidR="001D7F49" w:rsidRPr="00BB3BCF" w:rsidRDefault="001D7F49" w:rsidP="00E1409C">
      <w:pPr>
        <w:widowControl/>
        <w:autoSpaceDE/>
        <w:autoSpaceDN/>
        <w:jc w:val="both"/>
        <w:rPr>
          <w:rFonts w:eastAsia="Times New Roman"/>
          <w:bCs/>
          <w:sz w:val="21"/>
          <w:szCs w:val="21"/>
          <w:u w:val="single"/>
        </w:rPr>
      </w:pPr>
      <w:r w:rsidRPr="00BB3BCF">
        <w:rPr>
          <w:rFonts w:eastAsia="Times New Roman"/>
          <w:bCs/>
          <w:sz w:val="21"/>
          <w:szCs w:val="21"/>
          <w:u w:val="single"/>
        </w:rPr>
        <w:t>Security Plan and Measures</w:t>
      </w:r>
    </w:p>
    <w:p w14:paraId="06C58ABE" w14:textId="77777777" w:rsidR="002C1947" w:rsidRPr="00BB3BCF" w:rsidRDefault="002C1947" w:rsidP="00E1409C">
      <w:pPr>
        <w:widowControl/>
        <w:autoSpaceDE/>
        <w:autoSpaceDN/>
        <w:jc w:val="both"/>
        <w:rPr>
          <w:rFonts w:eastAsia="Times New Roman"/>
          <w:bCs/>
          <w:sz w:val="21"/>
          <w:szCs w:val="21"/>
          <w:u w:val="single"/>
        </w:rPr>
      </w:pPr>
    </w:p>
    <w:p w14:paraId="6368497A" w14:textId="77777777" w:rsidR="001D7F49" w:rsidRPr="00BB3BCF" w:rsidRDefault="001D7F49" w:rsidP="00E1409C">
      <w:pPr>
        <w:numPr>
          <w:ilvl w:val="0"/>
          <w:numId w:val="2"/>
        </w:numPr>
        <w:autoSpaceDE/>
        <w:autoSpaceDN/>
        <w:jc w:val="both"/>
        <w:rPr>
          <w:rFonts w:eastAsia="Times New Roman"/>
          <w:snapToGrid w:val="0"/>
          <w:sz w:val="21"/>
          <w:szCs w:val="21"/>
        </w:rPr>
      </w:pPr>
      <w:r w:rsidRPr="00BB3BCF">
        <w:rPr>
          <w:rFonts w:eastAsia="Times New Roman"/>
          <w:snapToGrid w:val="0"/>
          <w:sz w:val="21"/>
          <w:szCs w:val="21"/>
        </w:rPr>
        <w:t xml:space="preserve">Prior to Building Permit or Certificate of Occupancy, the process for any transfer of product or currency </w:t>
      </w:r>
      <w:proofErr w:type="gramStart"/>
      <w:r w:rsidRPr="00BB3BCF">
        <w:rPr>
          <w:rFonts w:eastAsia="Times New Roman"/>
          <w:snapToGrid w:val="0"/>
          <w:sz w:val="21"/>
          <w:szCs w:val="21"/>
        </w:rPr>
        <w:t>shall be identified</w:t>
      </w:r>
      <w:proofErr w:type="gramEnd"/>
      <w:r w:rsidRPr="00BB3BCF">
        <w:rPr>
          <w:rFonts w:eastAsia="Times New Roman"/>
          <w:snapToGrid w:val="0"/>
          <w:sz w:val="21"/>
          <w:szCs w:val="21"/>
        </w:rPr>
        <w:t xml:space="preserve"> in an updated Security Plan to be reviewed and approved by the Planning Division.</w:t>
      </w:r>
      <w:r w:rsidR="0068743F" w:rsidRPr="00BB3BCF">
        <w:rPr>
          <w:rFonts w:eastAsia="Times New Roman"/>
          <w:snapToGrid w:val="0"/>
          <w:sz w:val="21"/>
          <w:szCs w:val="21"/>
        </w:rPr>
        <w:t xml:space="preserve"> </w:t>
      </w:r>
      <w:r w:rsidRPr="00BB3BCF">
        <w:rPr>
          <w:rFonts w:eastAsia="Times New Roman"/>
          <w:snapToGrid w:val="0"/>
          <w:sz w:val="21"/>
          <w:szCs w:val="21"/>
        </w:rPr>
        <w:t>(MC 9.09.290 (D)(2)(f))</w:t>
      </w:r>
    </w:p>
    <w:p w14:paraId="32D7BED6" w14:textId="77777777" w:rsidR="001D7F49" w:rsidRPr="00BB3BCF" w:rsidRDefault="001D7F49" w:rsidP="00E1409C">
      <w:pPr>
        <w:autoSpaceDE/>
        <w:autoSpaceDN/>
        <w:ind w:left="720"/>
        <w:jc w:val="both"/>
        <w:rPr>
          <w:rFonts w:eastAsia="Times New Roman"/>
          <w:snapToGrid w:val="0"/>
          <w:sz w:val="21"/>
          <w:szCs w:val="21"/>
        </w:rPr>
      </w:pPr>
    </w:p>
    <w:p w14:paraId="19C0F8B4" w14:textId="77777777" w:rsidR="001D7F49" w:rsidRPr="00BB3BCF" w:rsidRDefault="001D7F49" w:rsidP="00E1409C">
      <w:pPr>
        <w:numPr>
          <w:ilvl w:val="0"/>
          <w:numId w:val="2"/>
        </w:numPr>
        <w:autoSpaceDE/>
        <w:autoSpaceDN/>
        <w:jc w:val="both"/>
        <w:rPr>
          <w:rFonts w:eastAsia="Times New Roman"/>
          <w:snapToGrid w:val="0"/>
          <w:sz w:val="21"/>
          <w:szCs w:val="21"/>
        </w:rPr>
      </w:pPr>
      <w:r w:rsidRPr="00BB3BCF">
        <w:rPr>
          <w:rFonts w:eastAsia="Times New Roman"/>
          <w:snapToGrid w:val="0"/>
          <w:sz w:val="21"/>
          <w:szCs w:val="21"/>
        </w:rPr>
        <w:t>The Security Plan on file with the City of Moreno Valley shall remain in effect as long as the established use is in operation.</w:t>
      </w:r>
      <w:r w:rsidR="0068743F" w:rsidRPr="00BB3BCF">
        <w:rPr>
          <w:rFonts w:eastAsia="Times New Roman"/>
          <w:snapToGrid w:val="0"/>
          <w:sz w:val="21"/>
          <w:szCs w:val="21"/>
        </w:rPr>
        <w:t xml:space="preserve"> </w:t>
      </w:r>
      <w:r w:rsidRPr="00BB3BCF">
        <w:rPr>
          <w:rFonts w:eastAsia="Times New Roman"/>
          <w:snapToGrid w:val="0"/>
          <w:sz w:val="21"/>
          <w:szCs w:val="21"/>
        </w:rPr>
        <w:t xml:space="preserve">Any changes, additions, removal or modifications to the plan </w:t>
      </w:r>
      <w:proofErr w:type="gramStart"/>
      <w:r w:rsidRPr="00BB3BCF">
        <w:rPr>
          <w:rFonts w:eastAsia="Times New Roman"/>
          <w:snapToGrid w:val="0"/>
          <w:sz w:val="21"/>
          <w:szCs w:val="21"/>
        </w:rPr>
        <w:t>shall be submitted</w:t>
      </w:r>
      <w:proofErr w:type="gramEnd"/>
      <w:r w:rsidRPr="00BB3BCF">
        <w:rPr>
          <w:rFonts w:eastAsia="Times New Roman"/>
          <w:snapToGrid w:val="0"/>
          <w:sz w:val="21"/>
          <w:szCs w:val="21"/>
        </w:rPr>
        <w:t xml:space="preserve"> to the City for review and inclusion in th</w:t>
      </w:r>
      <w:r w:rsidR="002C1947" w:rsidRPr="00BB3BCF">
        <w:rPr>
          <w:rFonts w:eastAsia="Times New Roman"/>
          <w:snapToGrid w:val="0"/>
          <w:sz w:val="21"/>
          <w:szCs w:val="21"/>
        </w:rPr>
        <w:t>e Conditional Use Permit file.</w:t>
      </w:r>
    </w:p>
    <w:p w14:paraId="1B11C684" w14:textId="77777777" w:rsidR="002C1947" w:rsidRPr="00BB3BCF" w:rsidRDefault="002C1947" w:rsidP="00E1409C">
      <w:pPr>
        <w:pStyle w:val="ListParagraph"/>
        <w:rPr>
          <w:rFonts w:eastAsia="Times New Roman"/>
          <w:snapToGrid w:val="0"/>
          <w:sz w:val="21"/>
          <w:szCs w:val="21"/>
        </w:rPr>
      </w:pPr>
    </w:p>
    <w:p w14:paraId="13F9877A" w14:textId="77777777" w:rsidR="002C1947" w:rsidRPr="00BB3BCF" w:rsidRDefault="00CA2F3D" w:rsidP="00E1409C">
      <w:pPr>
        <w:numPr>
          <w:ilvl w:val="0"/>
          <w:numId w:val="2"/>
        </w:numPr>
        <w:autoSpaceDE/>
        <w:autoSpaceDN/>
        <w:jc w:val="both"/>
        <w:rPr>
          <w:rFonts w:eastAsia="Times New Roman"/>
          <w:snapToGrid w:val="0"/>
          <w:sz w:val="21"/>
          <w:szCs w:val="21"/>
        </w:rPr>
      </w:pPr>
      <w:r w:rsidRPr="00BB3BCF">
        <w:rPr>
          <w:rFonts w:eastAsia="Times New Roman"/>
          <w:bCs/>
          <w:snapToGrid w:val="0"/>
          <w:sz w:val="21"/>
          <w:szCs w:val="21"/>
        </w:rPr>
        <w:t xml:space="preserve">Prior to approval of tenant improvement plans, the applicant </w:t>
      </w:r>
      <w:r w:rsidR="002C1947" w:rsidRPr="00BB3BCF">
        <w:rPr>
          <w:rFonts w:eastAsia="Times New Roman"/>
          <w:snapToGrid w:val="0"/>
          <w:sz w:val="21"/>
          <w:szCs w:val="21"/>
        </w:rPr>
        <w:t xml:space="preserve">shall </w:t>
      </w:r>
      <w:r w:rsidRPr="00BB3BCF">
        <w:rPr>
          <w:rFonts w:eastAsia="Times New Roman"/>
          <w:snapToGrid w:val="0"/>
          <w:sz w:val="21"/>
          <w:szCs w:val="21"/>
        </w:rPr>
        <w:t xml:space="preserve">submit </w:t>
      </w:r>
      <w:r w:rsidR="002C1947" w:rsidRPr="00BB3BCF">
        <w:rPr>
          <w:rFonts w:eastAsia="Times New Roman"/>
          <w:snapToGrid w:val="0"/>
          <w:sz w:val="21"/>
          <w:szCs w:val="21"/>
        </w:rPr>
        <w:t xml:space="preserve">plans </w:t>
      </w:r>
      <w:r w:rsidRPr="00BB3BCF">
        <w:rPr>
          <w:rFonts w:eastAsia="Times New Roman"/>
          <w:snapToGrid w:val="0"/>
          <w:sz w:val="21"/>
          <w:szCs w:val="21"/>
        </w:rPr>
        <w:t>detailing</w:t>
      </w:r>
      <w:r w:rsidR="002C1947" w:rsidRPr="00BB3BCF">
        <w:rPr>
          <w:rFonts w:eastAsia="Times New Roman"/>
          <w:snapToGrid w:val="0"/>
          <w:sz w:val="21"/>
          <w:szCs w:val="21"/>
        </w:rPr>
        <w:t xml:space="preserve"> provisions for control</w:t>
      </w:r>
      <w:r w:rsidR="00457AEA" w:rsidRPr="00BB3BCF">
        <w:rPr>
          <w:rFonts w:eastAsia="Times New Roman"/>
          <w:snapToGrid w:val="0"/>
          <w:sz w:val="21"/>
          <w:szCs w:val="21"/>
        </w:rPr>
        <w:t>led/</w:t>
      </w:r>
      <w:r w:rsidR="002C1947" w:rsidRPr="00BB3BCF">
        <w:rPr>
          <w:rFonts w:eastAsia="Times New Roman"/>
          <w:snapToGrid w:val="0"/>
          <w:sz w:val="21"/>
          <w:szCs w:val="21"/>
        </w:rPr>
        <w:t xml:space="preserve">secured access into and out of the dispensary </w:t>
      </w:r>
      <w:r w:rsidRPr="00BB3BCF">
        <w:rPr>
          <w:rFonts w:eastAsia="Times New Roman"/>
          <w:snapToGrid w:val="0"/>
          <w:sz w:val="21"/>
          <w:szCs w:val="21"/>
        </w:rPr>
        <w:t>area</w:t>
      </w:r>
      <w:r w:rsidR="00DE7D1A" w:rsidRPr="00BB3BCF">
        <w:rPr>
          <w:rFonts w:eastAsia="Times New Roman"/>
          <w:snapToGrid w:val="0"/>
          <w:sz w:val="21"/>
          <w:szCs w:val="21"/>
        </w:rPr>
        <w:t>.</w:t>
      </w:r>
    </w:p>
    <w:p w14:paraId="66CF1EC5" w14:textId="77777777" w:rsidR="001D7F49" w:rsidRPr="00BB3BCF" w:rsidRDefault="001D7F49" w:rsidP="00E1409C">
      <w:pPr>
        <w:autoSpaceDE/>
        <w:autoSpaceDN/>
        <w:jc w:val="both"/>
        <w:rPr>
          <w:rFonts w:eastAsia="Times New Roman"/>
          <w:snapToGrid w:val="0"/>
          <w:sz w:val="21"/>
          <w:szCs w:val="21"/>
        </w:rPr>
      </w:pPr>
    </w:p>
    <w:p w14:paraId="32DC6866" w14:textId="77777777" w:rsidR="001D7F49" w:rsidRPr="00BB3BCF" w:rsidRDefault="001D7F49" w:rsidP="00E1409C">
      <w:pPr>
        <w:widowControl/>
        <w:autoSpaceDE/>
        <w:autoSpaceDN/>
        <w:jc w:val="both"/>
        <w:rPr>
          <w:rFonts w:eastAsia="Times New Roman"/>
          <w:bCs/>
          <w:sz w:val="21"/>
          <w:szCs w:val="21"/>
          <w:u w:val="single"/>
        </w:rPr>
      </w:pPr>
      <w:r w:rsidRPr="00BB3BCF">
        <w:rPr>
          <w:rFonts w:eastAsia="Times New Roman"/>
          <w:bCs/>
          <w:sz w:val="21"/>
          <w:szCs w:val="21"/>
          <w:u w:val="single"/>
        </w:rPr>
        <w:t>Miscellaneous Operating Requirements</w:t>
      </w:r>
    </w:p>
    <w:p w14:paraId="4C9DDC0F" w14:textId="77777777" w:rsidR="00DE7D1A" w:rsidRPr="00BB3BCF" w:rsidRDefault="00DE7D1A" w:rsidP="00E1409C">
      <w:pPr>
        <w:widowControl/>
        <w:autoSpaceDE/>
        <w:autoSpaceDN/>
        <w:jc w:val="both"/>
        <w:rPr>
          <w:rFonts w:eastAsia="Times New Roman"/>
          <w:bCs/>
          <w:sz w:val="21"/>
          <w:szCs w:val="21"/>
          <w:u w:val="single"/>
        </w:rPr>
      </w:pPr>
    </w:p>
    <w:p w14:paraId="5F0FFE78" w14:textId="77777777" w:rsidR="001D7F49" w:rsidRPr="00BB3BCF" w:rsidRDefault="001D7F49" w:rsidP="00E1409C">
      <w:pPr>
        <w:numPr>
          <w:ilvl w:val="0"/>
          <w:numId w:val="2"/>
        </w:numPr>
        <w:autoSpaceDE/>
        <w:autoSpaceDN/>
        <w:jc w:val="both"/>
        <w:rPr>
          <w:rFonts w:eastAsia="Times New Roman"/>
          <w:snapToGrid w:val="0"/>
          <w:sz w:val="21"/>
          <w:szCs w:val="21"/>
        </w:rPr>
      </w:pPr>
      <w:r w:rsidRPr="00BB3BCF">
        <w:rPr>
          <w:rFonts w:eastAsia="Times New Roman"/>
          <w:color w:val="000000"/>
          <w:sz w:val="21"/>
          <w:szCs w:val="21"/>
        </w:rPr>
        <w:t xml:space="preserve">Persons under the age of twenty-one (21) years </w:t>
      </w:r>
      <w:proofErr w:type="gramStart"/>
      <w:r w:rsidRPr="00BB3BCF">
        <w:rPr>
          <w:rFonts w:eastAsia="Times New Roman"/>
          <w:color w:val="000000"/>
          <w:sz w:val="21"/>
          <w:szCs w:val="21"/>
        </w:rPr>
        <w:t>shall not be allowed</w:t>
      </w:r>
      <w:proofErr w:type="gramEnd"/>
      <w:r w:rsidRPr="00BB3BCF">
        <w:rPr>
          <w:rFonts w:eastAsia="Times New Roman"/>
          <w:color w:val="000000"/>
          <w:sz w:val="21"/>
          <w:szCs w:val="21"/>
        </w:rPr>
        <w:t xml:space="preserve"> on the premises. It shall be unlawful and a violation of this chapter for any person to employ any person at a commercial cannabis business who is not at least twenty-one (21) years of age. Persons under the age of eighteen (18) years </w:t>
      </w:r>
      <w:proofErr w:type="gramStart"/>
      <w:r w:rsidRPr="00BB3BCF">
        <w:rPr>
          <w:rFonts w:eastAsia="Times New Roman"/>
          <w:color w:val="000000"/>
          <w:sz w:val="21"/>
          <w:szCs w:val="21"/>
        </w:rPr>
        <w:t>shall not be allowed</w:t>
      </w:r>
      <w:proofErr w:type="gramEnd"/>
      <w:r w:rsidRPr="00BB3BCF">
        <w:rPr>
          <w:rFonts w:eastAsia="Times New Roman"/>
          <w:color w:val="000000"/>
          <w:sz w:val="21"/>
          <w:szCs w:val="21"/>
        </w:rPr>
        <w:t xml:space="preserve"> on the premises of an M-Type commercial cannabis business. (MC5.05.310 (H)(1))</w:t>
      </w:r>
    </w:p>
    <w:p w14:paraId="03A22554" w14:textId="77777777" w:rsidR="00E1409C" w:rsidRPr="00BB3BCF" w:rsidRDefault="00E1409C" w:rsidP="00E1409C">
      <w:pPr>
        <w:autoSpaceDE/>
        <w:autoSpaceDN/>
        <w:jc w:val="both"/>
        <w:rPr>
          <w:rFonts w:eastAsia="Times New Roman"/>
          <w:snapToGrid w:val="0"/>
          <w:sz w:val="21"/>
          <w:szCs w:val="21"/>
        </w:rPr>
      </w:pPr>
    </w:p>
    <w:p w14:paraId="7E7EB1EC" w14:textId="77777777" w:rsidR="0017363F" w:rsidRPr="00BB3BCF" w:rsidRDefault="0017363F" w:rsidP="00E1409C">
      <w:pPr>
        <w:pStyle w:val="BodyText"/>
        <w:ind w:left="100"/>
      </w:pPr>
      <w:r w:rsidRPr="00BB3BCF">
        <w:rPr>
          <w:u w:val="single"/>
        </w:rPr>
        <w:t>Building Division</w:t>
      </w:r>
    </w:p>
    <w:p w14:paraId="5D7CA398" w14:textId="77777777" w:rsidR="0017363F" w:rsidRPr="00BB3BCF" w:rsidRDefault="0017363F" w:rsidP="00E1409C">
      <w:pPr>
        <w:autoSpaceDE/>
        <w:autoSpaceDN/>
        <w:ind w:left="720"/>
        <w:jc w:val="both"/>
        <w:rPr>
          <w:rFonts w:eastAsia="Times New Roman"/>
          <w:snapToGrid w:val="0"/>
          <w:sz w:val="21"/>
          <w:szCs w:val="21"/>
        </w:rPr>
      </w:pPr>
    </w:p>
    <w:p w14:paraId="119CD79D" w14:textId="77777777" w:rsidR="00B224E7" w:rsidRPr="00BB3BCF" w:rsidRDefault="00E22102" w:rsidP="00E1409C">
      <w:pPr>
        <w:numPr>
          <w:ilvl w:val="0"/>
          <w:numId w:val="2"/>
        </w:numPr>
        <w:autoSpaceDE/>
        <w:autoSpaceDN/>
        <w:jc w:val="both"/>
        <w:rPr>
          <w:rFonts w:eastAsia="Times New Roman"/>
          <w:snapToGrid w:val="0"/>
          <w:sz w:val="21"/>
          <w:szCs w:val="21"/>
        </w:rPr>
      </w:pPr>
      <w:r w:rsidRPr="00BB3BCF">
        <w:rPr>
          <w:sz w:val="21"/>
          <w:szCs w:val="21"/>
        </w:rPr>
        <w:t>The proposed non-residential project shall comply</w:t>
      </w:r>
      <w:r w:rsidR="0068743F" w:rsidRPr="00BB3BCF">
        <w:rPr>
          <w:sz w:val="21"/>
          <w:szCs w:val="21"/>
        </w:rPr>
        <w:t xml:space="preserve"> </w:t>
      </w:r>
      <w:r w:rsidRPr="00BB3BCF">
        <w:rPr>
          <w:sz w:val="21"/>
          <w:szCs w:val="21"/>
        </w:rPr>
        <w:t>with</w:t>
      </w:r>
      <w:r w:rsidR="0068743F" w:rsidRPr="00BB3BCF">
        <w:rPr>
          <w:sz w:val="21"/>
          <w:szCs w:val="21"/>
        </w:rPr>
        <w:t xml:space="preserve"> </w:t>
      </w:r>
      <w:r w:rsidRPr="00BB3BCF">
        <w:rPr>
          <w:sz w:val="21"/>
          <w:szCs w:val="21"/>
        </w:rPr>
        <w:t>the</w:t>
      </w:r>
      <w:r w:rsidR="0068743F" w:rsidRPr="00BB3BCF">
        <w:rPr>
          <w:sz w:val="21"/>
          <w:szCs w:val="21"/>
        </w:rPr>
        <w:t xml:space="preserve"> </w:t>
      </w:r>
      <w:r w:rsidRPr="00BB3BCF">
        <w:rPr>
          <w:sz w:val="21"/>
          <w:szCs w:val="21"/>
        </w:rPr>
        <w:t>latest</w:t>
      </w:r>
      <w:r w:rsidR="0068743F" w:rsidRPr="00BB3BCF">
        <w:rPr>
          <w:sz w:val="21"/>
          <w:szCs w:val="21"/>
        </w:rPr>
        <w:t xml:space="preserve"> </w:t>
      </w:r>
      <w:r w:rsidRPr="00BB3BCF">
        <w:rPr>
          <w:sz w:val="21"/>
          <w:szCs w:val="21"/>
        </w:rPr>
        <w:t>Federal</w:t>
      </w:r>
      <w:r w:rsidR="0068743F" w:rsidRPr="00BB3BCF">
        <w:rPr>
          <w:sz w:val="21"/>
          <w:szCs w:val="21"/>
        </w:rPr>
        <w:t xml:space="preserve"> </w:t>
      </w:r>
      <w:r w:rsidRPr="00BB3BCF">
        <w:rPr>
          <w:sz w:val="21"/>
          <w:szCs w:val="21"/>
        </w:rPr>
        <w:t>Law,</w:t>
      </w:r>
      <w:r w:rsidR="0068743F" w:rsidRPr="00BB3BCF">
        <w:rPr>
          <w:sz w:val="21"/>
          <w:szCs w:val="21"/>
        </w:rPr>
        <w:t xml:space="preserve"> </w:t>
      </w:r>
      <w:r w:rsidRPr="00BB3BCF">
        <w:rPr>
          <w:sz w:val="21"/>
          <w:szCs w:val="21"/>
        </w:rPr>
        <w:t>Americans</w:t>
      </w:r>
      <w:r w:rsidR="0068743F" w:rsidRPr="00BB3BCF">
        <w:rPr>
          <w:sz w:val="21"/>
          <w:szCs w:val="21"/>
        </w:rPr>
        <w:t xml:space="preserve"> </w:t>
      </w:r>
      <w:r w:rsidRPr="00BB3BCF">
        <w:rPr>
          <w:sz w:val="21"/>
          <w:szCs w:val="21"/>
        </w:rPr>
        <w:t>with</w:t>
      </w:r>
      <w:r w:rsidR="0068743F" w:rsidRPr="00BB3BCF">
        <w:rPr>
          <w:sz w:val="21"/>
          <w:szCs w:val="21"/>
        </w:rPr>
        <w:t xml:space="preserve"> </w:t>
      </w:r>
      <w:r w:rsidRPr="00BB3BCF">
        <w:rPr>
          <w:sz w:val="21"/>
          <w:szCs w:val="21"/>
        </w:rPr>
        <w:t>Disabilities</w:t>
      </w:r>
      <w:r w:rsidR="0068743F" w:rsidRPr="00BB3BCF">
        <w:rPr>
          <w:sz w:val="21"/>
          <w:szCs w:val="21"/>
        </w:rPr>
        <w:t xml:space="preserve"> </w:t>
      </w:r>
      <w:r w:rsidRPr="00BB3BCF">
        <w:rPr>
          <w:sz w:val="21"/>
          <w:szCs w:val="21"/>
        </w:rPr>
        <w:t>Act,</w:t>
      </w:r>
      <w:r w:rsidR="0068743F" w:rsidRPr="00BB3BCF">
        <w:rPr>
          <w:sz w:val="21"/>
          <w:szCs w:val="21"/>
        </w:rPr>
        <w:t xml:space="preserve"> </w:t>
      </w:r>
      <w:r w:rsidRPr="00BB3BCF">
        <w:rPr>
          <w:sz w:val="21"/>
          <w:szCs w:val="21"/>
        </w:rPr>
        <w:t>and</w:t>
      </w:r>
      <w:r w:rsidR="0068743F" w:rsidRPr="00BB3BCF">
        <w:rPr>
          <w:sz w:val="21"/>
          <w:szCs w:val="21"/>
        </w:rPr>
        <w:t xml:space="preserve"> </w:t>
      </w:r>
      <w:r w:rsidRPr="00BB3BCF">
        <w:rPr>
          <w:sz w:val="21"/>
          <w:szCs w:val="21"/>
        </w:rPr>
        <w:t>State</w:t>
      </w:r>
      <w:r w:rsidR="0068743F" w:rsidRPr="00BB3BCF">
        <w:rPr>
          <w:sz w:val="21"/>
          <w:szCs w:val="21"/>
        </w:rPr>
        <w:t xml:space="preserve"> </w:t>
      </w:r>
      <w:r w:rsidRPr="00BB3BCF">
        <w:rPr>
          <w:sz w:val="21"/>
          <w:szCs w:val="21"/>
        </w:rPr>
        <w:t>Law,</w:t>
      </w:r>
      <w:r w:rsidR="0068743F" w:rsidRPr="00BB3BCF">
        <w:rPr>
          <w:sz w:val="21"/>
          <w:szCs w:val="21"/>
        </w:rPr>
        <w:t xml:space="preserve"> </w:t>
      </w:r>
      <w:r w:rsidRPr="00BB3BCF">
        <w:rPr>
          <w:sz w:val="21"/>
          <w:szCs w:val="21"/>
        </w:rPr>
        <w:t>California</w:t>
      </w:r>
      <w:r w:rsidR="0068743F" w:rsidRPr="00BB3BCF">
        <w:rPr>
          <w:sz w:val="21"/>
          <w:szCs w:val="21"/>
        </w:rPr>
        <w:t xml:space="preserve"> </w:t>
      </w:r>
      <w:r w:rsidRPr="00BB3BCF">
        <w:rPr>
          <w:sz w:val="21"/>
          <w:szCs w:val="21"/>
        </w:rPr>
        <w:t>Code</w:t>
      </w:r>
      <w:r w:rsidR="0068743F" w:rsidRPr="00BB3BCF">
        <w:rPr>
          <w:sz w:val="21"/>
          <w:szCs w:val="21"/>
        </w:rPr>
        <w:t xml:space="preserve"> </w:t>
      </w:r>
      <w:r w:rsidRPr="00BB3BCF">
        <w:rPr>
          <w:sz w:val="21"/>
          <w:szCs w:val="21"/>
        </w:rPr>
        <w:t>of</w:t>
      </w:r>
      <w:r w:rsidR="0068743F" w:rsidRPr="00BB3BCF">
        <w:rPr>
          <w:sz w:val="21"/>
          <w:szCs w:val="21"/>
        </w:rPr>
        <w:t xml:space="preserve"> </w:t>
      </w:r>
      <w:r w:rsidRPr="00BB3BCF">
        <w:rPr>
          <w:sz w:val="21"/>
          <w:szCs w:val="21"/>
        </w:rPr>
        <w:t>Regulations,</w:t>
      </w:r>
      <w:r w:rsidR="0068743F" w:rsidRPr="00BB3BCF">
        <w:rPr>
          <w:sz w:val="21"/>
          <w:szCs w:val="21"/>
        </w:rPr>
        <w:t xml:space="preserve"> </w:t>
      </w:r>
      <w:r w:rsidRPr="00BB3BCF">
        <w:rPr>
          <w:sz w:val="21"/>
          <w:szCs w:val="21"/>
        </w:rPr>
        <w:t>Title</w:t>
      </w:r>
      <w:r w:rsidR="0068743F" w:rsidRPr="00BB3BCF">
        <w:rPr>
          <w:sz w:val="21"/>
          <w:szCs w:val="21"/>
        </w:rPr>
        <w:t xml:space="preserve"> </w:t>
      </w:r>
      <w:r w:rsidRPr="00BB3BCF">
        <w:rPr>
          <w:sz w:val="21"/>
          <w:szCs w:val="21"/>
        </w:rPr>
        <w:t>24,</w:t>
      </w:r>
      <w:r w:rsidR="0068743F" w:rsidRPr="00BB3BCF">
        <w:rPr>
          <w:sz w:val="21"/>
          <w:szCs w:val="21"/>
        </w:rPr>
        <w:t xml:space="preserve"> </w:t>
      </w:r>
      <w:r w:rsidRPr="00BB3BCF">
        <w:rPr>
          <w:sz w:val="21"/>
          <w:szCs w:val="21"/>
        </w:rPr>
        <w:t>Chapter</w:t>
      </w:r>
      <w:r w:rsidR="0068743F" w:rsidRPr="00BB3BCF">
        <w:rPr>
          <w:sz w:val="21"/>
          <w:szCs w:val="21"/>
        </w:rPr>
        <w:t xml:space="preserve"> </w:t>
      </w:r>
      <w:r w:rsidRPr="00BB3BCF">
        <w:rPr>
          <w:sz w:val="21"/>
          <w:szCs w:val="21"/>
        </w:rPr>
        <w:t>11B</w:t>
      </w:r>
      <w:r w:rsidR="0068743F" w:rsidRPr="00BB3BCF">
        <w:rPr>
          <w:sz w:val="21"/>
          <w:szCs w:val="21"/>
        </w:rPr>
        <w:t xml:space="preserve"> </w:t>
      </w:r>
      <w:r w:rsidRPr="00BB3BCF">
        <w:rPr>
          <w:sz w:val="21"/>
          <w:szCs w:val="21"/>
        </w:rPr>
        <w:t>for</w:t>
      </w:r>
      <w:r w:rsidR="0068743F" w:rsidRPr="00BB3BCF">
        <w:rPr>
          <w:sz w:val="21"/>
          <w:szCs w:val="21"/>
        </w:rPr>
        <w:t xml:space="preserve"> </w:t>
      </w:r>
      <w:r w:rsidRPr="00BB3BCF">
        <w:rPr>
          <w:sz w:val="21"/>
          <w:szCs w:val="21"/>
        </w:rPr>
        <w:t>accessibility</w:t>
      </w:r>
      <w:r w:rsidR="0068743F" w:rsidRPr="00BB3BCF">
        <w:rPr>
          <w:sz w:val="21"/>
          <w:szCs w:val="21"/>
        </w:rPr>
        <w:t xml:space="preserve"> </w:t>
      </w:r>
      <w:r w:rsidRPr="00BB3BCF">
        <w:rPr>
          <w:sz w:val="21"/>
          <w:szCs w:val="21"/>
        </w:rPr>
        <w:t>standards</w:t>
      </w:r>
      <w:r w:rsidR="0068743F" w:rsidRPr="00BB3BCF">
        <w:rPr>
          <w:sz w:val="21"/>
          <w:szCs w:val="21"/>
        </w:rPr>
        <w:t xml:space="preserve"> </w:t>
      </w:r>
      <w:r w:rsidRPr="00BB3BCF">
        <w:rPr>
          <w:sz w:val="21"/>
          <w:szCs w:val="21"/>
        </w:rPr>
        <w:t>for</w:t>
      </w:r>
      <w:r w:rsidR="0068743F" w:rsidRPr="00BB3BCF">
        <w:rPr>
          <w:sz w:val="21"/>
          <w:szCs w:val="21"/>
        </w:rPr>
        <w:t xml:space="preserve"> </w:t>
      </w:r>
      <w:r w:rsidRPr="00BB3BCF">
        <w:rPr>
          <w:sz w:val="21"/>
          <w:szCs w:val="21"/>
        </w:rPr>
        <w:t>the</w:t>
      </w:r>
      <w:r w:rsidR="0068743F" w:rsidRPr="00BB3BCF">
        <w:rPr>
          <w:sz w:val="21"/>
          <w:szCs w:val="21"/>
        </w:rPr>
        <w:t xml:space="preserve"> </w:t>
      </w:r>
      <w:r w:rsidRPr="00BB3BCF">
        <w:rPr>
          <w:sz w:val="21"/>
          <w:szCs w:val="21"/>
        </w:rPr>
        <w:t>disabled</w:t>
      </w:r>
      <w:r w:rsidR="0068743F" w:rsidRPr="00BB3BCF">
        <w:rPr>
          <w:sz w:val="21"/>
          <w:szCs w:val="21"/>
        </w:rPr>
        <w:t xml:space="preserve"> </w:t>
      </w:r>
      <w:r w:rsidRPr="00BB3BCF">
        <w:rPr>
          <w:sz w:val="21"/>
          <w:szCs w:val="21"/>
        </w:rPr>
        <w:t>including</w:t>
      </w:r>
      <w:r w:rsidR="0068743F" w:rsidRPr="00BB3BCF">
        <w:rPr>
          <w:sz w:val="21"/>
          <w:szCs w:val="21"/>
        </w:rPr>
        <w:t xml:space="preserve"> </w:t>
      </w:r>
      <w:r w:rsidRPr="00BB3BCF">
        <w:rPr>
          <w:sz w:val="21"/>
          <w:szCs w:val="21"/>
        </w:rPr>
        <w:t>access</w:t>
      </w:r>
      <w:r w:rsidR="0068743F" w:rsidRPr="00BB3BCF">
        <w:rPr>
          <w:sz w:val="21"/>
          <w:szCs w:val="21"/>
        </w:rPr>
        <w:t xml:space="preserve"> </w:t>
      </w:r>
      <w:r w:rsidRPr="00BB3BCF">
        <w:rPr>
          <w:sz w:val="21"/>
          <w:szCs w:val="21"/>
        </w:rPr>
        <w:t>to the site, exits, bathrooms, work spaces,</w:t>
      </w:r>
      <w:r w:rsidR="0068743F" w:rsidRPr="00BB3BCF">
        <w:rPr>
          <w:sz w:val="21"/>
          <w:szCs w:val="21"/>
        </w:rPr>
        <w:t xml:space="preserve"> </w:t>
      </w:r>
      <w:r w:rsidRPr="00BB3BCF">
        <w:rPr>
          <w:sz w:val="21"/>
          <w:szCs w:val="21"/>
        </w:rPr>
        <w:t>etc.</w:t>
      </w:r>
    </w:p>
    <w:p w14:paraId="490849E6" w14:textId="77777777" w:rsidR="0017363F" w:rsidRPr="00BB3BCF" w:rsidRDefault="0017363F" w:rsidP="00E1409C">
      <w:pPr>
        <w:autoSpaceDE/>
        <w:autoSpaceDN/>
        <w:ind w:left="720"/>
        <w:jc w:val="both"/>
        <w:rPr>
          <w:rFonts w:eastAsia="Times New Roman"/>
          <w:snapToGrid w:val="0"/>
          <w:sz w:val="21"/>
          <w:szCs w:val="21"/>
        </w:rPr>
      </w:pPr>
    </w:p>
    <w:p w14:paraId="5E07C84E" w14:textId="77777777" w:rsidR="00B224E7" w:rsidRPr="00BB3BCF" w:rsidRDefault="00E22102" w:rsidP="00E1409C">
      <w:pPr>
        <w:numPr>
          <w:ilvl w:val="0"/>
          <w:numId w:val="2"/>
        </w:numPr>
        <w:autoSpaceDE/>
        <w:autoSpaceDN/>
        <w:jc w:val="both"/>
        <w:rPr>
          <w:rFonts w:eastAsia="Times New Roman"/>
          <w:snapToGrid w:val="0"/>
          <w:sz w:val="21"/>
          <w:szCs w:val="21"/>
        </w:rPr>
      </w:pPr>
      <w:r w:rsidRPr="00BB3BCF">
        <w:rPr>
          <w:sz w:val="21"/>
          <w:szCs w:val="21"/>
        </w:rPr>
        <w:t>Contact the Building Safety Division f</w:t>
      </w:r>
      <w:r w:rsidR="00E725BB" w:rsidRPr="00BB3BCF">
        <w:rPr>
          <w:sz w:val="21"/>
          <w:szCs w:val="21"/>
        </w:rPr>
        <w:t xml:space="preserve">or </w:t>
      </w:r>
      <w:proofErr w:type="gramStart"/>
      <w:r w:rsidR="00E725BB" w:rsidRPr="00BB3BCF">
        <w:rPr>
          <w:sz w:val="21"/>
          <w:szCs w:val="21"/>
        </w:rPr>
        <w:t>permit application submittal</w:t>
      </w:r>
      <w:r w:rsidR="00457AEA" w:rsidRPr="00BB3BCF">
        <w:rPr>
          <w:sz w:val="21"/>
          <w:szCs w:val="21"/>
        </w:rPr>
        <w:t xml:space="preserve"> requirements</w:t>
      </w:r>
      <w:proofErr w:type="gramEnd"/>
      <w:r w:rsidR="00457AEA" w:rsidRPr="00BB3BCF">
        <w:rPr>
          <w:sz w:val="21"/>
          <w:szCs w:val="21"/>
        </w:rPr>
        <w:t>.</w:t>
      </w:r>
    </w:p>
    <w:p w14:paraId="6B9C4AAD" w14:textId="77777777" w:rsidR="0017363F" w:rsidRPr="00BB3BCF" w:rsidRDefault="0017363F" w:rsidP="00E1409C">
      <w:pPr>
        <w:pStyle w:val="ListParagraph"/>
        <w:rPr>
          <w:rFonts w:eastAsia="Times New Roman"/>
          <w:snapToGrid w:val="0"/>
          <w:sz w:val="21"/>
          <w:szCs w:val="21"/>
        </w:rPr>
      </w:pPr>
    </w:p>
    <w:p w14:paraId="65E9AFBA" w14:textId="77777777" w:rsidR="00B224E7" w:rsidRPr="00BB3BCF" w:rsidRDefault="00E22102" w:rsidP="00E1409C">
      <w:pPr>
        <w:numPr>
          <w:ilvl w:val="0"/>
          <w:numId w:val="2"/>
        </w:numPr>
        <w:autoSpaceDE/>
        <w:autoSpaceDN/>
        <w:jc w:val="both"/>
        <w:rPr>
          <w:rFonts w:eastAsia="Times New Roman"/>
          <w:snapToGrid w:val="0"/>
          <w:sz w:val="21"/>
          <w:szCs w:val="21"/>
        </w:rPr>
      </w:pPr>
      <w:r w:rsidRPr="00BB3BCF">
        <w:rPr>
          <w:sz w:val="21"/>
          <w:szCs w:val="21"/>
        </w:rPr>
        <w:t>Any</w:t>
      </w:r>
      <w:r w:rsidR="0068743F" w:rsidRPr="00BB3BCF">
        <w:rPr>
          <w:sz w:val="21"/>
          <w:szCs w:val="21"/>
        </w:rPr>
        <w:t xml:space="preserve"> </w:t>
      </w:r>
      <w:r w:rsidRPr="00BB3BCF">
        <w:rPr>
          <w:sz w:val="21"/>
          <w:szCs w:val="21"/>
        </w:rPr>
        <w:t>construction</w:t>
      </w:r>
      <w:r w:rsidR="0068743F" w:rsidRPr="00BB3BCF">
        <w:rPr>
          <w:sz w:val="21"/>
          <w:szCs w:val="21"/>
        </w:rPr>
        <w:t xml:space="preserve"> </w:t>
      </w:r>
      <w:r w:rsidRPr="00BB3BCF">
        <w:rPr>
          <w:sz w:val="21"/>
          <w:szCs w:val="21"/>
        </w:rPr>
        <w:t>within</w:t>
      </w:r>
      <w:r w:rsidR="0068743F" w:rsidRPr="00BB3BCF">
        <w:rPr>
          <w:sz w:val="21"/>
          <w:szCs w:val="21"/>
        </w:rPr>
        <w:t xml:space="preserve"> </w:t>
      </w:r>
      <w:r w:rsidRPr="00BB3BCF">
        <w:rPr>
          <w:sz w:val="21"/>
          <w:szCs w:val="21"/>
        </w:rPr>
        <w:t>the</w:t>
      </w:r>
      <w:r w:rsidR="0068743F" w:rsidRPr="00BB3BCF">
        <w:rPr>
          <w:sz w:val="21"/>
          <w:szCs w:val="21"/>
        </w:rPr>
        <w:t xml:space="preserve"> </w:t>
      </w:r>
      <w:r w:rsidRPr="00BB3BCF">
        <w:rPr>
          <w:sz w:val="21"/>
          <w:szCs w:val="21"/>
        </w:rPr>
        <w:t>city</w:t>
      </w:r>
      <w:r w:rsidR="0068743F" w:rsidRPr="00BB3BCF">
        <w:rPr>
          <w:sz w:val="21"/>
          <w:szCs w:val="21"/>
        </w:rPr>
        <w:t xml:space="preserve"> </w:t>
      </w:r>
      <w:r w:rsidRPr="00BB3BCF">
        <w:rPr>
          <w:sz w:val="21"/>
          <w:szCs w:val="21"/>
        </w:rPr>
        <w:t>shall</w:t>
      </w:r>
      <w:r w:rsidR="0068743F" w:rsidRPr="00BB3BCF">
        <w:rPr>
          <w:sz w:val="21"/>
          <w:szCs w:val="21"/>
        </w:rPr>
        <w:t xml:space="preserve"> </w:t>
      </w:r>
      <w:r w:rsidRPr="00BB3BCF">
        <w:rPr>
          <w:sz w:val="21"/>
          <w:szCs w:val="21"/>
        </w:rPr>
        <w:t>only</w:t>
      </w:r>
      <w:r w:rsidR="0068743F" w:rsidRPr="00BB3BCF">
        <w:rPr>
          <w:sz w:val="21"/>
          <w:szCs w:val="21"/>
        </w:rPr>
        <w:t xml:space="preserve"> </w:t>
      </w:r>
      <w:r w:rsidRPr="00BB3BCF">
        <w:rPr>
          <w:sz w:val="21"/>
          <w:szCs w:val="21"/>
        </w:rPr>
        <w:t>be</w:t>
      </w:r>
      <w:r w:rsidR="0068743F" w:rsidRPr="00BB3BCF">
        <w:rPr>
          <w:sz w:val="21"/>
          <w:szCs w:val="21"/>
        </w:rPr>
        <w:t xml:space="preserve"> </w:t>
      </w:r>
      <w:r w:rsidRPr="00BB3BCF">
        <w:rPr>
          <w:sz w:val="21"/>
          <w:szCs w:val="21"/>
        </w:rPr>
        <w:t>completed</w:t>
      </w:r>
      <w:r w:rsidR="0068743F" w:rsidRPr="00BB3BCF">
        <w:rPr>
          <w:sz w:val="21"/>
          <w:szCs w:val="21"/>
        </w:rPr>
        <w:t xml:space="preserve"> </w:t>
      </w:r>
      <w:r w:rsidRPr="00BB3BCF">
        <w:rPr>
          <w:sz w:val="21"/>
          <w:szCs w:val="21"/>
        </w:rPr>
        <w:t>between</w:t>
      </w:r>
      <w:r w:rsidR="0068743F" w:rsidRPr="00BB3BCF">
        <w:rPr>
          <w:sz w:val="21"/>
          <w:szCs w:val="21"/>
        </w:rPr>
        <w:t xml:space="preserve"> </w:t>
      </w:r>
      <w:r w:rsidRPr="00BB3BCF">
        <w:rPr>
          <w:sz w:val="21"/>
          <w:szCs w:val="21"/>
        </w:rPr>
        <w:t>the</w:t>
      </w:r>
      <w:r w:rsidR="0068743F" w:rsidRPr="00BB3BCF">
        <w:rPr>
          <w:sz w:val="21"/>
          <w:szCs w:val="21"/>
        </w:rPr>
        <w:t xml:space="preserve"> </w:t>
      </w:r>
      <w:r w:rsidRPr="00BB3BCF">
        <w:rPr>
          <w:sz w:val="21"/>
          <w:szCs w:val="21"/>
        </w:rPr>
        <w:t>hour</w:t>
      </w:r>
      <w:r w:rsidR="0068743F" w:rsidRPr="00BB3BCF">
        <w:rPr>
          <w:sz w:val="21"/>
          <w:szCs w:val="21"/>
        </w:rPr>
        <w:t xml:space="preserve"> </w:t>
      </w:r>
      <w:r w:rsidRPr="00BB3BCF">
        <w:rPr>
          <w:sz w:val="21"/>
          <w:szCs w:val="21"/>
        </w:rPr>
        <w:t>of</w:t>
      </w:r>
      <w:r w:rsidR="0068743F" w:rsidRPr="00BB3BCF">
        <w:rPr>
          <w:sz w:val="21"/>
          <w:szCs w:val="21"/>
        </w:rPr>
        <w:t xml:space="preserve"> </w:t>
      </w:r>
      <w:r w:rsidRPr="00BB3BCF">
        <w:rPr>
          <w:sz w:val="21"/>
          <w:szCs w:val="21"/>
        </w:rPr>
        <w:t>seven</w:t>
      </w:r>
    </w:p>
    <w:p w14:paraId="51076D87" w14:textId="77777777" w:rsidR="0017363F" w:rsidRPr="00BB3BCF" w:rsidRDefault="00E22102" w:rsidP="00E1409C">
      <w:pPr>
        <w:pStyle w:val="BodyText"/>
        <w:ind w:left="700" w:right="118"/>
        <w:jc w:val="both"/>
      </w:pPr>
      <w:proofErr w:type="gramStart"/>
      <w:r w:rsidRPr="00BB3BCF">
        <w:t>a.m</w:t>
      </w:r>
      <w:proofErr w:type="gramEnd"/>
      <w:r w:rsidRPr="00BB3BCF">
        <w:t xml:space="preserve">. to seven p.m. Monday </w:t>
      </w:r>
      <w:r w:rsidR="00434ADF" w:rsidRPr="00BB3BCF">
        <w:t>through Friday, excluding holidays and from eight</w:t>
      </w:r>
      <w:r w:rsidR="0068743F" w:rsidRPr="00BB3BCF">
        <w:t xml:space="preserve"> </w:t>
      </w:r>
      <w:r w:rsidRPr="00BB3BCF">
        <w:t>a.m. to four p.m.</w:t>
      </w:r>
      <w:r w:rsidR="0068743F" w:rsidRPr="00BB3BCF">
        <w:t xml:space="preserve"> </w:t>
      </w:r>
      <w:r w:rsidRPr="00BB3BCF">
        <w:t>on</w:t>
      </w:r>
      <w:r w:rsidR="0068743F" w:rsidRPr="00BB3BCF">
        <w:t xml:space="preserve"> </w:t>
      </w:r>
      <w:r w:rsidRPr="00BB3BCF">
        <w:t>Saturday,</w:t>
      </w:r>
      <w:r w:rsidR="0068743F" w:rsidRPr="00BB3BCF">
        <w:t xml:space="preserve"> </w:t>
      </w:r>
      <w:r w:rsidRPr="00BB3BCF">
        <w:t>unless</w:t>
      </w:r>
      <w:r w:rsidR="0068743F" w:rsidRPr="00BB3BCF">
        <w:t xml:space="preserve"> </w:t>
      </w:r>
      <w:r w:rsidRPr="00BB3BCF">
        <w:t>written</w:t>
      </w:r>
      <w:r w:rsidR="0068743F" w:rsidRPr="00BB3BCF">
        <w:t xml:space="preserve"> </w:t>
      </w:r>
      <w:r w:rsidRPr="00BB3BCF">
        <w:t>approval</w:t>
      </w:r>
      <w:r w:rsidR="0068743F" w:rsidRPr="00BB3BCF">
        <w:t xml:space="preserve"> </w:t>
      </w:r>
      <w:r w:rsidRPr="00BB3BCF">
        <w:t>is</w:t>
      </w:r>
      <w:r w:rsidR="0068743F" w:rsidRPr="00BB3BCF">
        <w:t xml:space="preserve"> </w:t>
      </w:r>
      <w:r w:rsidRPr="00BB3BCF">
        <w:t>obtained</w:t>
      </w:r>
      <w:r w:rsidR="0068743F" w:rsidRPr="00BB3BCF">
        <w:t xml:space="preserve"> </w:t>
      </w:r>
      <w:r w:rsidRPr="00BB3BCF">
        <w:t>from</w:t>
      </w:r>
      <w:r w:rsidR="0068743F" w:rsidRPr="00BB3BCF">
        <w:t xml:space="preserve"> </w:t>
      </w:r>
      <w:r w:rsidRPr="00BB3BCF">
        <w:t>the</w:t>
      </w:r>
      <w:r w:rsidR="0068743F" w:rsidRPr="00BB3BCF">
        <w:t xml:space="preserve"> </w:t>
      </w:r>
      <w:r w:rsidRPr="00BB3BCF">
        <w:t>city</w:t>
      </w:r>
      <w:r w:rsidR="0068743F" w:rsidRPr="00BB3BCF">
        <w:t xml:space="preserve"> </w:t>
      </w:r>
      <w:r w:rsidRPr="00BB3BCF">
        <w:t>building</w:t>
      </w:r>
      <w:r w:rsidR="0068743F" w:rsidRPr="00BB3BCF">
        <w:t xml:space="preserve"> </w:t>
      </w:r>
      <w:r w:rsidRPr="00BB3BCF">
        <w:t>official or city engineer</w:t>
      </w:r>
      <w:r w:rsidR="00457AEA" w:rsidRPr="00BB3BCF">
        <w:t xml:space="preserve">. </w:t>
      </w:r>
      <w:r w:rsidRPr="00BB3BCF">
        <w:t>(M</w:t>
      </w:r>
      <w:r w:rsidR="00457AEA" w:rsidRPr="00BB3BCF">
        <w:t>C</w:t>
      </w:r>
      <w:r w:rsidR="0068743F" w:rsidRPr="00BB3BCF">
        <w:t xml:space="preserve"> </w:t>
      </w:r>
      <w:r w:rsidR="00457AEA" w:rsidRPr="00BB3BCF">
        <w:t>8.14.040(E))</w:t>
      </w:r>
    </w:p>
    <w:p w14:paraId="2501B0A8" w14:textId="77777777" w:rsidR="0017363F" w:rsidRPr="00BB3BCF" w:rsidRDefault="0017363F" w:rsidP="00E1409C">
      <w:pPr>
        <w:pStyle w:val="BodyText"/>
        <w:ind w:left="700" w:right="118"/>
        <w:jc w:val="both"/>
      </w:pPr>
    </w:p>
    <w:p w14:paraId="4CE2E3FD" w14:textId="77777777" w:rsidR="00B224E7" w:rsidRPr="00BB3BCF" w:rsidRDefault="00E22102" w:rsidP="00E1409C">
      <w:pPr>
        <w:pStyle w:val="ListParagraph"/>
        <w:numPr>
          <w:ilvl w:val="0"/>
          <w:numId w:val="2"/>
        </w:numPr>
        <w:tabs>
          <w:tab w:val="left" w:pos="700"/>
        </w:tabs>
        <w:ind w:right="148"/>
        <w:rPr>
          <w:sz w:val="21"/>
          <w:szCs w:val="21"/>
        </w:rPr>
      </w:pPr>
      <w:r w:rsidRPr="00BB3BCF">
        <w:rPr>
          <w:sz w:val="21"/>
          <w:szCs w:val="21"/>
        </w:rPr>
        <w:t xml:space="preserve">Building plans submitted </w:t>
      </w:r>
      <w:proofErr w:type="gramStart"/>
      <w:r w:rsidRPr="00BB3BCF">
        <w:rPr>
          <w:sz w:val="21"/>
          <w:szCs w:val="21"/>
        </w:rPr>
        <w:t>shall be signed and sealed by a California licensed design professional as required by the State Business and Professions</w:t>
      </w:r>
      <w:r w:rsidR="0068743F" w:rsidRPr="00BB3BCF">
        <w:rPr>
          <w:sz w:val="21"/>
          <w:szCs w:val="21"/>
        </w:rPr>
        <w:t xml:space="preserve"> </w:t>
      </w:r>
      <w:r w:rsidRPr="00BB3BCF">
        <w:rPr>
          <w:sz w:val="21"/>
          <w:szCs w:val="21"/>
        </w:rPr>
        <w:t>Code</w:t>
      </w:r>
      <w:proofErr w:type="gramEnd"/>
      <w:r w:rsidRPr="00BB3BCF">
        <w:rPr>
          <w:sz w:val="21"/>
          <w:szCs w:val="21"/>
        </w:rPr>
        <w:t>.</w:t>
      </w:r>
    </w:p>
    <w:p w14:paraId="37513B46" w14:textId="77777777" w:rsidR="00B224E7" w:rsidRPr="00BB3BCF" w:rsidRDefault="00B224E7" w:rsidP="00E1409C">
      <w:pPr>
        <w:pStyle w:val="BodyText"/>
      </w:pPr>
    </w:p>
    <w:p w14:paraId="425BC884" w14:textId="77777777" w:rsidR="00B224E7" w:rsidRPr="00BB3BCF" w:rsidRDefault="00E22102" w:rsidP="00E1409C">
      <w:pPr>
        <w:pStyle w:val="ListParagraph"/>
        <w:numPr>
          <w:ilvl w:val="0"/>
          <w:numId w:val="2"/>
        </w:numPr>
        <w:tabs>
          <w:tab w:val="left" w:pos="700"/>
        </w:tabs>
        <w:ind w:right="135"/>
        <w:rPr>
          <w:sz w:val="21"/>
          <w:szCs w:val="21"/>
        </w:rPr>
      </w:pPr>
      <w:r w:rsidRPr="00BB3BCF">
        <w:rPr>
          <w:sz w:val="21"/>
          <w:szCs w:val="21"/>
        </w:rPr>
        <w:t>The</w:t>
      </w:r>
      <w:r w:rsidR="0068743F" w:rsidRPr="00BB3BCF">
        <w:rPr>
          <w:sz w:val="21"/>
          <w:szCs w:val="21"/>
        </w:rPr>
        <w:t xml:space="preserve"> </w:t>
      </w:r>
      <w:r w:rsidRPr="00BB3BCF">
        <w:rPr>
          <w:sz w:val="21"/>
          <w:szCs w:val="21"/>
        </w:rPr>
        <w:t>proposed</w:t>
      </w:r>
      <w:r w:rsidR="0068743F" w:rsidRPr="00BB3BCF">
        <w:rPr>
          <w:sz w:val="21"/>
          <w:szCs w:val="21"/>
        </w:rPr>
        <w:t xml:space="preserve"> </w:t>
      </w:r>
      <w:r w:rsidRPr="00BB3BCF">
        <w:rPr>
          <w:sz w:val="21"/>
          <w:szCs w:val="21"/>
        </w:rPr>
        <w:t>development</w:t>
      </w:r>
      <w:r w:rsidR="0068743F" w:rsidRPr="00BB3BCF">
        <w:rPr>
          <w:sz w:val="21"/>
          <w:szCs w:val="21"/>
        </w:rPr>
        <w:t xml:space="preserve"> </w:t>
      </w:r>
      <w:r w:rsidRPr="00BB3BCF">
        <w:rPr>
          <w:sz w:val="21"/>
          <w:szCs w:val="21"/>
        </w:rPr>
        <w:t>is</w:t>
      </w:r>
      <w:r w:rsidR="0068743F" w:rsidRPr="00BB3BCF">
        <w:rPr>
          <w:sz w:val="21"/>
          <w:szCs w:val="21"/>
        </w:rPr>
        <w:t xml:space="preserve"> </w:t>
      </w:r>
      <w:r w:rsidRPr="00BB3BCF">
        <w:rPr>
          <w:sz w:val="21"/>
          <w:szCs w:val="21"/>
        </w:rPr>
        <w:t>subject</w:t>
      </w:r>
      <w:r w:rsidR="0068743F" w:rsidRPr="00BB3BCF">
        <w:rPr>
          <w:sz w:val="21"/>
          <w:szCs w:val="21"/>
        </w:rPr>
        <w:t xml:space="preserve"> </w:t>
      </w:r>
      <w:r w:rsidRPr="00BB3BCF">
        <w:rPr>
          <w:sz w:val="21"/>
          <w:szCs w:val="21"/>
        </w:rPr>
        <w:t>to</w:t>
      </w:r>
      <w:r w:rsidR="0068743F" w:rsidRPr="00BB3BCF">
        <w:rPr>
          <w:sz w:val="21"/>
          <w:szCs w:val="21"/>
        </w:rPr>
        <w:t xml:space="preserve"> </w:t>
      </w:r>
      <w:r w:rsidRPr="00BB3BCF">
        <w:rPr>
          <w:sz w:val="21"/>
          <w:szCs w:val="21"/>
        </w:rPr>
        <w:t>the</w:t>
      </w:r>
      <w:r w:rsidR="0068743F" w:rsidRPr="00BB3BCF">
        <w:rPr>
          <w:sz w:val="21"/>
          <w:szCs w:val="21"/>
        </w:rPr>
        <w:t xml:space="preserve"> </w:t>
      </w:r>
      <w:r w:rsidRPr="00BB3BCF">
        <w:rPr>
          <w:sz w:val="21"/>
          <w:szCs w:val="21"/>
        </w:rPr>
        <w:t>payment</w:t>
      </w:r>
      <w:r w:rsidR="0068743F" w:rsidRPr="00BB3BCF">
        <w:rPr>
          <w:sz w:val="21"/>
          <w:szCs w:val="21"/>
        </w:rPr>
        <w:t xml:space="preserve"> </w:t>
      </w:r>
      <w:r w:rsidRPr="00BB3BCF">
        <w:rPr>
          <w:sz w:val="21"/>
          <w:szCs w:val="21"/>
        </w:rPr>
        <w:t>of</w:t>
      </w:r>
      <w:r w:rsidR="0068743F" w:rsidRPr="00BB3BCF">
        <w:rPr>
          <w:sz w:val="21"/>
          <w:szCs w:val="21"/>
        </w:rPr>
        <w:t xml:space="preserve"> </w:t>
      </w:r>
      <w:r w:rsidRPr="00BB3BCF">
        <w:rPr>
          <w:sz w:val="21"/>
          <w:szCs w:val="21"/>
        </w:rPr>
        <w:t>applicable</w:t>
      </w:r>
      <w:r w:rsidR="0068743F" w:rsidRPr="00BB3BCF">
        <w:rPr>
          <w:sz w:val="21"/>
          <w:szCs w:val="21"/>
        </w:rPr>
        <w:t xml:space="preserve"> </w:t>
      </w:r>
      <w:r w:rsidRPr="00BB3BCF">
        <w:rPr>
          <w:sz w:val="21"/>
          <w:szCs w:val="21"/>
        </w:rPr>
        <w:t>processing</w:t>
      </w:r>
      <w:r w:rsidR="0068743F" w:rsidRPr="00BB3BCF">
        <w:rPr>
          <w:sz w:val="21"/>
          <w:szCs w:val="21"/>
        </w:rPr>
        <w:t xml:space="preserve"> </w:t>
      </w:r>
      <w:r w:rsidRPr="00BB3BCF">
        <w:rPr>
          <w:sz w:val="21"/>
          <w:szCs w:val="21"/>
        </w:rPr>
        <w:t>fees</w:t>
      </w:r>
      <w:r w:rsidR="0068743F" w:rsidRPr="00BB3BCF">
        <w:rPr>
          <w:sz w:val="21"/>
          <w:szCs w:val="21"/>
        </w:rPr>
        <w:t xml:space="preserve"> </w:t>
      </w:r>
      <w:r w:rsidRPr="00BB3BCF">
        <w:rPr>
          <w:sz w:val="21"/>
          <w:szCs w:val="21"/>
        </w:rPr>
        <w:t>as required by the</w:t>
      </w:r>
      <w:r w:rsidR="0068743F" w:rsidRPr="00BB3BCF">
        <w:rPr>
          <w:sz w:val="21"/>
          <w:szCs w:val="21"/>
        </w:rPr>
        <w:t xml:space="preserve"> </w:t>
      </w:r>
      <w:r w:rsidRPr="00BB3BCF">
        <w:rPr>
          <w:sz w:val="21"/>
          <w:szCs w:val="21"/>
        </w:rPr>
        <w:t>City’s</w:t>
      </w:r>
      <w:r w:rsidR="0068743F" w:rsidRPr="00BB3BCF">
        <w:rPr>
          <w:sz w:val="21"/>
          <w:szCs w:val="21"/>
        </w:rPr>
        <w:t xml:space="preserve"> </w:t>
      </w:r>
      <w:r w:rsidRPr="00BB3BCF">
        <w:rPr>
          <w:sz w:val="21"/>
          <w:szCs w:val="21"/>
        </w:rPr>
        <w:t>current</w:t>
      </w:r>
      <w:r w:rsidR="0068743F" w:rsidRPr="00BB3BCF">
        <w:rPr>
          <w:sz w:val="21"/>
          <w:szCs w:val="21"/>
        </w:rPr>
        <w:t xml:space="preserve"> </w:t>
      </w:r>
      <w:r w:rsidRPr="00BB3BCF">
        <w:rPr>
          <w:sz w:val="21"/>
          <w:szCs w:val="21"/>
        </w:rPr>
        <w:t>Fee</w:t>
      </w:r>
      <w:r w:rsidR="0068743F" w:rsidRPr="00BB3BCF">
        <w:rPr>
          <w:sz w:val="21"/>
          <w:szCs w:val="21"/>
        </w:rPr>
        <w:t xml:space="preserve"> </w:t>
      </w:r>
      <w:r w:rsidRPr="00BB3BCF">
        <w:rPr>
          <w:sz w:val="21"/>
          <w:szCs w:val="21"/>
        </w:rPr>
        <w:t>Ordinance</w:t>
      </w:r>
      <w:r w:rsidR="0068743F" w:rsidRPr="00BB3BCF">
        <w:rPr>
          <w:sz w:val="21"/>
          <w:szCs w:val="21"/>
        </w:rPr>
        <w:t xml:space="preserve"> </w:t>
      </w:r>
      <w:r w:rsidRPr="00BB3BCF">
        <w:rPr>
          <w:sz w:val="21"/>
          <w:szCs w:val="21"/>
        </w:rPr>
        <w:t>at</w:t>
      </w:r>
      <w:r w:rsidR="0068743F" w:rsidRPr="00BB3BCF">
        <w:rPr>
          <w:sz w:val="21"/>
          <w:szCs w:val="21"/>
        </w:rPr>
        <w:t xml:space="preserve"> </w:t>
      </w:r>
      <w:r w:rsidRPr="00BB3BCF">
        <w:rPr>
          <w:sz w:val="21"/>
          <w:szCs w:val="21"/>
        </w:rPr>
        <w:t>the</w:t>
      </w:r>
      <w:r w:rsidR="0068743F" w:rsidRPr="00BB3BCF">
        <w:rPr>
          <w:sz w:val="21"/>
          <w:szCs w:val="21"/>
        </w:rPr>
        <w:t xml:space="preserve"> </w:t>
      </w:r>
      <w:r w:rsidRPr="00BB3BCF">
        <w:rPr>
          <w:sz w:val="21"/>
          <w:szCs w:val="21"/>
        </w:rPr>
        <w:t>time</w:t>
      </w:r>
      <w:r w:rsidR="0068743F" w:rsidRPr="00BB3BCF">
        <w:rPr>
          <w:sz w:val="21"/>
          <w:szCs w:val="21"/>
        </w:rPr>
        <w:t xml:space="preserve"> </w:t>
      </w:r>
      <w:r w:rsidRPr="00BB3BCF">
        <w:rPr>
          <w:sz w:val="21"/>
          <w:szCs w:val="21"/>
        </w:rPr>
        <w:t>a</w:t>
      </w:r>
      <w:r w:rsidR="0068743F" w:rsidRPr="00BB3BCF">
        <w:rPr>
          <w:sz w:val="21"/>
          <w:szCs w:val="21"/>
        </w:rPr>
        <w:t xml:space="preserve"> </w:t>
      </w:r>
      <w:r w:rsidRPr="00BB3BCF">
        <w:rPr>
          <w:sz w:val="21"/>
          <w:szCs w:val="21"/>
        </w:rPr>
        <w:t>building</w:t>
      </w:r>
      <w:r w:rsidR="0068743F" w:rsidRPr="00BB3BCF">
        <w:rPr>
          <w:sz w:val="21"/>
          <w:szCs w:val="21"/>
        </w:rPr>
        <w:t xml:space="preserve"> </w:t>
      </w:r>
      <w:r w:rsidRPr="00BB3BCF">
        <w:rPr>
          <w:sz w:val="21"/>
          <w:szCs w:val="21"/>
        </w:rPr>
        <w:t>permit application</w:t>
      </w:r>
      <w:r w:rsidR="0068743F" w:rsidRPr="00BB3BCF">
        <w:rPr>
          <w:sz w:val="21"/>
          <w:szCs w:val="21"/>
        </w:rPr>
        <w:t xml:space="preserve"> </w:t>
      </w:r>
      <w:proofErr w:type="gramStart"/>
      <w:r w:rsidRPr="00BB3BCF">
        <w:rPr>
          <w:sz w:val="21"/>
          <w:szCs w:val="21"/>
        </w:rPr>
        <w:t>is</w:t>
      </w:r>
      <w:r w:rsidR="0068743F" w:rsidRPr="00BB3BCF">
        <w:rPr>
          <w:sz w:val="21"/>
          <w:szCs w:val="21"/>
        </w:rPr>
        <w:t xml:space="preserve"> </w:t>
      </w:r>
      <w:r w:rsidRPr="00BB3BCF">
        <w:rPr>
          <w:sz w:val="21"/>
          <w:szCs w:val="21"/>
        </w:rPr>
        <w:t>submitted</w:t>
      </w:r>
      <w:proofErr w:type="gramEnd"/>
      <w:r w:rsidR="0068743F" w:rsidRPr="00BB3BCF">
        <w:rPr>
          <w:sz w:val="21"/>
          <w:szCs w:val="21"/>
        </w:rPr>
        <w:t xml:space="preserve"> </w:t>
      </w:r>
      <w:r w:rsidRPr="00BB3BCF">
        <w:rPr>
          <w:sz w:val="21"/>
          <w:szCs w:val="21"/>
        </w:rPr>
        <w:t>or</w:t>
      </w:r>
      <w:r w:rsidR="0068743F" w:rsidRPr="00BB3BCF">
        <w:rPr>
          <w:sz w:val="21"/>
          <w:szCs w:val="21"/>
        </w:rPr>
        <w:t xml:space="preserve"> </w:t>
      </w:r>
      <w:r w:rsidRPr="00BB3BCF">
        <w:rPr>
          <w:sz w:val="21"/>
          <w:szCs w:val="21"/>
        </w:rPr>
        <w:t>prior</w:t>
      </w:r>
      <w:r w:rsidR="0068743F" w:rsidRPr="00BB3BCF">
        <w:rPr>
          <w:sz w:val="21"/>
          <w:szCs w:val="21"/>
        </w:rPr>
        <w:t xml:space="preserve"> </w:t>
      </w:r>
      <w:r w:rsidRPr="00BB3BCF">
        <w:rPr>
          <w:sz w:val="21"/>
          <w:szCs w:val="21"/>
        </w:rPr>
        <w:t>to</w:t>
      </w:r>
      <w:r w:rsidR="0068743F" w:rsidRPr="00BB3BCF">
        <w:rPr>
          <w:sz w:val="21"/>
          <w:szCs w:val="21"/>
        </w:rPr>
        <w:t xml:space="preserve"> </w:t>
      </w:r>
      <w:r w:rsidRPr="00BB3BCF">
        <w:rPr>
          <w:sz w:val="21"/>
          <w:szCs w:val="21"/>
        </w:rPr>
        <w:t>the</w:t>
      </w:r>
      <w:r w:rsidR="0068743F" w:rsidRPr="00BB3BCF">
        <w:rPr>
          <w:sz w:val="21"/>
          <w:szCs w:val="21"/>
        </w:rPr>
        <w:t xml:space="preserve"> </w:t>
      </w:r>
      <w:r w:rsidRPr="00BB3BCF">
        <w:rPr>
          <w:sz w:val="21"/>
          <w:szCs w:val="21"/>
        </w:rPr>
        <w:t>issuance</w:t>
      </w:r>
      <w:r w:rsidR="0068743F" w:rsidRPr="00BB3BCF">
        <w:rPr>
          <w:sz w:val="21"/>
          <w:szCs w:val="21"/>
        </w:rPr>
        <w:t xml:space="preserve"> </w:t>
      </w:r>
      <w:r w:rsidRPr="00BB3BCF">
        <w:rPr>
          <w:sz w:val="21"/>
          <w:szCs w:val="21"/>
        </w:rPr>
        <w:t>of</w:t>
      </w:r>
      <w:r w:rsidR="0068743F" w:rsidRPr="00BB3BCF">
        <w:rPr>
          <w:sz w:val="21"/>
          <w:szCs w:val="21"/>
        </w:rPr>
        <w:t xml:space="preserve"> </w:t>
      </w:r>
      <w:r w:rsidRPr="00BB3BCF">
        <w:rPr>
          <w:sz w:val="21"/>
          <w:szCs w:val="21"/>
        </w:rPr>
        <w:t>permits</w:t>
      </w:r>
      <w:r w:rsidR="0068743F" w:rsidRPr="00BB3BCF">
        <w:rPr>
          <w:sz w:val="21"/>
          <w:szCs w:val="21"/>
        </w:rPr>
        <w:t xml:space="preserve"> </w:t>
      </w:r>
      <w:r w:rsidRPr="00BB3BCF">
        <w:rPr>
          <w:sz w:val="21"/>
          <w:szCs w:val="21"/>
        </w:rPr>
        <w:t>as</w:t>
      </w:r>
      <w:r w:rsidR="0068743F" w:rsidRPr="00BB3BCF">
        <w:rPr>
          <w:sz w:val="21"/>
          <w:szCs w:val="21"/>
        </w:rPr>
        <w:t xml:space="preserve"> </w:t>
      </w:r>
      <w:r w:rsidRPr="00BB3BCF">
        <w:rPr>
          <w:sz w:val="21"/>
          <w:szCs w:val="21"/>
        </w:rPr>
        <w:t>determined</w:t>
      </w:r>
      <w:r w:rsidR="0068743F" w:rsidRPr="00BB3BCF">
        <w:rPr>
          <w:sz w:val="21"/>
          <w:szCs w:val="21"/>
        </w:rPr>
        <w:t xml:space="preserve"> </w:t>
      </w:r>
      <w:r w:rsidRPr="00BB3BCF">
        <w:rPr>
          <w:sz w:val="21"/>
          <w:szCs w:val="21"/>
        </w:rPr>
        <w:t>by</w:t>
      </w:r>
      <w:r w:rsidR="0068743F" w:rsidRPr="00BB3BCF">
        <w:rPr>
          <w:sz w:val="21"/>
          <w:szCs w:val="21"/>
        </w:rPr>
        <w:t xml:space="preserve"> </w:t>
      </w:r>
      <w:r w:rsidRPr="00BB3BCF">
        <w:rPr>
          <w:sz w:val="21"/>
          <w:szCs w:val="21"/>
        </w:rPr>
        <w:t>the</w:t>
      </w:r>
      <w:r w:rsidR="0068743F" w:rsidRPr="00BB3BCF">
        <w:rPr>
          <w:sz w:val="21"/>
          <w:szCs w:val="21"/>
        </w:rPr>
        <w:t xml:space="preserve"> </w:t>
      </w:r>
      <w:r w:rsidRPr="00BB3BCF">
        <w:rPr>
          <w:sz w:val="21"/>
          <w:szCs w:val="21"/>
        </w:rPr>
        <w:t>City.</w:t>
      </w:r>
    </w:p>
    <w:p w14:paraId="562852DC" w14:textId="77777777" w:rsidR="00B224E7" w:rsidRPr="00BB3BCF" w:rsidRDefault="00B224E7" w:rsidP="00E1409C">
      <w:pPr>
        <w:pStyle w:val="BodyText"/>
      </w:pPr>
    </w:p>
    <w:p w14:paraId="63FF92C5" w14:textId="77777777" w:rsidR="00B224E7" w:rsidRPr="00BB3BCF" w:rsidRDefault="00E22102" w:rsidP="00E1409C">
      <w:pPr>
        <w:pStyle w:val="ListParagraph"/>
        <w:numPr>
          <w:ilvl w:val="0"/>
          <w:numId w:val="2"/>
        </w:numPr>
        <w:tabs>
          <w:tab w:val="left" w:pos="700"/>
        </w:tabs>
        <w:ind w:right="118"/>
        <w:rPr>
          <w:sz w:val="21"/>
          <w:szCs w:val="21"/>
        </w:rPr>
      </w:pPr>
      <w:r w:rsidRPr="00BB3BCF">
        <w:rPr>
          <w:sz w:val="21"/>
          <w:szCs w:val="21"/>
        </w:rPr>
        <w:t>The proposed project will</w:t>
      </w:r>
      <w:r w:rsidR="0068743F" w:rsidRPr="00BB3BCF">
        <w:rPr>
          <w:sz w:val="21"/>
          <w:szCs w:val="21"/>
        </w:rPr>
        <w:t xml:space="preserve"> </w:t>
      </w:r>
      <w:r w:rsidRPr="00BB3BCF">
        <w:rPr>
          <w:sz w:val="21"/>
          <w:szCs w:val="21"/>
        </w:rPr>
        <w:t>be</w:t>
      </w:r>
      <w:r w:rsidR="0068743F" w:rsidRPr="00BB3BCF">
        <w:rPr>
          <w:sz w:val="21"/>
          <w:szCs w:val="21"/>
        </w:rPr>
        <w:t xml:space="preserve"> </w:t>
      </w:r>
      <w:r w:rsidRPr="00BB3BCF">
        <w:rPr>
          <w:sz w:val="21"/>
          <w:szCs w:val="21"/>
        </w:rPr>
        <w:t>subject</w:t>
      </w:r>
      <w:r w:rsidR="0068743F" w:rsidRPr="00BB3BCF">
        <w:rPr>
          <w:sz w:val="21"/>
          <w:szCs w:val="21"/>
        </w:rPr>
        <w:t xml:space="preserve"> </w:t>
      </w:r>
      <w:r w:rsidRPr="00BB3BCF">
        <w:rPr>
          <w:sz w:val="21"/>
          <w:szCs w:val="21"/>
        </w:rPr>
        <w:t>to</w:t>
      </w:r>
      <w:r w:rsidR="0068743F" w:rsidRPr="00BB3BCF">
        <w:rPr>
          <w:sz w:val="21"/>
          <w:szCs w:val="21"/>
        </w:rPr>
        <w:t xml:space="preserve"> </w:t>
      </w:r>
      <w:r w:rsidRPr="00BB3BCF">
        <w:rPr>
          <w:sz w:val="21"/>
          <w:szCs w:val="21"/>
        </w:rPr>
        <w:t>approval</w:t>
      </w:r>
      <w:r w:rsidR="0068743F" w:rsidRPr="00BB3BCF">
        <w:rPr>
          <w:sz w:val="21"/>
          <w:szCs w:val="21"/>
        </w:rPr>
        <w:t xml:space="preserve"> </w:t>
      </w:r>
      <w:r w:rsidRPr="00BB3BCF">
        <w:rPr>
          <w:sz w:val="21"/>
          <w:szCs w:val="21"/>
        </w:rPr>
        <w:t>by</w:t>
      </w:r>
      <w:r w:rsidR="0068743F" w:rsidRPr="00BB3BCF">
        <w:rPr>
          <w:sz w:val="21"/>
          <w:szCs w:val="21"/>
        </w:rPr>
        <w:t xml:space="preserve"> </w:t>
      </w:r>
      <w:r w:rsidRPr="00BB3BCF">
        <w:rPr>
          <w:sz w:val="21"/>
          <w:szCs w:val="21"/>
        </w:rPr>
        <w:t>the</w:t>
      </w:r>
      <w:r w:rsidR="0068743F" w:rsidRPr="00BB3BCF">
        <w:rPr>
          <w:sz w:val="21"/>
          <w:szCs w:val="21"/>
        </w:rPr>
        <w:t xml:space="preserve"> </w:t>
      </w:r>
      <w:r w:rsidRPr="00BB3BCF">
        <w:rPr>
          <w:sz w:val="21"/>
          <w:szCs w:val="21"/>
        </w:rPr>
        <w:t>Eastern</w:t>
      </w:r>
      <w:r w:rsidR="0068743F" w:rsidRPr="00BB3BCF">
        <w:rPr>
          <w:sz w:val="21"/>
          <w:szCs w:val="21"/>
        </w:rPr>
        <w:t xml:space="preserve"> </w:t>
      </w:r>
      <w:r w:rsidRPr="00BB3BCF">
        <w:rPr>
          <w:sz w:val="21"/>
          <w:szCs w:val="21"/>
        </w:rPr>
        <w:t>Municipal</w:t>
      </w:r>
      <w:r w:rsidR="0068743F" w:rsidRPr="00BB3BCF">
        <w:rPr>
          <w:sz w:val="21"/>
          <w:szCs w:val="21"/>
        </w:rPr>
        <w:t xml:space="preserve"> </w:t>
      </w:r>
      <w:r w:rsidRPr="00BB3BCF">
        <w:rPr>
          <w:sz w:val="21"/>
          <w:szCs w:val="21"/>
        </w:rPr>
        <w:t>Water</w:t>
      </w:r>
      <w:r w:rsidR="0068743F" w:rsidRPr="00BB3BCF">
        <w:rPr>
          <w:sz w:val="21"/>
          <w:szCs w:val="21"/>
        </w:rPr>
        <w:t xml:space="preserve"> </w:t>
      </w:r>
      <w:r w:rsidRPr="00BB3BCF">
        <w:rPr>
          <w:sz w:val="21"/>
          <w:szCs w:val="21"/>
        </w:rPr>
        <w:t xml:space="preserve">District and all applicable fees and charges </w:t>
      </w:r>
      <w:proofErr w:type="gramStart"/>
      <w:r w:rsidRPr="00BB3BCF">
        <w:rPr>
          <w:sz w:val="21"/>
          <w:szCs w:val="21"/>
        </w:rPr>
        <w:t>shall be</w:t>
      </w:r>
      <w:r w:rsidR="0068743F" w:rsidRPr="00BB3BCF">
        <w:rPr>
          <w:sz w:val="21"/>
          <w:szCs w:val="21"/>
        </w:rPr>
        <w:t xml:space="preserve"> </w:t>
      </w:r>
      <w:r w:rsidRPr="00BB3BCF">
        <w:rPr>
          <w:sz w:val="21"/>
          <w:szCs w:val="21"/>
        </w:rPr>
        <w:t>paid</w:t>
      </w:r>
      <w:proofErr w:type="gramEnd"/>
      <w:r w:rsidR="0068743F" w:rsidRPr="00BB3BCF">
        <w:rPr>
          <w:sz w:val="21"/>
          <w:szCs w:val="21"/>
        </w:rPr>
        <w:t xml:space="preserve"> </w:t>
      </w:r>
      <w:r w:rsidRPr="00BB3BCF">
        <w:rPr>
          <w:sz w:val="21"/>
          <w:szCs w:val="21"/>
        </w:rPr>
        <w:t>prior</w:t>
      </w:r>
      <w:r w:rsidR="0068743F" w:rsidRPr="00BB3BCF">
        <w:rPr>
          <w:sz w:val="21"/>
          <w:szCs w:val="21"/>
        </w:rPr>
        <w:t xml:space="preserve"> </w:t>
      </w:r>
      <w:r w:rsidRPr="00BB3BCF">
        <w:rPr>
          <w:sz w:val="21"/>
          <w:szCs w:val="21"/>
        </w:rPr>
        <w:t>to</w:t>
      </w:r>
      <w:r w:rsidR="0068743F" w:rsidRPr="00BB3BCF">
        <w:rPr>
          <w:sz w:val="21"/>
          <w:szCs w:val="21"/>
        </w:rPr>
        <w:t xml:space="preserve"> </w:t>
      </w:r>
      <w:r w:rsidRPr="00BB3BCF">
        <w:rPr>
          <w:sz w:val="21"/>
          <w:szCs w:val="21"/>
        </w:rPr>
        <w:t>permit</w:t>
      </w:r>
      <w:r w:rsidR="0068743F" w:rsidRPr="00BB3BCF">
        <w:rPr>
          <w:sz w:val="21"/>
          <w:szCs w:val="21"/>
        </w:rPr>
        <w:t xml:space="preserve"> </w:t>
      </w:r>
      <w:r w:rsidRPr="00BB3BCF">
        <w:rPr>
          <w:sz w:val="21"/>
          <w:szCs w:val="21"/>
        </w:rPr>
        <w:t>issuance.</w:t>
      </w:r>
      <w:r w:rsidR="0068743F" w:rsidRPr="00BB3BCF">
        <w:rPr>
          <w:sz w:val="21"/>
          <w:szCs w:val="21"/>
        </w:rPr>
        <w:t xml:space="preserve"> </w:t>
      </w:r>
      <w:r w:rsidRPr="00BB3BCF">
        <w:rPr>
          <w:sz w:val="21"/>
          <w:szCs w:val="21"/>
        </w:rPr>
        <w:t xml:space="preserve">Contact the water district </w:t>
      </w:r>
      <w:r w:rsidRPr="00BB3BCF">
        <w:rPr>
          <w:sz w:val="21"/>
          <w:szCs w:val="21"/>
        </w:rPr>
        <w:lastRenderedPageBreak/>
        <w:t>at 951.928.3777 for specific details.</w:t>
      </w:r>
    </w:p>
    <w:p w14:paraId="5EAE6907" w14:textId="77777777" w:rsidR="00B224E7" w:rsidRPr="00BB3BCF" w:rsidRDefault="00B224E7" w:rsidP="00E1409C">
      <w:pPr>
        <w:pStyle w:val="BodyText"/>
      </w:pPr>
    </w:p>
    <w:p w14:paraId="64002D19" w14:textId="77777777" w:rsidR="00B224E7" w:rsidRPr="00BB3BCF" w:rsidRDefault="00E22102" w:rsidP="00E1409C">
      <w:pPr>
        <w:pStyle w:val="ListParagraph"/>
        <w:numPr>
          <w:ilvl w:val="0"/>
          <w:numId w:val="2"/>
        </w:numPr>
        <w:tabs>
          <w:tab w:val="left" w:pos="700"/>
        </w:tabs>
        <w:ind w:right="123"/>
        <w:rPr>
          <w:sz w:val="21"/>
          <w:szCs w:val="21"/>
        </w:rPr>
      </w:pPr>
      <w:r w:rsidRPr="00BB3BCF">
        <w:rPr>
          <w:sz w:val="21"/>
          <w:szCs w:val="21"/>
        </w:rPr>
        <w:t>The</w:t>
      </w:r>
      <w:r w:rsidR="0068743F" w:rsidRPr="00BB3BCF">
        <w:rPr>
          <w:sz w:val="21"/>
          <w:szCs w:val="21"/>
        </w:rPr>
        <w:t xml:space="preserve"> </w:t>
      </w:r>
      <w:r w:rsidRPr="00BB3BCF">
        <w:rPr>
          <w:sz w:val="21"/>
          <w:szCs w:val="21"/>
        </w:rPr>
        <w:t>proposed</w:t>
      </w:r>
      <w:r w:rsidR="0068743F" w:rsidRPr="00BB3BCF">
        <w:rPr>
          <w:sz w:val="21"/>
          <w:szCs w:val="21"/>
        </w:rPr>
        <w:t xml:space="preserve"> </w:t>
      </w:r>
      <w:r w:rsidRPr="00BB3BCF">
        <w:rPr>
          <w:sz w:val="21"/>
          <w:szCs w:val="21"/>
        </w:rPr>
        <w:t>project’s</w:t>
      </w:r>
      <w:r w:rsidR="0068743F" w:rsidRPr="00BB3BCF">
        <w:rPr>
          <w:sz w:val="21"/>
          <w:szCs w:val="21"/>
        </w:rPr>
        <w:t xml:space="preserve"> </w:t>
      </w:r>
      <w:r w:rsidRPr="00BB3BCF">
        <w:rPr>
          <w:sz w:val="21"/>
          <w:szCs w:val="21"/>
        </w:rPr>
        <w:t>occupancy</w:t>
      </w:r>
      <w:r w:rsidR="0068743F" w:rsidRPr="00BB3BCF">
        <w:rPr>
          <w:sz w:val="21"/>
          <w:szCs w:val="21"/>
        </w:rPr>
        <w:t xml:space="preserve"> </w:t>
      </w:r>
      <w:proofErr w:type="gramStart"/>
      <w:r w:rsidRPr="00BB3BCF">
        <w:rPr>
          <w:sz w:val="21"/>
          <w:szCs w:val="21"/>
        </w:rPr>
        <w:t>shall</w:t>
      </w:r>
      <w:r w:rsidR="0068743F" w:rsidRPr="00BB3BCF">
        <w:rPr>
          <w:sz w:val="21"/>
          <w:szCs w:val="21"/>
        </w:rPr>
        <w:t xml:space="preserve"> </w:t>
      </w:r>
      <w:r w:rsidRPr="00BB3BCF">
        <w:rPr>
          <w:sz w:val="21"/>
          <w:szCs w:val="21"/>
        </w:rPr>
        <w:t>be</w:t>
      </w:r>
      <w:r w:rsidR="0068743F" w:rsidRPr="00BB3BCF">
        <w:rPr>
          <w:sz w:val="21"/>
          <w:szCs w:val="21"/>
        </w:rPr>
        <w:t xml:space="preserve"> </w:t>
      </w:r>
      <w:r w:rsidRPr="00BB3BCF">
        <w:rPr>
          <w:sz w:val="21"/>
          <w:szCs w:val="21"/>
        </w:rPr>
        <w:t>classified</w:t>
      </w:r>
      <w:proofErr w:type="gramEnd"/>
      <w:r w:rsidR="0068743F" w:rsidRPr="00BB3BCF">
        <w:rPr>
          <w:sz w:val="21"/>
          <w:szCs w:val="21"/>
        </w:rPr>
        <w:t xml:space="preserve"> </w:t>
      </w:r>
      <w:r w:rsidRPr="00BB3BCF">
        <w:rPr>
          <w:sz w:val="21"/>
          <w:szCs w:val="21"/>
        </w:rPr>
        <w:t>by</w:t>
      </w:r>
      <w:r w:rsidR="0068743F" w:rsidRPr="00BB3BCF">
        <w:rPr>
          <w:sz w:val="21"/>
          <w:szCs w:val="21"/>
        </w:rPr>
        <w:t xml:space="preserve"> </w:t>
      </w:r>
      <w:r w:rsidRPr="00BB3BCF">
        <w:rPr>
          <w:sz w:val="21"/>
          <w:szCs w:val="21"/>
        </w:rPr>
        <w:t>the</w:t>
      </w:r>
      <w:r w:rsidR="0068743F" w:rsidRPr="00BB3BCF">
        <w:rPr>
          <w:sz w:val="21"/>
          <w:szCs w:val="21"/>
        </w:rPr>
        <w:t xml:space="preserve"> </w:t>
      </w:r>
      <w:r w:rsidRPr="00BB3BCF">
        <w:rPr>
          <w:sz w:val="21"/>
          <w:szCs w:val="21"/>
        </w:rPr>
        <w:t>Building</w:t>
      </w:r>
      <w:r w:rsidR="0068743F" w:rsidRPr="00BB3BCF">
        <w:rPr>
          <w:sz w:val="21"/>
          <w:szCs w:val="21"/>
        </w:rPr>
        <w:t xml:space="preserve"> </w:t>
      </w:r>
      <w:r w:rsidRPr="00BB3BCF">
        <w:rPr>
          <w:sz w:val="21"/>
          <w:szCs w:val="21"/>
        </w:rPr>
        <w:t>Official</w:t>
      </w:r>
      <w:r w:rsidR="0068743F" w:rsidRPr="00BB3BCF">
        <w:rPr>
          <w:sz w:val="21"/>
          <w:szCs w:val="21"/>
        </w:rPr>
        <w:t xml:space="preserve"> </w:t>
      </w:r>
      <w:r w:rsidRPr="00BB3BCF">
        <w:rPr>
          <w:sz w:val="21"/>
          <w:szCs w:val="21"/>
        </w:rPr>
        <w:t>and</w:t>
      </w:r>
      <w:r w:rsidR="0068743F" w:rsidRPr="00BB3BCF">
        <w:rPr>
          <w:sz w:val="21"/>
          <w:szCs w:val="21"/>
        </w:rPr>
        <w:t xml:space="preserve"> </w:t>
      </w:r>
      <w:r w:rsidRPr="00BB3BCF">
        <w:rPr>
          <w:sz w:val="21"/>
          <w:szCs w:val="21"/>
        </w:rPr>
        <w:t xml:space="preserve">must comply with exiting, occupancy separation(s) and minimum plumbing fixture requirements. Minimum plumbing fixtures </w:t>
      </w:r>
      <w:proofErr w:type="gramStart"/>
      <w:r w:rsidRPr="00BB3BCF">
        <w:rPr>
          <w:sz w:val="21"/>
          <w:szCs w:val="21"/>
        </w:rPr>
        <w:t>shall be provided</w:t>
      </w:r>
      <w:proofErr w:type="gramEnd"/>
      <w:r w:rsidRPr="00BB3BCF">
        <w:rPr>
          <w:sz w:val="21"/>
          <w:szCs w:val="21"/>
        </w:rPr>
        <w:t xml:space="preserve"> per the 2016 California Plumbing Code</w:t>
      </w:r>
      <w:r w:rsidR="00434ADF" w:rsidRPr="00BB3BCF">
        <w:rPr>
          <w:sz w:val="21"/>
          <w:szCs w:val="21"/>
        </w:rPr>
        <w:t>, Table 422.1</w:t>
      </w:r>
      <w:r w:rsidRPr="00BB3BCF">
        <w:rPr>
          <w:sz w:val="21"/>
          <w:szCs w:val="21"/>
        </w:rPr>
        <w:t>.</w:t>
      </w:r>
      <w:r w:rsidR="0068743F" w:rsidRPr="00BB3BCF">
        <w:rPr>
          <w:sz w:val="21"/>
          <w:szCs w:val="21"/>
        </w:rPr>
        <w:t xml:space="preserve"> </w:t>
      </w:r>
      <w:r w:rsidR="00434ADF" w:rsidRPr="00BB3BCF">
        <w:rPr>
          <w:sz w:val="21"/>
          <w:szCs w:val="21"/>
        </w:rPr>
        <w:t>The occupant load and occupancy classification shall be</w:t>
      </w:r>
      <w:r w:rsidRPr="00BB3BCF">
        <w:rPr>
          <w:sz w:val="21"/>
          <w:szCs w:val="21"/>
        </w:rPr>
        <w:t xml:space="preserve"> determined in accordance with the California </w:t>
      </w:r>
      <w:r w:rsidR="00434ADF" w:rsidRPr="00BB3BCF">
        <w:rPr>
          <w:sz w:val="21"/>
          <w:szCs w:val="21"/>
        </w:rPr>
        <w:t>Building Code</w:t>
      </w:r>
      <w:r w:rsidRPr="00BB3BCF">
        <w:rPr>
          <w:sz w:val="21"/>
          <w:szCs w:val="21"/>
        </w:rPr>
        <w:t>.</w:t>
      </w:r>
    </w:p>
    <w:p w14:paraId="75CF0613" w14:textId="77777777" w:rsidR="00B224E7" w:rsidRPr="00BB3BCF" w:rsidRDefault="00B224E7" w:rsidP="00E1409C">
      <w:pPr>
        <w:pStyle w:val="BodyText"/>
      </w:pPr>
    </w:p>
    <w:p w14:paraId="2228F99F" w14:textId="77777777" w:rsidR="00B224E7" w:rsidRPr="00BB3BCF" w:rsidRDefault="00E22102" w:rsidP="00E1409C">
      <w:pPr>
        <w:pStyle w:val="ListParagraph"/>
        <w:numPr>
          <w:ilvl w:val="0"/>
          <w:numId w:val="2"/>
        </w:numPr>
        <w:tabs>
          <w:tab w:val="left" w:pos="700"/>
        </w:tabs>
        <w:ind w:right="117"/>
        <w:rPr>
          <w:sz w:val="21"/>
          <w:szCs w:val="21"/>
        </w:rPr>
      </w:pPr>
      <w:r w:rsidRPr="00BB3BCF">
        <w:rPr>
          <w:sz w:val="21"/>
          <w:szCs w:val="21"/>
        </w:rPr>
        <w:t xml:space="preserve">All remodeled structures </w:t>
      </w:r>
      <w:proofErr w:type="gramStart"/>
      <w:r w:rsidRPr="00BB3BCF">
        <w:rPr>
          <w:sz w:val="21"/>
          <w:szCs w:val="21"/>
        </w:rPr>
        <w:t>shall</w:t>
      </w:r>
      <w:r w:rsidR="0068743F" w:rsidRPr="00BB3BCF">
        <w:rPr>
          <w:sz w:val="21"/>
          <w:szCs w:val="21"/>
        </w:rPr>
        <w:t xml:space="preserve"> </w:t>
      </w:r>
      <w:r w:rsidRPr="00BB3BCF">
        <w:rPr>
          <w:sz w:val="21"/>
          <w:szCs w:val="21"/>
        </w:rPr>
        <w:t>be</w:t>
      </w:r>
      <w:r w:rsidR="0068743F" w:rsidRPr="00BB3BCF">
        <w:rPr>
          <w:sz w:val="21"/>
          <w:szCs w:val="21"/>
        </w:rPr>
        <w:t xml:space="preserve"> </w:t>
      </w:r>
      <w:r w:rsidRPr="00BB3BCF">
        <w:rPr>
          <w:sz w:val="21"/>
          <w:szCs w:val="21"/>
        </w:rPr>
        <w:t>designed</w:t>
      </w:r>
      <w:proofErr w:type="gramEnd"/>
      <w:r w:rsidR="0068743F" w:rsidRPr="00BB3BCF">
        <w:rPr>
          <w:sz w:val="21"/>
          <w:szCs w:val="21"/>
        </w:rPr>
        <w:t xml:space="preserve"> </w:t>
      </w:r>
      <w:r w:rsidRPr="00BB3BCF">
        <w:rPr>
          <w:sz w:val="21"/>
          <w:szCs w:val="21"/>
        </w:rPr>
        <w:t>in</w:t>
      </w:r>
      <w:r w:rsidR="0068743F" w:rsidRPr="00BB3BCF">
        <w:rPr>
          <w:sz w:val="21"/>
          <w:szCs w:val="21"/>
        </w:rPr>
        <w:t xml:space="preserve"> </w:t>
      </w:r>
      <w:r w:rsidRPr="00BB3BCF">
        <w:rPr>
          <w:sz w:val="21"/>
          <w:szCs w:val="21"/>
        </w:rPr>
        <w:t>conformance</w:t>
      </w:r>
      <w:r w:rsidR="0068743F" w:rsidRPr="00BB3BCF">
        <w:rPr>
          <w:sz w:val="21"/>
          <w:szCs w:val="21"/>
        </w:rPr>
        <w:t xml:space="preserve"> </w:t>
      </w:r>
      <w:r w:rsidRPr="00BB3BCF">
        <w:rPr>
          <w:sz w:val="21"/>
          <w:szCs w:val="21"/>
        </w:rPr>
        <w:t>to</w:t>
      </w:r>
      <w:r w:rsidR="0068743F" w:rsidRPr="00BB3BCF">
        <w:rPr>
          <w:sz w:val="21"/>
          <w:szCs w:val="21"/>
        </w:rPr>
        <w:t xml:space="preserve"> </w:t>
      </w:r>
      <w:r w:rsidRPr="00BB3BCF">
        <w:rPr>
          <w:sz w:val="21"/>
          <w:szCs w:val="21"/>
        </w:rPr>
        <w:t>the</w:t>
      </w:r>
      <w:r w:rsidR="0068743F" w:rsidRPr="00BB3BCF">
        <w:rPr>
          <w:sz w:val="21"/>
          <w:szCs w:val="21"/>
        </w:rPr>
        <w:t xml:space="preserve"> </w:t>
      </w:r>
      <w:r w:rsidRPr="00BB3BCF">
        <w:rPr>
          <w:sz w:val="21"/>
          <w:szCs w:val="21"/>
        </w:rPr>
        <w:t>latest</w:t>
      </w:r>
      <w:r w:rsidR="0068743F" w:rsidRPr="00BB3BCF">
        <w:rPr>
          <w:sz w:val="21"/>
          <w:szCs w:val="21"/>
        </w:rPr>
        <w:t xml:space="preserve"> </w:t>
      </w:r>
      <w:r w:rsidRPr="00BB3BCF">
        <w:rPr>
          <w:sz w:val="21"/>
          <w:szCs w:val="21"/>
        </w:rPr>
        <w:t>design standards adopted by the</w:t>
      </w:r>
      <w:r w:rsidR="0068743F" w:rsidRPr="00BB3BCF">
        <w:rPr>
          <w:sz w:val="21"/>
          <w:szCs w:val="21"/>
        </w:rPr>
        <w:t xml:space="preserve"> </w:t>
      </w:r>
      <w:r w:rsidRPr="00BB3BCF">
        <w:rPr>
          <w:sz w:val="21"/>
          <w:szCs w:val="21"/>
        </w:rPr>
        <w:t>State</w:t>
      </w:r>
      <w:r w:rsidR="0068743F" w:rsidRPr="00BB3BCF">
        <w:rPr>
          <w:sz w:val="21"/>
          <w:szCs w:val="21"/>
        </w:rPr>
        <w:t xml:space="preserve"> </w:t>
      </w:r>
      <w:r w:rsidRPr="00BB3BCF">
        <w:rPr>
          <w:sz w:val="21"/>
          <w:szCs w:val="21"/>
        </w:rPr>
        <w:t>of</w:t>
      </w:r>
      <w:r w:rsidR="0068743F" w:rsidRPr="00BB3BCF">
        <w:rPr>
          <w:sz w:val="21"/>
          <w:szCs w:val="21"/>
        </w:rPr>
        <w:t xml:space="preserve"> </w:t>
      </w:r>
      <w:r w:rsidRPr="00BB3BCF">
        <w:rPr>
          <w:sz w:val="21"/>
          <w:szCs w:val="21"/>
        </w:rPr>
        <w:t>California</w:t>
      </w:r>
      <w:r w:rsidR="0068743F" w:rsidRPr="00BB3BCF">
        <w:rPr>
          <w:sz w:val="21"/>
          <w:szCs w:val="21"/>
        </w:rPr>
        <w:t xml:space="preserve"> </w:t>
      </w:r>
      <w:r w:rsidRPr="00BB3BCF">
        <w:rPr>
          <w:sz w:val="21"/>
          <w:szCs w:val="21"/>
        </w:rPr>
        <w:t>in</w:t>
      </w:r>
      <w:r w:rsidR="0068743F" w:rsidRPr="00BB3BCF">
        <w:rPr>
          <w:sz w:val="21"/>
          <w:szCs w:val="21"/>
        </w:rPr>
        <w:t xml:space="preserve"> </w:t>
      </w:r>
      <w:r w:rsidRPr="00BB3BCF">
        <w:rPr>
          <w:sz w:val="21"/>
          <w:szCs w:val="21"/>
        </w:rPr>
        <w:t>the</w:t>
      </w:r>
      <w:r w:rsidR="0068743F" w:rsidRPr="00BB3BCF">
        <w:rPr>
          <w:sz w:val="21"/>
          <w:szCs w:val="21"/>
        </w:rPr>
        <w:t xml:space="preserve"> </w:t>
      </w:r>
      <w:r w:rsidRPr="00BB3BCF">
        <w:rPr>
          <w:sz w:val="21"/>
          <w:szCs w:val="21"/>
        </w:rPr>
        <w:t>California</w:t>
      </w:r>
      <w:r w:rsidR="0068743F" w:rsidRPr="00BB3BCF">
        <w:rPr>
          <w:sz w:val="21"/>
          <w:szCs w:val="21"/>
        </w:rPr>
        <w:t xml:space="preserve"> </w:t>
      </w:r>
      <w:r w:rsidRPr="00BB3BCF">
        <w:rPr>
          <w:sz w:val="21"/>
          <w:szCs w:val="21"/>
        </w:rPr>
        <w:t>Building</w:t>
      </w:r>
      <w:r w:rsidR="0068743F" w:rsidRPr="00BB3BCF">
        <w:rPr>
          <w:sz w:val="21"/>
          <w:szCs w:val="21"/>
        </w:rPr>
        <w:t xml:space="preserve"> </w:t>
      </w:r>
      <w:r w:rsidRPr="00BB3BCF">
        <w:rPr>
          <w:sz w:val="21"/>
          <w:szCs w:val="21"/>
        </w:rPr>
        <w:t>Code,</w:t>
      </w:r>
      <w:r w:rsidR="0068743F" w:rsidRPr="00BB3BCF">
        <w:rPr>
          <w:sz w:val="21"/>
          <w:szCs w:val="21"/>
        </w:rPr>
        <w:t xml:space="preserve"> </w:t>
      </w:r>
      <w:r w:rsidRPr="00BB3BCF">
        <w:rPr>
          <w:sz w:val="21"/>
          <w:szCs w:val="21"/>
        </w:rPr>
        <w:t>(CBC)</w:t>
      </w:r>
      <w:r w:rsidR="0068743F" w:rsidRPr="00BB3BCF">
        <w:rPr>
          <w:sz w:val="21"/>
          <w:szCs w:val="21"/>
        </w:rPr>
        <w:t xml:space="preserve"> </w:t>
      </w:r>
      <w:r w:rsidRPr="00BB3BCF">
        <w:rPr>
          <w:sz w:val="21"/>
          <w:szCs w:val="21"/>
        </w:rPr>
        <w:t>Part 2, Title 24, California Code of Regulations including requirements for</w:t>
      </w:r>
      <w:r w:rsidR="0068743F" w:rsidRPr="00BB3BCF">
        <w:rPr>
          <w:sz w:val="21"/>
          <w:szCs w:val="21"/>
        </w:rPr>
        <w:t xml:space="preserve"> </w:t>
      </w:r>
      <w:r w:rsidRPr="00BB3BCF">
        <w:rPr>
          <w:sz w:val="21"/>
          <w:szCs w:val="21"/>
        </w:rPr>
        <w:t>allowable</w:t>
      </w:r>
      <w:r w:rsidR="00E725BB" w:rsidRPr="00BB3BCF">
        <w:rPr>
          <w:sz w:val="21"/>
          <w:szCs w:val="21"/>
        </w:rPr>
        <w:t xml:space="preserve"> a</w:t>
      </w:r>
      <w:r w:rsidR="00434ADF" w:rsidRPr="00BB3BCF">
        <w:rPr>
          <w:sz w:val="21"/>
          <w:szCs w:val="21"/>
        </w:rPr>
        <w:t>rea</w:t>
      </w:r>
      <w:r w:rsidRPr="00BB3BCF">
        <w:rPr>
          <w:sz w:val="21"/>
          <w:szCs w:val="21"/>
        </w:rPr>
        <w:t>,</w:t>
      </w:r>
      <w:r w:rsidR="0068743F" w:rsidRPr="00BB3BCF">
        <w:rPr>
          <w:sz w:val="21"/>
          <w:szCs w:val="21"/>
        </w:rPr>
        <w:t xml:space="preserve"> </w:t>
      </w:r>
      <w:r w:rsidRPr="00BB3BCF">
        <w:rPr>
          <w:sz w:val="21"/>
          <w:szCs w:val="21"/>
        </w:rPr>
        <w:t>occupancy</w:t>
      </w:r>
      <w:r w:rsidR="0068743F" w:rsidRPr="00BB3BCF">
        <w:rPr>
          <w:sz w:val="21"/>
          <w:szCs w:val="21"/>
        </w:rPr>
        <w:t xml:space="preserve"> </w:t>
      </w:r>
      <w:r w:rsidRPr="00BB3BCF">
        <w:rPr>
          <w:sz w:val="21"/>
          <w:szCs w:val="21"/>
        </w:rPr>
        <w:t>separations,</w:t>
      </w:r>
      <w:r w:rsidR="0068743F" w:rsidRPr="00BB3BCF">
        <w:rPr>
          <w:sz w:val="21"/>
          <w:szCs w:val="21"/>
        </w:rPr>
        <w:t xml:space="preserve"> </w:t>
      </w:r>
      <w:r w:rsidRPr="00BB3BCF">
        <w:rPr>
          <w:sz w:val="21"/>
          <w:szCs w:val="21"/>
        </w:rPr>
        <w:t>fire</w:t>
      </w:r>
      <w:r w:rsidR="0068743F" w:rsidRPr="00BB3BCF">
        <w:rPr>
          <w:sz w:val="21"/>
          <w:szCs w:val="21"/>
        </w:rPr>
        <w:t xml:space="preserve"> </w:t>
      </w:r>
      <w:r w:rsidRPr="00BB3BCF">
        <w:rPr>
          <w:sz w:val="21"/>
          <w:szCs w:val="21"/>
        </w:rPr>
        <w:t>suppression</w:t>
      </w:r>
      <w:r w:rsidR="0068743F" w:rsidRPr="00BB3BCF">
        <w:rPr>
          <w:sz w:val="21"/>
          <w:szCs w:val="21"/>
        </w:rPr>
        <w:t xml:space="preserve"> </w:t>
      </w:r>
      <w:r w:rsidRPr="00BB3BCF">
        <w:rPr>
          <w:sz w:val="21"/>
          <w:szCs w:val="21"/>
        </w:rPr>
        <w:t>systems,</w:t>
      </w:r>
      <w:r w:rsidR="0068743F" w:rsidRPr="00BB3BCF">
        <w:rPr>
          <w:sz w:val="21"/>
          <w:szCs w:val="21"/>
        </w:rPr>
        <w:t xml:space="preserve"> </w:t>
      </w:r>
      <w:r w:rsidRPr="00BB3BCF">
        <w:rPr>
          <w:sz w:val="21"/>
          <w:szCs w:val="21"/>
        </w:rPr>
        <w:t>accessibility,</w:t>
      </w:r>
      <w:r w:rsidR="0068743F" w:rsidRPr="00BB3BCF">
        <w:rPr>
          <w:sz w:val="21"/>
          <w:szCs w:val="21"/>
        </w:rPr>
        <w:t xml:space="preserve"> </w:t>
      </w:r>
      <w:r w:rsidRPr="00BB3BCF">
        <w:rPr>
          <w:sz w:val="21"/>
          <w:szCs w:val="21"/>
        </w:rPr>
        <w:t>etc.</w:t>
      </w:r>
      <w:r w:rsidR="0068743F" w:rsidRPr="00BB3BCF">
        <w:rPr>
          <w:sz w:val="21"/>
          <w:szCs w:val="21"/>
        </w:rPr>
        <w:t xml:space="preserve"> </w:t>
      </w:r>
      <w:r w:rsidRPr="00BB3BCF">
        <w:rPr>
          <w:sz w:val="21"/>
          <w:szCs w:val="21"/>
        </w:rPr>
        <w:t xml:space="preserve">The current code edition is the </w:t>
      </w:r>
      <w:r w:rsidR="00434ADF" w:rsidRPr="00BB3BCF">
        <w:rPr>
          <w:sz w:val="21"/>
          <w:szCs w:val="21"/>
        </w:rPr>
        <w:t>2016 CBC</w:t>
      </w:r>
      <w:r w:rsidRPr="00BB3BCF">
        <w:rPr>
          <w:sz w:val="21"/>
          <w:szCs w:val="21"/>
        </w:rPr>
        <w:t>.</w:t>
      </w:r>
    </w:p>
    <w:p w14:paraId="18FCFFD6" w14:textId="77777777" w:rsidR="00B224E7" w:rsidRPr="00BB3BCF" w:rsidRDefault="00B224E7" w:rsidP="00E1409C">
      <w:pPr>
        <w:pStyle w:val="BodyText"/>
      </w:pPr>
    </w:p>
    <w:p w14:paraId="3CEF7BA0" w14:textId="77777777" w:rsidR="00B224E7" w:rsidRPr="00BB3BCF" w:rsidRDefault="00E22102" w:rsidP="00E1409C">
      <w:pPr>
        <w:pStyle w:val="ListParagraph"/>
        <w:numPr>
          <w:ilvl w:val="0"/>
          <w:numId w:val="2"/>
        </w:numPr>
        <w:tabs>
          <w:tab w:val="left" w:pos="700"/>
        </w:tabs>
        <w:ind w:right="118"/>
        <w:rPr>
          <w:sz w:val="21"/>
          <w:szCs w:val="21"/>
        </w:rPr>
      </w:pPr>
      <w:r w:rsidRPr="00BB3BCF">
        <w:rPr>
          <w:sz w:val="21"/>
          <w:szCs w:val="21"/>
        </w:rPr>
        <w:t xml:space="preserve">Prior to permit issuance, every applicant shall submit a properly completed Waste Management Plan (WMP), as a </w:t>
      </w:r>
      <w:r w:rsidR="00434ADF" w:rsidRPr="00BB3BCF">
        <w:rPr>
          <w:sz w:val="21"/>
          <w:szCs w:val="21"/>
        </w:rPr>
        <w:t>portion of the building or demolition permit process.</w:t>
      </w:r>
      <w:r w:rsidR="0068743F" w:rsidRPr="00BB3BCF">
        <w:rPr>
          <w:sz w:val="21"/>
          <w:szCs w:val="21"/>
        </w:rPr>
        <w:t xml:space="preserve"> </w:t>
      </w:r>
      <w:r w:rsidRPr="00BB3BCF">
        <w:rPr>
          <w:sz w:val="21"/>
          <w:szCs w:val="21"/>
        </w:rPr>
        <w:t>(MC 8.80.030)</w:t>
      </w:r>
    </w:p>
    <w:p w14:paraId="4A667C85" w14:textId="77777777" w:rsidR="006B6A3F" w:rsidRPr="00BB3BCF" w:rsidRDefault="006B6A3F" w:rsidP="00E1409C">
      <w:pPr>
        <w:pStyle w:val="ListParagraph"/>
        <w:rPr>
          <w:sz w:val="21"/>
          <w:szCs w:val="21"/>
        </w:rPr>
      </w:pPr>
    </w:p>
    <w:p w14:paraId="58C3DA86" w14:textId="77777777" w:rsidR="006B6A3F" w:rsidRPr="00BB3BCF" w:rsidRDefault="006B6A3F" w:rsidP="00E1409C">
      <w:pPr>
        <w:pStyle w:val="ListParagraph"/>
        <w:numPr>
          <w:ilvl w:val="0"/>
          <w:numId w:val="2"/>
        </w:numPr>
        <w:tabs>
          <w:tab w:val="left" w:pos="700"/>
        </w:tabs>
        <w:ind w:right="118"/>
        <w:rPr>
          <w:sz w:val="21"/>
          <w:szCs w:val="21"/>
        </w:rPr>
      </w:pPr>
      <w:r w:rsidRPr="00BB3BCF">
        <w:rPr>
          <w:sz w:val="21"/>
          <w:szCs w:val="21"/>
        </w:rPr>
        <w:t>The proposed non-residential project shall comply with 2016 California Green Building Standards Code, Section 5.106.5.3, mandatory requirements for Electric Vehicle Charging Stations (EVCS).</w:t>
      </w:r>
    </w:p>
    <w:p w14:paraId="6CA32935" w14:textId="77777777" w:rsidR="00B224E7" w:rsidRPr="00BB3BCF" w:rsidRDefault="00B224E7" w:rsidP="00E1409C">
      <w:pPr>
        <w:pStyle w:val="BodyText"/>
      </w:pPr>
    </w:p>
    <w:p w14:paraId="4A70D0FC" w14:textId="77777777" w:rsidR="00B224E7" w:rsidRPr="00BB3BCF" w:rsidRDefault="00B224E7" w:rsidP="00E1409C">
      <w:pPr>
        <w:pStyle w:val="BodyText"/>
      </w:pPr>
    </w:p>
    <w:p w14:paraId="650E41C4" w14:textId="77777777" w:rsidR="00E1409C" w:rsidRPr="00BB3BCF" w:rsidRDefault="00E1409C" w:rsidP="00E1409C">
      <w:pPr>
        <w:keepNext/>
        <w:autoSpaceDE/>
        <w:autoSpaceDN/>
        <w:jc w:val="both"/>
        <w:rPr>
          <w:rFonts w:eastAsia="Times New Roman"/>
          <w:b/>
          <w:bCs/>
          <w:snapToGrid w:val="0"/>
          <w:sz w:val="21"/>
          <w:szCs w:val="21"/>
          <w:u w:val="single"/>
        </w:rPr>
      </w:pPr>
      <w:r w:rsidRPr="00BB3BCF">
        <w:rPr>
          <w:rFonts w:eastAsia="Times New Roman"/>
          <w:b/>
          <w:bCs/>
          <w:snapToGrid w:val="0"/>
          <w:sz w:val="21"/>
          <w:szCs w:val="21"/>
          <w:u w:val="single"/>
        </w:rPr>
        <w:t>Economic Development Department (EDD)</w:t>
      </w:r>
    </w:p>
    <w:p w14:paraId="6EFDDD75" w14:textId="77777777" w:rsidR="00E1409C" w:rsidRPr="00BB3BCF" w:rsidRDefault="00E1409C" w:rsidP="00E1409C">
      <w:pPr>
        <w:autoSpaceDE/>
        <w:autoSpaceDN/>
        <w:ind w:left="360"/>
        <w:jc w:val="both"/>
        <w:rPr>
          <w:rFonts w:eastAsia="Times New Roman"/>
          <w:snapToGrid w:val="0"/>
          <w:sz w:val="21"/>
          <w:szCs w:val="21"/>
        </w:rPr>
      </w:pPr>
    </w:p>
    <w:p w14:paraId="1C25C8DE" w14:textId="77777777" w:rsidR="00E1409C" w:rsidRPr="00BB3BCF" w:rsidRDefault="00E1409C" w:rsidP="00E1409C">
      <w:pPr>
        <w:numPr>
          <w:ilvl w:val="0"/>
          <w:numId w:val="2"/>
        </w:numPr>
        <w:autoSpaceDE/>
        <w:autoSpaceDN/>
        <w:jc w:val="both"/>
        <w:rPr>
          <w:rFonts w:eastAsia="Times New Roman"/>
          <w:snapToGrid w:val="0"/>
          <w:sz w:val="21"/>
          <w:szCs w:val="21"/>
        </w:rPr>
      </w:pPr>
      <w:r w:rsidRPr="00BB3BCF">
        <w:rPr>
          <w:rFonts w:eastAsia="Times New Roman"/>
          <w:snapToGrid w:val="0"/>
          <w:sz w:val="21"/>
          <w:szCs w:val="21"/>
        </w:rPr>
        <w:t>New Moreno Valley business are encouraged to hire local residents.</w:t>
      </w:r>
    </w:p>
    <w:p w14:paraId="7097ADC2" w14:textId="77777777" w:rsidR="00E1409C" w:rsidRPr="00BB3BCF" w:rsidRDefault="00E1409C" w:rsidP="00E1409C">
      <w:pPr>
        <w:autoSpaceDE/>
        <w:autoSpaceDN/>
        <w:ind w:left="360"/>
        <w:jc w:val="both"/>
        <w:rPr>
          <w:rFonts w:eastAsia="Times New Roman"/>
          <w:snapToGrid w:val="0"/>
          <w:sz w:val="21"/>
          <w:szCs w:val="21"/>
        </w:rPr>
      </w:pPr>
    </w:p>
    <w:p w14:paraId="05F1E5C3" w14:textId="77777777" w:rsidR="00E1409C" w:rsidRPr="00BB3BCF" w:rsidRDefault="00E1409C" w:rsidP="00E1409C">
      <w:pPr>
        <w:numPr>
          <w:ilvl w:val="0"/>
          <w:numId w:val="2"/>
        </w:numPr>
        <w:autoSpaceDE/>
        <w:autoSpaceDN/>
        <w:jc w:val="both"/>
        <w:rPr>
          <w:rFonts w:eastAsia="Times New Roman"/>
          <w:snapToGrid w:val="0"/>
          <w:sz w:val="21"/>
          <w:szCs w:val="21"/>
        </w:rPr>
      </w:pPr>
      <w:r w:rsidRPr="00BB3BCF">
        <w:rPr>
          <w:rFonts w:eastAsia="Times New Roman"/>
          <w:snapToGrid w:val="0"/>
          <w:sz w:val="21"/>
          <w:szCs w:val="21"/>
        </w:rPr>
        <w:t>New Moreno Valley business may utilize the workforce recruitment services provided by the Moreno Valley Employment Resource Center (“ERC”).</w:t>
      </w:r>
    </w:p>
    <w:p w14:paraId="2C082E1A" w14:textId="77777777" w:rsidR="00E1409C" w:rsidRPr="00BB3BCF" w:rsidRDefault="00E1409C" w:rsidP="00E1409C">
      <w:pPr>
        <w:ind w:left="720"/>
        <w:rPr>
          <w:snapToGrid w:val="0"/>
          <w:sz w:val="21"/>
          <w:szCs w:val="21"/>
        </w:rPr>
      </w:pPr>
      <w:r w:rsidRPr="00BB3BCF">
        <w:rPr>
          <w:snapToGrid w:val="0"/>
          <w:sz w:val="21"/>
          <w:szCs w:val="21"/>
        </w:rPr>
        <w:t>The ERC offers no cost assistance to businesses recruiting and training potential employees. Complimentary services include:</w:t>
      </w:r>
    </w:p>
    <w:p w14:paraId="50DD6121" w14:textId="77777777" w:rsidR="00E1409C" w:rsidRPr="00BB3BCF" w:rsidRDefault="00E1409C" w:rsidP="00E1409C">
      <w:pPr>
        <w:pStyle w:val="ListParagraph"/>
        <w:numPr>
          <w:ilvl w:val="0"/>
          <w:numId w:val="5"/>
        </w:numPr>
        <w:ind w:hanging="720"/>
        <w:rPr>
          <w:snapToGrid w:val="0"/>
          <w:sz w:val="21"/>
          <w:szCs w:val="21"/>
        </w:rPr>
      </w:pPr>
      <w:r w:rsidRPr="00BB3BCF">
        <w:rPr>
          <w:snapToGrid w:val="0"/>
          <w:sz w:val="21"/>
          <w:szCs w:val="21"/>
        </w:rPr>
        <w:t>Job Announcements</w:t>
      </w:r>
    </w:p>
    <w:p w14:paraId="57E405FB" w14:textId="77777777" w:rsidR="00E1409C" w:rsidRPr="00BB3BCF" w:rsidRDefault="00E1409C" w:rsidP="00E1409C">
      <w:pPr>
        <w:pStyle w:val="ListParagraph"/>
        <w:numPr>
          <w:ilvl w:val="0"/>
          <w:numId w:val="5"/>
        </w:numPr>
        <w:ind w:hanging="720"/>
        <w:rPr>
          <w:snapToGrid w:val="0"/>
          <w:sz w:val="21"/>
          <w:szCs w:val="21"/>
        </w:rPr>
      </w:pPr>
      <w:r w:rsidRPr="00BB3BCF">
        <w:rPr>
          <w:snapToGrid w:val="0"/>
          <w:sz w:val="21"/>
          <w:szCs w:val="21"/>
        </w:rPr>
        <w:t>Applicant testing / pre-screening</w:t>
      </w:r>
    </w:p>
    <w:p w14:paraId="61C6439A" w14:textId="77777777" w:rsidR="00E1409C" w:rsidRPr="00BB3BCF" w:rsidRDefault="00E1409C" w:rsidP="00E1409C">
      <w:pPr>
        <w:pStyle w:val="ListParagraph"/>
        <w:numPr>
          <w:ilvl w:val="0"/>
          <w:numId w:val="5"/>
        </w:numPr>
        <w:ind w:hanging="720"/>
        <w:rPr>
          <w:snapToGrid w:val="0"/>
          <w:sz w:val="21"/>
          <w:szCs w:val="21"/>
        </w:rPr>
      </w:pPr>
      <w:r w:rsidRPr="00BB3BCF">
        <w:rPr>
          <w:snapToGrid w:val="0"/>
          <w:sz w:val="21"/>
          <w:szCs w:val="21"/>
        </w:rPr>
        <w:t>Interviewing</w:t>
      </w:r>
    </w:p>
    <w:p w14:paraId="0E1C477C" w14:textId="77777777" w:rsidR="00E1409C" w:rsidRPr="00BB3BCF" w:rsidRDefault="00E1409C" w:rsidP="00E1409C">
      <w:pPr>
        <w:pStyle w:val="ListParagraph"/>
        <w:numPr>
          <w:ilvl w:val="0"/>
          <w:numId w:val="5"/>
        </w:numPr>
        <w:ind w:hanging="720"/>
        <w:rPr>
          <w:snapToGrid w:val="0"/>
          <w:sz w:val="21"/>
          <w:szCs w:val="21"/>
        </w:rPr>
      </w:pPr>
      <w:r w:rsidRPr="00BB3BCF">
        <w:rPr>
          <w:snapToGrid w:val="0"/>
          <w:sz w:val="21"/>
          <w:szCs w:val="21"/>
        </w:rPr>
        <w:t>Job Fair support</w:t>
      </w:r>
    </w:p>
    <w:p w14:paraId="6DEF2008" w14:textId="77777777" w:rsidR="00E1409C" w:rsidRPr="00BB3BCF" w:rsidRDefault="00E1409C" w:rsidP="00E1409C">
      <w:pPr>
        <w:pStyle w:val="ListParagraph"/>
        <w:numPr>
          <w:ilvl w:val="0"/>
          <w:numId w:val="5"/>
        </w:numPr>
        <w:ind w:hanging="720"/>
        <w:rPr>
          <w:snapToGrid w:val="0"/>
          <w:sz w:val="21"/>
          <w:szCs w:val="21"/>
        </w:rPr>
      </w:pPr>
      <w:r w:rsidRPr="00BB3BCF">
        <w:rPr>
          <w:snapToGrid w:val="0"/>
          <w:sz w:val="21"/>
          <w:szCs w:val="21"/>
        </w:rPr>
        <w:t>Training space</w:t>
      </w:r>
    </w:p>
    <w:p w14:paraId="09ACD7C2" w14:textId="77777777" w:rsidR="00E1409C" w:rsidRPr="00BB3BCF" w:rsidRDefault="00E1409C" w:rsidP="00E1409C">
      <w:pPr>
        <w:ind w:left="720"/>
        <w:rPr>
          <w:snapToGrid w:val="0"/>
          <w:sz w:val="21"/>
          <w:szCs w:val="21"/>
        </w:rPr>
      </w:pPr>
    </w:p>
    <w:p w14:paraId="46DDE2E6" w14:textId="77777777" w:rsidR="00E1409C" w:rsidRPr="00BB3BCF" w:rsidRDefault="00E1409C" w:rsidP="00E1409C">
      <w:pPr>
        <w:ind w:left="720"/>
        <w:rPr>
          <w:snapToGrid w:val="0"/>
          <w:sz w:val="21"/>
          <w:szCs w:val="21"/>
        </w:rPr>
      </w:pPr>
      <w:r w:rsidRPr="00BB3BCF">
        <w:rPr>
          <w:snapToGrid w:val="0"/>
          <w:sz w:val="21"/>
          <w:szCs w:val="21"/>
        </w:rPr>
        <w:t>New Moreno Valley businesses may work with the Economic Development Department to coordinate job recruitment fairs.</w:t>
      </w:r>
    </w:p>
    <w:p w14:paraId="49567EF3" w14:textId="77777777" w:rsidR="00E1409C" w:rsidRPr="00BB3BCF" w:rsidRDefault="00E1409C" w:rsidP="00E1409C">
      <w:pPr>
        <w:ind w:left="720"/>
        <w:rPr>
          <w:rFonts w:eastAsia="Times New Roman"/>
          <w:snapToGrid w:val="0"/>
          <w:sz w:val="21"/>
          <w:szCs w:val="21"/>
        </w:rPr>
      </w:pPr>
    </w:p>
    <w:p w14:paraId="1651119D" w14:textId="77777777" w:rsidR="00E1409C" w:rsidRPr="00BB3BCF" w:rsidRDefault="00E1409C" w:rsidP="00E1409C">
      <w:pPr>
        <w:numPr>
          <w:ilvl w:val="0"/>
          <w:numId w:val="2"/>
        </w:numPr>
        <w:autoSpaceDE/>
        <w:autoSpaceDN/>
        <w:jc w:val="both"/>
        <w:rPr>
          <w:rFonts w:eastAsia="Times New Roman"/>
          <w:snapToGrid w:val="0"/>
          <w:sz w:val="21"/>
          <w:szCs w:val="21"/>
        </w:rPr>
      </w:pPr>
      <w:r w:rsidRPr="00BB3BCF">
        <w:rPr>
          <w:rFonts w:eastAsia="Times New Roman"/>
          <w:snapToGrid w:val="0"/>
          <w:sz w:val="21"/>
          <w:szCs w:val="21"/>
        </w:rPr>
        <w:t>New Moreno Valley businesses may adopt a “First Source” approach to employee recruitment that gives notice of job openings to Moreno Valley residents for one week in advance of public recruitment.</w:t>
      </w:r>
    </w:p>
    <w:p w14:paraId="3F1D65A3" w14:textId="77777777" w:rsidR="00E1409C" w:rsidRPr="00BB3BCF" w:rsidRDefault="00E1409C" w:rsidP="00E1409C">
      <w:pPr>
        <w:autoSpaceDE/>
        <w:autoSpaceDN/>
        <w:jc w:val="both"/>
        <w:rPr>
          <w:rFonts w:eastAsia="Times New Roman"/>
          <w:snapToGrid w:val="0"/>
          <w:sz w:val="21"/>
          <w:szCs w:val="21"/>
        </w:rPr>
      </w:pPr>
    </w:p>
    <w:p w14:paraId="65D1017E" w14:textId="77777777" w:rsidR="00E1409C" w:rsidRPr="00BB3BCF" w:rsidRDefault="00E1409C" w:rsidP="00E1409C">
      <w:pPr>
        <w:pStyle w:val="BodyText"/>
      </w:pPr>
    </w:p>
    <w:p w14:paraId="1E333277" w14:textId="77777777" w:rsidR="00B224E7" w:rsidRPr="00BB3BCF" w:rsidRDefault="00E22102" w:rsidP="00E1409C">
      <w:pPr>
        <w:pStyle w:val="Heading1"/>
        <w:rPr>
          <w:u w:val="none"/>
        </w:rPr>
      </w:pPr>
      <w:r w:rsidRPr="00BB3BCF">
        <w:rPr>
          <w:u w:val="thick"/>
        </w:rPr>
        <w:t>FIRE DEPARTMENT</w:t>
      </w:r>
    </w:p>
    <w:p w14:paraId="2D23C417" w14:textId="77777777" w:rsidR="00B224E7" w:rsidRPr="00BB3BCF" w:rsidRDefault="00B224E7" w:rsidP="00E1409C">
      <w:pPr>
        <w:pStyle w:val="BodyText"/>
        <w:rPr>
          <w:b/>
        </w:rPr>
      </w:pPr>
    </w:p>
    <w:p w14:paraId="50267D6C" w14:textId="77777777" w:rsidR="00B224E7" w:rsidRPr="00BB3BCF" w:rsidRDefault="00E22102" w:rsidP="00E1409C">
      <w:pPr>
        <w:pStyle w:val="BodyText"/>
        <w:ind w:left="100"/>
      </w:pPr>
      <w:r w:rsidRPr="00BB3BCF">
        <w:rPr>
          <w:u w:val="single"/>
        </w:rPr>
        <w:t>Fire Prevention Bureau</w:t>
      </w:r>
    </w:p>
    <w:p w14:paraId="6FA6749E" w14:textId="77777777" w:rsidR="00B224E7" w:rsidRPr="00BB3BCF" w:rsidRDefault="00B224E7" w:rsidP="00E1409C">
      <w:pPr>
        <w:pStyle w:val="BodyText"/>
      </w:pPr>
    </w:p>
    <w:p w14:paraId="5FD4D02D" w14:textId="77777777" w:rsidR="00E1409C" w:rsidRPr="00BB3BCF" w:rsidRDefault="00E1409C" w:rsidP="00E1409C">
      <w:pPr>
        <w:pStyle w:val="ListParagraph"/>
        <w:numPr>
          <w:ilvl w:val="0"/>
          <w:numId w:val="2"/>
        </w:numPr>
        <w:tabs>
          <w:tab w:val="left" w:pos="700"/>
        </w:tabs>
        <w:kinsoku w:val="0"/>
        <w:overflowPunct w:val="0"/>
        <w:adjustRightInd w:val="0"/>
        <w:ind w:right="118"/>
        <w:rPr>
          <w:sz w:val="21"/>
          <w:szCs w:val="21"/>
        </w:rPr>
      </w:pPr>
      <w:r w:rsidRPr="00BB3BCF">
        <w:rPr>
          <w:sz w:val="21"/>
          <w:szCs w:val="21"/>
        </w:rPr>
        <w:t>Prior to issuance of Certificate of Occupancy or Building Final, all commercial buildings shall display street numbers in a prominent location on the street side and rear access locations. The numerals shall be a minimum of twelve i</w:t>
      </w:r>
      <w:r w:rsidR="00457AEA" w:rsidRPr="00BB3BCF">
        <w:rPr>
          <w:sz w:val="21"/>
          <w:szCs w:val="21"/>
        </w:rPr>
        <w:t>nches in height. (CFC 505.1 and MC 8.36.060(I)</w:t>
      </w:r>
      <w:r w:rsidRPr="00BB3BCF">
        <w:rPr>
          <w:sz w:val="21"/>
          <w:szCs w:val="21"/>
        </w:rPr>
        <w:t>)</w:t>
      </w:r>
    </w:p>
    <w:p w14:paraId="02433514" w14:textId="77777777" w:rsidR="00E1409C" w:rsidRPr="00BB3BCF" w:rsidRDefault="00E1409C" w:rsidP="00E1409C">
      <w:pPr>
        <w:pStyle w:val="BodyText"/>
        <w:kinsoku w:val="0"/>
        <w:overflowPunct w:val="0"/>
      </w:pPr>
    </w:p>
    <w:p w14:paraId="6757F4DD" w14:textId="77777777" w:rsidR="00E1409C" w:rsidRPr="00BB3BCF" w:rsidRDefault="00E1409C" w:rsidP="00E1409C">
      <w:pPr>
        <w:pStyle w:val="ListParagraph"/>
        <w:numPr>
          <w:ilvl w:val="0"/>
          <w:numId w:val="2"/>
        </w:numPr>
        <w:tabs>
          <w:tab w:val="left" w:pos="700"/>
        </w:tabs>
        <w:kinsoku w:val="0"/>
        <w:overflowPunct w:val="0"/>
        <w:adjustRightInd w:val="0"/>
        <w:ind w:right="118"/>
        <w:rPr>
          <w:sz w:val="21"/>
          <w:szCs w:val="21"/>
        </w:rPr>
      </w:pPr>
      <w:r w:rsidRPr="00BB3BCF">
        <w:rPr>
          <w:sz w:val="21"/>
          <w:szCs w:val="21"/>
        </w:rPr>
        <w:t xml:space="preserve">Prior to issuance of Certificate of Occupancy or Building Final, the applicant/developer shall </w:t>
      </w:r>
      <w:r w:rsidRPr="00BB3BCF">
        <w:rPr>
          <w:sz w:val="21"/>
          <w:szCs w:val="21"/>
        </w:rPr>
        <w:lastRenderedPageBreak/>
        <w:t xml:space="preserve">install a fire alarm system monitored by an approved Underwriters Laboratory listed central station based on a requirement for monitoring the sprinkler system, occupancy or use. Fire alarm panel shall be accessible from exterior of building in an approved location. Plans </w:t>
      </w:r>
      <w:proofErr w:type="gramStart"/>
      <w:r w:rsidRPr="00BB3BCF">
        <w:rPr>
          <w:sz w:val="21"/>
          <w:szCs w:val="21"/>
        </w:rPr>
        <w:t>shall be submitted</w:t>
      </w:r>
      <w:proofErr w:type="gramEnd"/>
      <w:r w:rsidRPr="00BB3BCF">
        <w:rPr>
          <w:sz w:val="21"/>
          <w:szCs w:val="21"/>
        </w:rPr>
        <w:t xml:space="preserve"> to the Fire Prevention Bureau for approval prior to ins</w:t>
      </w:r>
      <w:r w:rsidR="00457AEA" w:rsidRPr="00BB3BCF">
        <w:rPr>
          <w:sz w:val="21"/>
          <w:szCs w:val="21"/>
        </w:rPr>
        <w:t xml:space="preserve">tallation. (CFC Chapter 9 and </w:t>
      </w:r>
      <w:r w:rsidRPr="00BB3BCF">
        <w:rPr>
          <w:sz w:val="21"/>
          <w:szCs w:val="21"/>
        </w:rPr>
        <w:t>MC 8.36.100)</w:t>
      </w:r>
    </w:p>
    <w:p w14:paraId="3459AFC2" w14:textId="77777777" w:rsidR="00E1409C" w:rsidRPr="00BB3BCF" w:rsidRDefault="00E1409C" w:rsidP="00E1409C">
      <w:pPr>
        <w:pStyle w:val="BodyText"/>
        <w:kinsoku w:val="0"/>
        <w:overflowPunct w:val="0"/>
      </w:pPr>
    </w:p>
    <w:p w14:paraId="6FB87E6A" w14:textId="77777777" w:rsidR="00E1409C" w:rsidRPr="00BB3BCF" w:rsidRDefault="00E1409C" w:rsidP="00E1409C">
      <w:pPr>
        <w:pStyle w:val="ListParagraph"/>
        <w:numPr>
          <w:ilvl w:val="0"/>
          <w:numId w:val="2"/>
        </w:numPr>
        <w:tabs>
          <w:tab w:val="left" w:pos="700"/>
        </w:tabs>
        <w:kinsoku w:val="0"/>
        <w:overflowPunct w:val="0"/>
        <w:adjustRightInd w:val="0"/>
        <w:ind w:right="124"/>
        <w:rPr>
          <w:sz w:val="21"/>
          <w:szCs w:val="21"/>
        </w:rPr>
      </w:pPr>
      <w:r w:rsidRPr="00BB3BCF">
        <w:rPr>
          <w:sz w:val="21"/>
          <w:szCs w:val="21"/>
        </w:rPr>
        <w:t xml:space="preserve">Reference Materials for Business: Update </w:t>
      </w:r>
      <w:proofErr w:type="gramStart"/>
      <w:r w:rsidRPr="00BB3BCF">
        <w:rPr>
          <w:sz w:val="21"/>
          <w:szCs w:val="21"/>
        </w:rPr>
        <w:t>to applicable current code cycle for any reference in regards to project</w:t>
      </w:r>
      <w:proofErr w:type="gramEnd"/>
      <w:r w:rsidRPr="00BB3BCF">
        <w:rPr>
          <w:sz w:val="21"/>
          <w:szCs w:val="21"/>
        </w:rPr>
        <w:t xml:space="preserve">. Please </w:t>
      </w:r>
      <w:proofErr w:type="gramStart"/>
      <w:r w:rsidRPr="00BB3BCF">
        <w:rPr>
          <w:sz w:val="21"/>
          <w:szCs w:val="21"/>
        </w:rPr>
        <w:t>be aware that the 2019 California Codes will contain a Chapter on Cannabis related</w:t>
      </w:r>
      <w:proofErr w:type="gramEnd"/>
      <w:r w:rsidRPr="00BB3BCF">
        <w:rPr>
          <w:sz w:val="21"/>
          <w:szCs w:val="21"/>
        </w:rPr>
        <w:t xml:space="preserve"> occupancies and additional regulations specific to this type of business will apply at time of Building Permit issuance.</w:t>
      </w:r>
    </w:p>
    <w:p w14:paraId="13D699A7" w14:textId="77777777" w:rsidR="00E1409C" w:rsidRPr="00BB3BCF" w:rsidRDefault="00E1409C" w:rsidP="00E1409C">
      <w:pPr>
        <w:pStyle w:val="BodyText"/>
        <w:kinsoku w:val="0"/>
        <w:overflowPunct w:val="0"/>
      </w:pPr>
    </w:p>
    <w:p w14:paraId="2AD159EF" w14:textId="77777777" w:rsidR="00E1409C" w:rsidRPr="00BB3BCF" w:rsidRDefault="00E1409C" w:rsidP="00E1409C">
      <w:pPr>
        <w:pStyle w:val="ListParagraph"/>
        <w:numPr>
          <w:ilvl w:val="0"/>
          <w:numId w:val="2"/>
        </w:numPr>
        <w:tabs>
          <w:tab w:val="left" w:pos="700"/>
        </w:tabs>
        <w:kinsoku w:val="0"/>
        <w:overflowPunct w:val="0"/>
        <w:adjustRightInd w:val="0"/>
        <w:ind w:right="144"/>
        <w:rPr>
          <w:sz w:val="21"/>
          <w:szCs w:val="21"/>
        </w:rPr>
      </w:pPr>
      <w:r w:rsidRPr="00BB3BCF">
        <w:rPr>
          <w:sz w:val="21"/>
          <w:szCs w:val="21"/>
        </w:rPr>
        <w:t>Note on Title sheets for Building plans that proposed modifications to fire alarm, fire sprinklers or any fire protections systems will be under deferred submittal.</w:t>
      </w:r>
    </w:p>
    <w:p w14:paraId="3C73FD7E" w14:textId="77777777" w:rsidR="00E1409C" w:rsidRPr="00BB3BCF" w:rsidRDefault="00E1409C" w:rsidP="00E1409C">
      <w:pPr>
        <w:pStyle w:val="BodyText"/>
        <w:kinsoku w:val="0"/>
        <w:overflowPunct w:val="0"/>
      </w:pPr>
    </w:p>
    <w:p w14:paraId="48D0922E" w14:textId="77777777" w:rsidR="00E1409C" w:rsidRPr="00BB3BCF" w:rsidRDefault="00E1409C" w:rsidP="00E1409C">
      <w:pPr>
        <w:pStyle w:val="ListParagraph"/>
        <w:numPr>
          <w:ilvl w:val="0"/>
          <w:numId w:val="2"/>
        </w:numPr>
        <w:tabs>
          <w:tab w:val="left" w:pos="700"/>
        </w:tabs>
        <w:kinsoku w:val="0"/>
        <w:overflowPunct w:val="0"/>
        <w:adjustRightInd w:val="0"/>
        <w:jc w:val="left"/>
        <w:rPr>
          <w:sz w:val="21"/>
          <w:szCs w:val="21"/>
        </w:rPr>
      </w:pPr>
      <w:r w:rsidRPr="00BB3BCF">
        <w:rPr>
          <w:sz w:val="21"/>
          <w:szCs w:val="21"/>
        </w:rPr>
        <w:t>Provide details and specifications on proposed interior gates/security bars.</w:t>
      </w:r>
    </w:p>
    <w:p w14:paraId="0484CC86" w14:textId="77777777" w:rsidR="00E1409C" w:rsidRPr="00BB3BCF" w:rsidRDefault="00E1409C" w:rsidP="00E1409C">
      <w:pPr>
        <w:pStyle w:val="BodyText"/>
        <w:kinsoku w:val="0"/>
        <w:overflowPunct w:val="0"/>
      </w:pPr>
    </w:p>
    <w:p w14:paraId="75A6F40A" w14:textId="77777777" w:rsidR="00E1409C" w:rsidRPr="00BB3BCF" w:rsidRDefault="00E1409C" w:rsidP="00E1409C">
      <w:pPr>
        <w:pStyle w:val="ListParagraph"/>
        <w:numPr>
          <w:ilvl w:val="0"/>
          <w:numId w:val="2"/>
        </w:numPr>
        <w:tabs>
          <w:tab w:val="left" w:pos="700"/>
        </w:tabs>
        <w:kinsoku w:val="0"/>
        <w:overflowPunct w:val="0"/>
        <w:adjustRightInd w:val="0"/>
        <w:ind w:right="149"/>
        <w:rPr>
          <w:sz w:val="21"/>
          <w:szCs w:val="21"/>
        </w:rPr>
      </w:pPr>
      <w:r w:rsidRPr="00BB3BCF">
        <w:rPr>
          <w:sz w:val="21"/>
          <w:szCs w:val="21"/>
        </w:rPr>
        <w:t xml:space="preserve">Electronically controlled access </w:t>
      </w:r>
      <w:proofErr w:type="gramStart"/>
      <w:r w:rsidRPr="00BB3BCF">
        <w:rPr>
          <w:sz w:val="21"/>
          <w:szCs w:val="21"/>
        </w:rPr>
        <w:t>must be interlocked</w:t>
      </w:r>
      <w:proofErr w:type="gramEnd"/>
      <w:r w:rsidRPr="00BB3BCF">
        <w:rPr>
          <w:sz w:val="21"/>
          <w:szCs w:val="21"/>
        </w:rPr>
        <w:t xml:space="preserve"> to release with activation of fire alarm system. Note on plans as part of proposed modifications to fire alarm system.</w:t>
      </w:r>
    </w:p>
    <w:p w14:paraId="20ED08CA" w14:textId="77777777" w:rsidR="00E1409C" w:rsidRPr="00BB3BCF" w:rsidRDefault="00E1409C" w:rsidP="00457AEA">
      <w:pPr>
        <w:rPr>
          <w:sz w:val="21"/>
          <w:szCs w:val="21"/>
        </w:rPr>
      </w:pPr>
    </w:p>
    <w:p w14:paraId="4076E940" w14:textId="77777777" w:rsidR="00E1409C" w:rsidRPr="00BB3BCF" w:rsidRDefault="00E1409C" w:rsidP="00E1409C">
      <w:pPr>
        <w:pStyle w:val="ListParagraph"/>
        <w:numPr>
          <w:ilvl w:val="0"/>
          <w:numId w:val="2"/>
        </w:numPr>
        <w:tabs>
          <w:tab w:val="left" w:pos="700"/>
        </w:tabs>
        <w:kinsoku w:val="0"/>
        <w:overflowPunct w:val="0"/>
        <w:adjustRightInd w:val="0"/>
        <w:ind w:right="149"/>
        <w:rPr>
          <w:sz w:val="21"/>
          <w:szCs w:val="21"/>
        </w:rPr>
      </w:pPr>
      <w:r w:rsidRPr="00BB3BCF">
        <w:rPr>
          <w:sz w:val="21"/>
          <w:szCs w:val="21"/>
        </w:rPr>
        <w:t xml:space="preserve">Knox Box Tamper switch </w:t>
      </w:r>
      <w:proofErr w:type="gramStart"/>
      <w:r w:rsidRPr="00BB3BCF">
        <w:rPr>
          <w:sz w:val="21"/>
          <w:szCs w:val="21"/>
        </w:rPr>
        <w:t>is designed</w:t>
      </w:r>
      <w:proofErr w:type="gramEnd"/>
      <w:r w:rsidRPr="00BB3BCF">
        <w:rPr>
          <w:sz w:val="21"/>
          <w:szCs w:val="21"/>
        </w:rPr>
        <w:t xml:space="preserve"> for operation with the fire alarm system. Knox boxes are only accessible by Fire Department Personnel. A supervisory alarm showing that Knox box </w:t>
      </w:r>
      <w:proofErr w:type="gramStart"/>
      <w:r w:rsidRPr="00BB3BCF">
        <w:rPr>
          <w:sz w:val="21"/>
          <w:szCs w:val="21"/>
        </w:rPr>
        <w:t>has been opened</w:t>
      </w:r>
      <w:proofErr w:type="gramEnd"/>
      <w:r w:rsidRPr="00BB3BCF">
        <w:rPr>
          <w:sz w:val="21"/>
          <w:szCs w:val="21"/>
        </w:rPr>
        <w:t xml:space="preserve"> is the intended purpose of the tamper switch. Interactivity with the Burglar alarm will need to be </w:t>
      </w:r>
      <w:proofErr w:type="gramStart"/>
      <w:r w:rsidRPr="00BB3BCF">
        <w:rPr>
          <w:sz w:val="21"/>
          <w:szCs w:val="21"/>
        </w:rPr>
        <w:t>discussed</w:t>
      </w:r>
      <w:proofErr w:type="gramEnd"/>
      <w:r w:rsidRPr="00BB3BCF">
        <w:rPr>
          <w:sz w:val="21"/>
          <w:szCs w:val="21"/>
        </w:rPr>
        <w:t xml:space="preserve"> and approved for the purpose of this project.</w:t>
      </w:r>
    </w:p>
    <w:p w14:paraId="2CDF1B1C" w14:textId="77777777" w:rsidR="00E1409C" w:rsidRPr="00BB3BCF" w:rsidRDefault="00E1409C" w:rsidP="00E1409C">
      <w:pPr>
        <w:pStyle w:val="ListParagraph"/>
        <w:rPr>
          <w:sz w:val="21"/>
          <w:szCs w:val="21"/>
        </w:rPr>
      </w:pPr>
    </w:p>
    <w:p w14:paraId="061FD95E" w14:textId="77777777" w:rsidR="00457AEA" w:rsidRPr="00BB3BCF" w:rsidRDefault="00E1409C" w:rsidP="00457AEA">
      <w:pPr>
        <w:pStyle w:val="BodyText"/>
        <w:numPr>
          <w:ilvl w:val="0"/>
          <w:numId w:val="2"/>
        </w:numPr>
        <w:kinsoku w:val="0"/>
        <w:overflowPunct w:val="0"/>
        <w:ind w:right="122"/>
        <w:jc w:val="both"/>
      </w:pPr>
      <w:proofErr w:type="gramStart"/>
      <w:r w:rsidRPr="00BB3BCF">
        <w:t>Site access control gate</w:t>
      </w:r>
      <w:proofErr w:type="gramEnd"/>
      <w:r w:rsidRPr="00BB3BCF">
        <w:t xml:space="preserve"> </w:t>
      </w:r>
      <w:r w:rsidR="00457AEA" w:rsidRPr="00BB3BCF">
        <w:t>shall</w:t>
      </w:r>
      <w:r w:rsidRPr="00BB3BCF">
        <w:t xml:space="preserve"> be required to be electronically controlled with a remote activation device for Emergency Fire Response. Add notation on any plan submittals regarding the site access gate(s).</w:t>
      </w:r>
    </w:p>
    <w:p w14:paraId="0EE2969C" w14:textId="77777777" w:rsidR="00457AEA" w:rsidRPr="00BB3BCF" w:rsidRDefault="00457AEA" w:rsidP="00457AEA">
      <w:pPr>
        <w:pStyle w:val="ListParagraph"/>
      </w:pPr>
    </w:p>
    <w:p w14:paraId="25B89FA3" w14:textId="77777777" w:rsidR="00E1409C" w:rsidRPr="00BB3BCF" w:rsidRDefault="00E1409C" w:rsidP="00457AEA">
      <w:pPr>
        <w:pStyle w:val="BodyText"/>
        <w:kinsoku w:val="0"/>
        <w:overflowPunct w:val="0"/>
        <w:ind w:left="720" w:right="122"/>
        <w:jc w:val="both"/>
      </w:pPr>
      <w:r w:rsidRPr="00BB3BCF">
        <w:t>The Moreno Valley Municipal code requires accommodations in place at all times to allow for and facilitate unlimited/unrestricted access throughout the premises by emergency service personnel. Understanding that security measures and access restrictions by electronic devices are necessary, this requirement will still be in effect. Please note this on future submittals and references for this project to avoid any confusion or misunderstanding on this subject.</w:t>
      </w:r>
    </w:p>
    <w:p w14:paraId="36D0F633" w14:textId="77777777" w:rsidR="00E1409C" w:rsidRPr="00BB3BCF" w:rsidRDefault="00E1409C" w:rsidP="00E1409C">
      <w:pPr>
        <w:pStyle w:val="BodyText"/>
        <w:kinsoku w:val="0"/>
        <w:overflowPunct w:val="0"/>
        <w:ind w:left="720"/>
      </w:pPr>
    </w:p>
    <w:p w14:paraId="0981CF08" w14:textId="77777777" w:rsidR="00457AEA" w:rsidRPr="00BB3BCF" w:rsidRDefault="00457AEA" w:rsidP="00457AEA">
      <w:pPr>
        <w:pStyle w:val="BodyText"/>
        <w:numPr>
          <w:ilvl w:val="0"/>
          <w:numId w:val="2"/>
        </w:numPr>
        <w:kinsoku w:val="0"/>
        <w:overflowPunct w:val="0"/>
        <w:ind w:right="98"/>
        <w:jc w:val="both"/>
      </w:pPr>
      <w:r w:rsidRPr="00BB3BCF">
        <w:t>H</w:t>
      </w:r>
      <w:r w:rsidR="00E1409C" w:rsidRPr="00BB3BCF">
        <w:t xml:space="preserve">azardous, flammable and combustible materials </w:t>
      </w:r>
      <w:proofErr w:type="gramStart"/>
      <w:r w:rsidRPr="00BB3BCF">
        <w:t>shall</w:t>
      </w:r>
      <w:r w:rsidR="00E1409C" w:rsidRPr="00BB3BCF">
        <w:t xml:space="preserve"> be disclosed</w:t>
      </w:r>
      <w:proofErr w:type="gramEnd"/>
      <w:r w:rsidR="00E1409C" w:rsidRPr="00BB3BCF">
        <w:t xml:space="preserve"> at time of building/occupancy permit issuance. An inventory list of these items </w:t>
      </w:r>
      <w:proofErr w:type="gramStart"/>
      <w:r w:rsidRPr="00BB3BCF">
        <w:t>shall</w:t>
      </w:r>
      <w:r w:rsidR="00E1409C" w:rsidRPr="00BB3BCF">
        <w:t xml:space="preserve"> be submitted and provided for review along with quantities, hazard rating and method of storage of these items</w:t>
      </w:r>
      <w:proofErr w:type="gramEnd"/>
      <w:r w:rsidR="00E1409C" w:rsidRPr="00BB3BCF">
        <w:t>.</w:t>
      </w:r>
    </w:p>
    <w:p w14:paraId="53F02AD7" w14:textId="77777777" w:rsidR="00457AEA" w:rsidRPr="00BB3BCF" w:rsidRDefault="00457AEA" w:rsidP="00457AEA">
      <w:pPr>
        <w:pStyle w:val="BodyText"/>
        <w:kinsoku w:val="0"/>
        <w:overflowPunct w:val="0"/>
        <w:ind w:left="720" w:right="98"/>
        <w:jc w:val="both"/>
      </w:pPr>
    </w:p>
    <w:p w14:paraId="3FA85824" w14:textId="77777777" w:rsidR="00457AEA" w:rsidRPr="00BB3BCF" w:rsidRDefault="00E1409C" w:rsidP="00457AEA">
      <w:pPr>
        <w:pStyle w:val="BodyText"/>
        <w:numPr>
          <w:ilvl w:val="0"/>
          <w:numId w:val="2"/>
        </w:numPr>
        <w:kinsoku w:val="0"/>
        <w:overflowPunct w:val="0"/>
        <w:ind w:right="98"/>
        <w:jc w:val="both"/>
      </w:pPr>
      <w:r w:rsidRPr="00BB3BCF">
        <w:t xml:space="preserve">Operational details </w:t>
      </w:r>
      <w:r w:rsidR="00457AEA" w:rsidRPr="00BB3BCF">
        <w:t>shall be provided</w:t>
      </w:r>
      <w:r w:rsidRPr="00BB3BCF">
        <w:t xml:space="preserve"> to determine proper approval of equipment (listed/design built) for the business. Details while provided in the submittal package are general and do not provide sufficient information for proper review. Fire Suppression/Hood systems </w:t>
      </w:r>
      <w:proofErr w:type="gramStart"/>
      <w:r w:rsidRPr="00BB3BCF">
        <w:t>are mentioned</w:t>
      </w:r>
      <w:proofErr w:type="gramEnd"/>
      <w:r w:rsidRPr="00BB3BCF">
        <w:t xml:space="preserve"> that would require approval for this specific use. More information </w:t>
      </w:r>
      <w:proofErr w:type="gramStart"/>
      <w:r w:rsidRPr="00BB3BCF">
        <w:t>is needed</w:t>
      </w:r>
      <w:proofErr w:type="gramEnd"/>
      <w:r w:rsidRPr="00BB3BCF">
        <w:t xml:space="preserve"> for the type and scope of the system, (Systems approved for occupied spaces for example).</w:t>
      </w:r>
    </w:p>
    <w:p w14:paraId="384A3558" w14:textId="77777777" w:rsidR="00457AEA" w:rsidRPr="00BB3BCF" w:rsidRDefault="00457AEA" w:rsidP="00457AEA">
      <w:pPr>
        <w:pStyle w:val="ListParagraph"/>
      </w:pPr>
    </w:p>
    <w:p w14:paraId="11ED49C3" w14:textId="77777777" w:rsidR="00E1409C" w:rsidRPr="00BB3BCF" w:rsidRDefault="00E1409C" w:rsidP="00457AEA">
      <w:pPr>
        <w:pStyle w:val="BodyText"/>
        <w:numPr>
          <w:ilvl w:val="0"/>
          <w:numId w:val="2"/>
        </w:numPr>
        <w:kinsoku w:val="0"/>
        <w:overflowPunct w:val="0"/>
        <w:ind w:right="98"/>
        <w:jc w:val="both"/>
      </w:pPr>
      <w:r w:rsidRPr="00BB3BCF">
        <w:t xml:space="preserve">Final fire and life safety conditions </w:t>
      </w:r>
      <w:proofErr w:type="gramStart"/>
      <w:r w:rsidRPr="00BB3BCF">
        <w:t>will be addressed</w:t>
      </w:r>
      <w:proofErr w:type="gramEnd"/>
      <w:r w:rsidRPr="00BB3BCF">
        <w:t xml:space="preserve"> when the Fire Prevention Bureau reviews building plans. These conditions </w:t>
      </w:r>
      <w:proofErr w:type="gramStart"/>
      <w:r w:rsidRPr="00BB3BCF">
        <w:t>will be based</w:t>
      </w:r>
      <w:proofErr w:type="gramEnd"/>
      <w:r w:rsidRPr="00BB3BCF">
        <w:t xml:space="preserve"> on occupancy, use, California Building Code (CBC), California Fire Code (CFC), and related codes, which are in force at the time of building plan submittal.</w:t>
      </w:r>
    </w:p>
    <w:p w14:paraId="57337AAE" w14:textId="77777777" w:rsidR="00B224E7" w:rsidRPr="00BB3BCF" w:rsidRDefault="00B224E7" w:rsidP="00E1409C">
      <w:pPr>
        <w:pStyle w:val="BodyText"/>
      </w:pPr>
    </w:p>
    <w:p w14:paraId="6CF651EE" w14:textId="77777777" w:rsidR="00B224E7" w:rsidRPr="00BB3BCF" w:rsidRDefault="00B224E7" w:rsidP="00E1409C">
      <w:pPr>
        <w:pStyle w:val="BodyText"/>
      </w:pPr>
    </w:p>
    <w:p w14:paraId="40B206CE" w14:textId="77777777" w:rsidR="00B224E7" w:rsidRPr="00BB3BCF" w:rsidRDefault="00E22102" w:rsidP="00E1409C">
      <w:pPr>
        <w:pStyle w:val="Heading1"/>
        <w:rPr>
          <w:u w:val="none"/>
        </w:rPr>
      </w:pPr>
      <w:r w:rsidRPr="00BB3BCF">
        <w:rPr>
          <w:u w:val="thick"/>
        </w:rPr>
        <w:t>PUBLIC WORKS DEPARTMENT</w:t>
      </w:r>
    </w:p>
    <w:p w14:paraId="08BBE3AE" w14:textId="77777777" w:rsidR="00B224E7" w:rsidRPr="00BB3BCF" w:rsidRDefault="00B224E7" w:rsidP="00E1409C">
      <w:pPr>
        <w:pStyle w:val="BodyText"/>
        <w:rPr>
          <w:b/>
        </w:rPr>
      </w:pPr>
    </w:p>
    <w:p w14:paraId="2B1A51B2" w14:textId="77777777" w:rsidR="00B224E7" w:rsidRPr="00BB3BCF" w:rsidRDefault="00E22102" w:rsidP="00E1409C">
      <w:pPr>
        <w:pStyle w:val="BodyText"/>
        <w:ind w:left="100"/>
      </w:pPr>
      <w:r w:rsidRPr="00BB3BCF">
        <w:rPr>
          <w:u w:val="single"/>
        </w:rPr>
        <w:t>Land Development</w:t>
      </w:r>
    </w:p>
    <w:p w14:paraId="2BBCD815" w14:textId="77777777" w:rsidR="00B224E7" w:rsidRPr="00BB3BCF" w:rsidRDefault="00B224E7" w:rsidP="00E1409C">
      <w:pPr>
        <w:pStyle w:val="BodyText"/>
      </w:pPr>
    </w:p>
    <w:p w14:paraId="06BA5CDF" w14:textId="77777777" w:rsidR="00B224E7" w:rsidRPr="00BB3BCF" w:rsidRDefault="00E22102" w:rsidP="00E1409C">
      <w:pPr>
        <w:pStyle w:val="ListParagraph"/>
        <w:numPr>
          <w:ilvl w:val="0"/>
          <w:numId w:val="2"/>
        </w:numPr>
        <w:tabs>
          <w:tab w:val="left" w:pos="700"/>
        </w:tabs>
        <w:ind w:right="102"/>
        <w:rPr>
          <w:sz w:val="21"/>
          <w:szCs w:val="21"/>
        </w:rPr>
      </w:pPr>
      <w:r w:rsidRPr="00BB3BCF">
        <w:rPr>
          <w:sz w:val="21"/>
          <w:szCs w:val="21"/>
        </w:rPr>
        <w:t>The developer shall</w:t>
      </w:r>
      <w:r w:rsidR="0068743F" w:rsidRPr="00BB3BCF">
        <w:rPr>
          <w:sz w:val="21"/>
          <w:szCs w:val="21"/>
        </w:rPr>
        <w:t xml:space="preserve"> </w:t>
      </w:r>
      <w:r w:rsidRPr="00BB3BCF">
        <w:rPr>
          <w:sz w:val="21"/>
          <w:szCs w:val="21"/>
        </w:rPr>
        <w:t>comply</w:t>
      </w:r>
      <w:r w:rsidR="0068743F" w:rsidRPr="00BB3BCF">
        <w:rPr>
          <w:sz w:val="21"/>
          <w:szCs w:val="21"/>
        </w:rPr>
        <w:t xml:space="preserve"> </w:t>
      </w:r>
      <w:r w:rsidRPr="00BB3BCF">
        <w:rPr>
          <w:sz w:val="21"/>
          <w:szCs w:val="21"/>
        </w:rPr>
        <w:t>with</w:t>
      </w:r>
      <w:r w:rsidR="0068743F" w:rsidRPr="00BB3BCF">
        <w:rPr>
          <w:sz w:val="21"/>
          <w:szCs w:val="21"/>
        </w:rPr>
        <w:t xml:space="preserve"> </w:t>
      </w:r>
      <w:r w:rsidRPr="00BB3BCF">
        <w:rPr>
          <w:sz w:val="21"/>
          <w:szCs w:val="21"/>
        </w:rPr>
        <w:t>all</w:t>
      </w:r>
      <w:r w:rsidR="0068743F" w:rsidRPr="00BB3BCF">
        <w:rPr>
          <w:sz w:val="21"/>
          <w:szCs w:val="21"/>
        </w:rPr>
        <w:t xml:space="preserve"> </w:t>
      </w:r>
      <w:r w:rsidRPr="00BB3BCF">
        <w:rPr>
          <w:sz w:val="21"/>
          <w:szCs w:val="21"/>
        </w:rPr>
        <w:t>applicable</w:t>
      </w:r>
      <w:r w:rsidR="0068743F" w:rsidRPr="00BB3BCF">
        <w:rPr>
          <w:sz w:val="21"/>
          <w:szCs w:val="21"/>
        </w:rPr>
        <w:t xml:space="preserve"> </w:t>
      </w:r>
      <w:r w:rsidRPr="00BB3BCF">
        <w:rPr>
          <w:sz w:val="21"/>
          <w:szCs w:val="21"/>
        </w:rPr>
        <w:t>City</w:t>
      </w:r>
      <w:r w:rsidR="0068743F" w:rsidRPr="00BB3BCF">
        <w:rPr>
          <w:sz w:val="21"/>
          <w:szCs w:val="21"/>
        </w:rPr>
        <w:t xml:space="preserve"> </w:t>
      </w:r>
      <w:r w:rsidRPr="00BB3BCF">
        <w:rPr>
          <w:sz w:val="21"/>
          <w:szCs w:val="21"/>
        </w:rPr>
        <w:t>ordinances</w:t>
      </w:r>
      <w:r w:rsidR="0068743F" w:rsidRPr="00BB3BCF">
        <w:rPr>
          <w:sz w:val="21"/>
          <w:szCs w:val="21"/>
        </w:rPr>
        <w:t xml:space="preserve"> </w:t>
      </w:r>
      <w:r w:rsidRPr="00BB3BCF">
        <w:rPr>
          <w:sz w:val="21"/>
          <w:szCs w:val="21"/>
        </w:rPr>
        <w:t>and</w:t>
      </w:r>
      <w:r w:rsidR="0068743F" w:rsidRPr="00BB3BCF">
        <w:rPr>
          <w:sz w:val="21"/>
          <w:szCs w:val="21"/>
        </w:rPr>
        <w:t xml:space="preserve"> </w:t>
      </w:r>
      <w:r w:rsidRPr="00BB3BCF">
        <w:rPr>
          <w:sz w:val="21"/>
          <w:szCs w:val="21"/>
        </w:rPr>
        <w:t>resolutions</w:t>
      </w:r>
      <w:r w:rsidR="0068743F" w:rsidRPr="00BB3BCF">
        <w:rPr>
          <w:sz w:val="21"/>
          <w:szCs w:val="21"/>
        </w:rPr>
        <w:t xml:space="preserve"> </w:t>
      </w:r>
      <w:r w:rsidRPr="00BB3BCF">
        <w:rPr>
          <w:sz w:val="21"/>
          <w:szCs w:val="21"/>
        </w:rPr>
        <w:t>including the</w:t>
      </w:r>
      <w:r w:rsidR="0068743F" w:rsidRPr="00BB3BCF">
        <w:rPr>
          <w:sz w:val="21"/>
          <w:szCs w:val="21"/>
        </w:rPr>
        <w:t xml:space="preserve"> </w:t>
      </w:r>
      <w:r w:rsidRPr="00BB3BCF">
        <w:rPr>
          <w:sz w:val="21"/>
          <w:szCs w:val="21"/>
        </w:rPr>
        <w:t>City’s</w:t>
      </w:r>
      <w:r w:rsidR="0068743F" w:rsidRPr="00BB3BCF">
        <w:rPr>
          <w:sz w:val="21"/>
          <w:szCs w:val="21"/>
        </w:rPr>
        <w:t xml:space="preserve"> </w:t>
      </w:r>
      <w:r w:rsidRPr="00BB3BCF">
        <w:rPr>
          <w:sz w:val="21"/>
          <w:szCs w:val="21"/>
        </w:rPr>
        <w:t>Municipal</w:t>
      </w:r>
      <w:r w:rsidR="0068743F" w:rsidRPr="00BB3BCF">
        <w:rPr>
          <w:sz w:val="21"/>
          <w:szCs w:val="21"/>
        </w:rPr>
        <w:t xml:space="preserve"> </w:t>
      </w:r>
      <w:r w:rsidRPr="00BB3BCF">
        <w:rPr>
          <w:sz w:val="21"/>
          <w:szCs w:val="21"/>
        </w:rPr>
        <w:t>Code</w:t>
      </w:r>
      <w:r w:rsidR="0068743F" w:rsidRPr="00BB3BCF">
        <w:rPr>
          <w:sz w:val="21"/>
          <w:szCs w:val="21"/>
        </w:rPr>
        <w:t xml:space="preserve"> </w:t>
      </w:r>
      <w:r w:rsidRPr="00BB3BCF">
        <w:rPr>
          <w:sz w:val="21"/>
          <w:szCs w:val="21"/>
        </w:rPr>
        <w:t>(MC)</w:t>
      </w:r>
      <w:r w:rsidR="0068743F" w:rsidRPr="00BB3BCF">
        <w:rPr>
          <w:sz w:val="21"/>
          <w:szCs w:val="21"/>
        </w:rPr>
        <w:t xml:space="preserve"> </w:t>
      </w:r>
      <w:r w:rsidRPr="00BB3BCF">
        <w:rPr>
          <w:sz w:val="21"/>
          <w:szCs w:val="21"/>
        </w:rPr>
        <w:t>and</w:t>
      </w:r>
      <w:r w:rsidR="0068743F" w:rsidRPr="00BB3BCF">
        <w:rPr>
          <w:sz w:val="21"/>
          <w:szCs w:val="21"/>
        </w:rPr>
        <w:t xml:space="preserve"> </w:t>
      </w:r>
      <w:r w:rsidRPr="00BB3BCF">
        <w:rPr>
          <w:sz w:val="21"/>
          <w:szCs w:val="21"/>
        </w:rPr>
        <w:t>if</w:t>
      </w:r>
      <w:r w:rsidR="0068743F" w:rsidRPr="00BB3BCF">
        <w:rPr>
          <w:sz w:val="21"/>
          <w:szCs w:val="21"/>
        </w:rPr>
        <w:t xml:space="preserve"> </w:t>
      </w:r>
      <w:r w:rsidRPr="00BB3BCF">
        <w:rPr>
          <w:sz w:val="21"/>
          <w:szCs w:val="21"/>
        </w:rPr>
        <w:t>subdividing</w:t>
      </w:r>
      <w:r w:rsidR="0068743F" w:rsidRPr="00BB3BCF">
        <w:rPr>
          <w:sz w:val="21"/>
          <w:szCs w:val="21"/>
        </w:rPr>
        <w:t xml:space="preserve"> </w:t>
      </w:r>
      <w:r w:rsidRPr="00BB3BCF">
        <w:rPr>
          <w:sz w:val="21"/>
          <w:szCs w:val="21"/>
        </w:rPr>
        <w:t>land,</w:t>
      </w:r>
      <w:r w:rsidR="0068743F" w:rsidRPr="00BB3BCF">
        <w:rPr>
          <w:sz w:val="21"/>
          <w:szCs w:val="21"/>
        </w:rPr>
        <w:t xml:space="preserve"> </w:t>
      </w:r>
      <w:r w:rsidRPr="00BB3BCF">
        <w:rPr>
          <w:sz w:val="21"/>
          <w:szCs w:val="21"/>
        </w:rPr>
        <w:t>the</w:t>
      </w:r>
      <w:r w:rsidR="0068743F" w:rsidRPr="00BB3BCF">
        <w:rPr>
          <w:sz w:val="21"/>
          <w:szCs w:val="21"/>
        </w:rPr>
        <w:t xml:space="preserve"> </w:t>
      </w:r>
      <w:r w:rsidRPr="00BB3BCF">
        <w:rPr>
          <w:sz w:val="21"/>
          <w:szCs w:val="21"/>
        </w:rPr>
        <w:t>Government</w:t>
      </w:r>
      <w:r w:rsidR="0068743F" w:rsidRPr="00BB3BCF">
        <w:rPr>
          <w:sz w:val="21"/>
          <w:szCs w:val="21"/>
        </w:rPr>
        <w:t xml:space="preserve"> </w:t>
      </w:r>
      <w:r w:rsidRPr="00BB3BCF">
        <w:rPr>
          <w:sz w:val="21"/>
          <w:szCs w:val="21"/>
        </w:rPr>
        <w:t>Code (GC) of</w:t>
      </w:r>
      <w:r w:rsidR="0068743F" w:rsidRPr="00BB3BCF">
        <w:rPr>
          <w:sz w:val="21"/>
          <w:szCs w:val="21"/>
        </w:rPr>
        <w:t xml:space="preserve"> </w:t>
      </w:r>
      <w:r w:rsidRPr="00BB3BCF">
        <w:rPr>
          <w:sz w:val="21"/>
          <w:szCs w:val="21"/>
        </w:rPr>
        <w:t>the</w:t>
      </w:r>
      <w:r w:rsidR="0068743F" w:rsidRPr="00BB3BCF">
        <w:rPr>
          <w:sz w:val="21"/>
          <w:szCs w:val="21"/>
        </w:rPr>
        <w:t xml:space="preserve"> </w:t>
      </w:r>
      <w:r w:rsidRPr="00BB3BCF">
        <w:rPr>
          <w:sz w:val="21"/>
          <w:szCs w:val="21"/>
        </w:rPr>
        <w:t>State</w:t>
      </w:r>
      <w:r w:rsidR="0068743F" w:rsidRPr="00BB3BCF">
        <w:rPr>
          <w:sz w:val="21"/>
          <w:szCs w:val="21"/>
        </w:rPr>
        <w:t xml:space="preserve"> </w:t>
      </w:r>
      <w:r w:rsidRPr="00BB3BCF">
        <w:rPr>
          <w:sz w:val="21"/>
          <w:szCs w:val="21"/>
        </w:rPr>
        <w:t>of</w:t>
      </w:r>
      <w:r w:rsidR="0068743F" w:rsidRPr="00BB3BCF">
        <w:rPr>
          <w:sz w:val="21"/>
          <w:szCs w:val="21"/>
        </w:rPr>
        <w:t xml:space="preserve"> </w:t>
      </w:r>
      <w:r w:rsidRPr="00BB3BCF">
        <w:rPr>
          <w:sz w:val="21"/>
          <w:szCs w:val="21"/>
        </w:rPr>
        <w:t>California,</w:t>
      </w:r>
      <w:r w:rsidR="0068743F" w:rsidRPr="00BB3BCF">
        <w:rPr>
          <w:sz w:val="21"/>
          <w:szCs w:val="21"/>
        </w:rPr>
        <w:t xml:space="preserve"> </w:t>
      </w:r>
      <w:r w:rsidRPr="00BB3BCF">
        <w:rPr>
          <w:sz w:val="21"/>
          <w:szCs w:val="21"/>
        </w:rPr>
        <w:t>specifically</w:t>
      </w:r>
      <w:r w:rsidR="0068743F" w:rsidRPr="00BB3BCF">
        <w:rPr>
          <w:sz w:val="21"/>
          <w:szCs w:val="21"/>
        </w:rPr>
        <w:t xml:space="preserve"> </w:t>
      </w:r>
      <w:r w:rsidRPr="00BB3BCF">
        <w:rPr>
          <w:sz w:val="21"/>
          <w:szCs w:val="21"/>
        </w:rPr>
        <w:t>Sections</w:t>
      </w:r>
      <w:r w:rsidR="0068743F" w:rsidRPr="00BB3BCF">
        <w:rPr>
          <w:sz w:val="21"/>
          <w:szCs w:val="21"/>
        </w:rPr>
        <w:t xml:space="preserve"> </w:t>
      </w:r>
      <w:r w:rsidRPr="00BB3BCF">
        <w:rPr>
          <w:sz w:val="21"/>
          <w:szCs w:val="21"/>
        </w:rPr>
        <w:t>66410 through</w:t>
      </w:r>
      <w:r w:rsidR="0068743F" w:rsidRPr="00BB3BCF">
        <w:rPr>
          <w:sz w:val="21"/>
          <w:szCs w:val="21"/>
        </w:rPr>
        <w:t xml:space="preserve"> </w:t>
      </w:r>
      <w:r w:rsidRPr="00BB3BCF">
        <w:rPr>
          <w:sz w:val="21"/>
          <w:szCs w:val="21"/>
        </w:rPr>
        <w:t>66499.58,</w:t>
      </w:r>
      <w:r w:rsidR="0068743F" w:rsidRPr="00BB3BCF">
        <w:rPr>
          <w:sz w:val="21"/>
          <w:szCs w:val="21"/>
        </w:rPr>
        <w:t xml:space="preserve"> </w:t>
      </w:r>
      <w:r w:rsidRPr="00BB3BCF">
        <w:rPr>
          <w:sz w:val="21"/>
          <w:szCs w:val="21"/>
        </w:rPr>
        <w:t>said sections also referred to as the Subdivision Map Act (SMA).</w:t>
      </w:r>
      <w:r w:rsidR="0068743F" w:rsidRPr="00BB3BCF">
        <w:rPr>
          <w:sz w:val="21"/>
          <w:szCs w:val="21"/>
        </w:rPr>
        <w:t xml:space="preserve"> </w:t>
      </w:r>
      <w:r w:rsidRPr="00BB3BCF">
        <w:rPr>
          <w:sz w:val="21"/>
          <w:szCs w:val="21"/>
        </w:rPr>
        <w:t>[MC</w:t>
      </w:r>
      <w:r w:rsidR="0068743F" w:rsidRPr="00BB3BCF">
        <w:rPr>
          <w:sz w:val="21"/>
          <w:szCs w:val="21"/>
        </w:rPr>
        <w:t xml:space="preserve"> </w:t>
      </w:r>
      <w:r w:rsidRPr="00BB3BCF">
        <w:rPr>
          <w:sz w:val="21"/>
          <w:szCs w:val="21"/>
        </w:rPr>
        <w:t>9.14.010]</w:t>
      </w:r>
    </w:p>
    <w:p w14:paraId="3689962D" w14:textId="77777777" w:rsidR="00E1409C" w:rsidRPr="00BB3BCF" w:rsidRDefault="00E1409C" w:rsidP="00E1409C">
      <w:pPr>
        <w:pStyle w:val="ListParagraph"/>
        <w:tabs>
          <w:tab w:val="left" w:pos="700"/>
        </w:tabs>
        <w:ind w:left="720" w:right="102" w:firstLine="0"/>
        <w:rPr>
          <w:sz w:val="21"/>
          <w:szCs w:val="21"/>
        </w:rPr>
      </w:pPr>
    </w:p>
    <w:p w14:paraId="57531AE8" w14:textId="77777777" w:rsidR="00FE5F8C" w:rsidRPr="00BB3BCF" w:rsidRDefault="00FE5F8C" w:rsidP="00E1409C">
      <w:pPr>
        <w:pStyle w:val="ListParagraph"/>
        <w:numPr>
          <w:ilvl w:val="0"/>
          <w:numId w:val="2"/>
        </w:numPr>
        <w:tabs>
          <w:tab w:val="left" w:pos="700"/>
        </w:tabs>
        <w:ind w:right="102"/>
        <w:rPr>
          <w:sz w:val="21"/>
          <w:szCs w:val="21"/>
        </w:rPr>
      </w:pPr>
      <w:r w:rsidRPr="00BB3BCF">
        <w:rPr>
          <w:sz w:val="21"/>
          <w:szCs w:val="21"/>
        </w:rPr>
        <w:t xml:space="preserve">For non-subdivision projects, </w:t>
      </w:r>
      <w:proofErr w:type="gramStart"/>
      <w:r w:rsidRPr="00BB3BCF">
        <w:rPr>
          <w:sz w:val="21"/>
          <w:szCs w:val="21"/>
        </w:rPr>
        <w:t>a copy of the Covenants, Conditions and Restrictions (CC&amp;Rs) shall be submitted for review by the City Engineer</w:t>
      </w:r>
      <w:proofErr w:type="gramEnd"/>
      <w:r w:rsidRPr="00BB3BCF">
        <w:rPr>
          <w:sz w:val="21"/>
          <w:szCs w:val="21"/>
        </w:rPr>
        <w:t>.</w:t>
      </w:r>
      <w:r w:rsidR="0068743F" w:rsidRPr="00BB3BCF">
        <w:rPr>
          <w:sz w:val="21"/>
          <w:szCs w:val="21"/>
        </w:rPr>
        <w:t xml:space="preserve"> </w:t>
      </w:r>
      <w:r w:rsidRPr="00BB3BCF">
        <w:rPr>
          <w:sz w:val="21"/>
          <w:szCs w:val="21"/>
        </w:rPr>
        <w:t>The CC&amp;Rs shall include, but not be limited to access easements, reciprocal access, private and/or public utility easements as may be relevant to the project.</w:t>
      </w:r>
    </w:p>
    <w:p w14:paraId="2A3C18F7" w14:textId="77777777" w:rsidR="00B224E7" w:rsidRPr="00BB3BCF" w:rsidRDefault="00B224E7" w:rsidP="00E1409C">
      <w:pPr>
        <w:pStyle w:val="BodyText"/>
      </w:pPr>
    </w:p>
    <w:p w14:paraId="5E9677AC" w14:textId="77777777" w:rsidR="00B224E7" w:rsidRPr="00BB3BCF" w:rsidRDefault="00E22102" w:rsidP="00E1409C">
      <w:pPr>
        <w:pStyle w:val="ListParagraph"/>
        <w:numPr>
          <w:ilvl w:val="0"/>
          <w:numId w:val="2"/>
        </w:numPr>
        <w:tabs>
          <w:tab w:val="left" w:pos="700"/>
        </w:tabs>
        <w:ind w:right="128"/>
        <w:rPr>
          <w:sz w:val="21"/>
          <w:szCs w:val="21"/>
        </w:rPr>
      </w:pPr>
      <w:r w:rsidRPr="00BB3BCF">
        <w:rPr>
          <w:sz w:val="21"/>
          <w:szCs w:val="21"/>
        </w:rPr>
        <w:t>The developer</w:t>
      </w:r>
      <w:r w:rsidR="0068743F" w:rsidRPr="00BB3BCF">
        <w:rPr>
          <w:sz w:val="21"/>
          <w:szCs w:val="21"/>
        </w:rPr>
        <w:t xml:space="preserve"> </w:t>
      </w:r>
      <w:r w:rsidRPr="00BB3BCF">
        <w:rPr>
          <w:sz w:val="21"/>
          <w:szCs w:val="21"/>
        </w:rPr>
        <w:t>shall</w:t>
      </w:r>
      <w:r w:rsidR="0068743F" w:rsidRPr="00BB3BCF">
        <w:rPr>
          <w:sz w:val="21"/>
          <w:szCs w:val="21"/>
        </w:rPr>
        <w:t xml:space="preserve"> </w:t>
      </w:r>
      <w:r w:rsidRPr="00BB3BCF">
        <w:rPr>
          <w:sz w:val="21"/>
          <w:szCs w:val="21"/>
        </w:rPr>
        <w:t>monitor,</w:t>
      </w:r>
      <w:r w:rsidR="0068743F" w:rsidRPr="00BB3BCF">
        <w:rPr>
          <w:sz w:val="21"/>
          <w:szCs w:val="21"/>
        </w:rPr>
        <w:t xml:space="preserve"> </w:t>
      </w:r>
      <w:r w:rsidRPr="00BB3BCF">
        <w:rPr>
          <w:sz w:val="21"/>
          <w:szCs w:val="21"/>
        </w:rPr>
        <w:t>supervise</w:t>
      </w:r>
      <w:r w:rsidR="0068743F" w:rsidRPr="00BB3BCF">
        <w:rPr>
          <w:sz w:val="21"/>
          <w:szCs w:val="21"/>
        </w:rPr>
        <w:t xml:space="preserve"> </w:t>
      </w:r>
      <w:r w:rsidRPr="00BB3BCF">
        <w:rPr>
          <w:sz w:val="21"/>
          <w:szCs w:val="21"/>
        </w:rPr>
        <w:t>and</w:t>
      </w:r>
      <w:r w:rsidR="0068743F" w:rsidRPr="00BB3BCF">
        <w:rPr>
          <w:sz w:val="21"/>
          <w:szCs w:val="21"/>
        </w:rPr>
        <w:t xml:space="preserve"> </w:t>
      </w:r>
      <w:r w:rsidRPr="00BB3BCF">
        <w:rPr>
          <w:sz w:val="21"/>
          <w:szCs w:val="21"/>
        </w:rPr>
        <w:t>control</w:t>
      </w:r>
      <w:r w:rsidR="0068743F" w:rsidRPr="00BB3BCF">
        <w:rPr>
          <w:sz w:val="21"/>
          <w:szCs w:val="21"/>
        </w:rPr>
        <w:t xml:space="preserve"> </w:t>
      </w:r>
      <w:r w:rsidRPr="00BB3BCF">
        <w:rPr>
          <w:sz w:val="21"/>
          <w:szCs w:val="21"/>
        </w:rPr>
        <w:t>all</w:t>
      </w:r>
      <w:r w:rsidR="0068743F" w:rsidRPr="00BB3BCF">
        <w:rPr>
          <w:sz w:val="21"/>
          <w:szCs w:val="21"/>
        </w:rPr>
        <w:t xml:space="preserve"> </w:t>
      </w:r>
      <w:r w:rsidRPr="00BB3BCF">
        <w:rPr>
          <w:sz w:val="21"/>
          <w:szCs w:val="21"/>
        </w:rPr>
        <w:t>construction</w:t>
      </w:r>
      <w:r w:rsidR="0068743F" w:rsidRPr="00BB3BCF">
        <w:rPr>
          <w:sz w:val="21"/>
          <w:szCs w:val="21"/>
        </w:rPr>
        <w:t xml:space="preserve"> </w:t>
      </w:r>
      <w:r w:rsidRPr="00BB3BCF">
        <w:rPr>
          <w:sz w:val="21"/>
          <w:szCs w:val="21"/>
        </w:rPr>
        <w:t>related</w:t>
      </w:r>
      <w:r w:rsidR="0068743F" w:rsidRPr="00BB3BCF">
        <w:rPr>
          <w:sz w:val="21"/>
          <w:szCs w:val="21"/>
        </w:rPr>
        <w:t xml:space="preserve"> </w:t>
      </w:r>
      <w:r w:rsidRPr="00BB3BCF">
        <w:rPr>
          <w:sz w:val="21"/>
          <w:szCs w:val="21"/>
        </w:rPr>
        <w:t>activities,</w:t>
      </w:r>
      <w:r w:rsidR="0068743F" w:rsidRPr="00BB3BCF">
        <w:rPr>
          <w:sz w:val="21"/>
          <w:szCs w:val="21"/>
        </w:rPr>
        <w:t xml:space="preserve"> </w:t>
      </w:r>
      <w:r w:rsidRPr="00BB3BCF">
        <w:rPr>
          <w:sz w:val="21"/>
          <w:szCs w:val="21"/>
        </w:rPr>
        <w:t>so as to prevent these activities from</w:t>
      </w:r>
      <w:r w:rsidR="0068743F" w:rsidRPr="00BB3BCF">
        <w:rPr>
          <w:sz w:val="21"/>
          <w:szCs w:val="21"/>
        </w:rPr>
        <w:t xml:space="preserve"> </w:t>
      </w:r>
      <w:r w:rsidRPr="00BB3BCF">
        <w:rPr>
          <w:sz w:val="21"/>
          <w:szCs w:val="21"/>
        </w:rPr>
        <w:t>causing</w:t>
      </w:r>
      <w:r w:rsidR="0068743F" w:rsidRPr="00BB3BCF">
        <w:rPr>
          <w:sz w:val="21"/>
          <w:szCs w:val="21"/>
        </w:rPr>
        <w:t xml:space="preserve"> </w:t>
      </w:r>
      <w:r w:rsidRPr="00BB3BCF">
        <w:rPr>
          <w:sz w:val="21"/>
          <w:szCs w:val="21"/>
        </w:rPr>
        <w:t>a</w:t>
      </w:r>
      <w:r w:rsidR="0068743F" w:rsidRPr="00BB3BCF">
        <w:rPr>
          <w:sz w:val="21"/>
          <w:szCs w:val="21"/>
        </w:rPr>
        <w:t xml:space="preserve"> </w:t>
      </w:r>
      <w:r w:rsidRPr="00BB3BCF">
        <w:rPr>
          <w:sz w:val="21"/>
          <w:szCs w:val="21"/>
        </w:rPr>
        <w:t>public</w:t>
      </w:r>
      <w:r w:rsidR="0068743F" w:rsidRPr="00BB3BCF">
        <w:rPr>
          <w:sz w:val="21"/>
          <w:szCs w:val="21"/>
        </w:rPr>
        <w:t xml:space="preserve"> </w:t>
      </w:r>
      <w:r w:rsidRPr="00BB3BCF">
        <w:rPr>
          <w:sz w:val="21"/>
          <w:szCs w:val="21"/>
        </w:rPr>
        <w:t>nuisance,</w:t>
      </w:r>
      <w:r w:rsidR="0068743F" w:rsidRPr="00BB3BCF">
        <w:rPr>
          <w:sz w:val="21"/>
          <w:szCs w:val="21"/>
        </w:rPr>
        <w:t xml:space="preserve"> </w:t>
      </w:r>
      <w:r w:rsidRPr="00BB3BCF">
        <w:rPr>
          <w:sz w:val="21"/>
          <w:szCs w:val="21"/>
        </w:rPr>
        <w:t>including</w:t>
      </w:r>
      <w:r w:rsidR="0068743F" w:rsidRPr="00BB3BCF">
        <w:rPr>
          <w:sz w:val="21"/>
          <w:szCs w:val="21"/>
        </w:rPr>
        <w:t xml:space="preserve"> </w:t>
      </w:r>
      <w:r w:rsidRPr="00BB3BCF">
        <w:rPr>
          <w:sz w:val="21"/>
          <w:szCs w:val="21"/>
        </w:rPr>
        <w:t>but</w:t>
      </w:r>
      <w:r w:rsidR="0068743F" w:rsidRPr="00BB3BCF">
        <w:rPr>
          <w:sz w:val="21"/>
          <w:szCs w:val="21"/>
        </w:rPr>
        <w:t xml:space="preserve"> </w:t>
      </w:r>
      <w:r w:rsidRPr="00BB3BCF">
        <w:rPr>
          <w:sz w:val="21"/>
          <w:szCs w:val="21"/>
        </w:rPr>
        <w:t>not</w:t>
      </w:r>
      <w:r w:rsidR="0068743F" w:rsidRPr="00BB3BCF">
        <w:rPr>
          <w:sz w:val="21"/>
          <w:szCs w:val="21"/>
        </w:rPr>
        <w:t xml:space="preserve"> </w:t>
      </w:r>
      <w:r w:rsidRPr="00BB3BCF">
        <w:rPr>
          <w:sz w:val="21"/>
          <w:szCs w:val="21"/>
        </w:rPr>
        <w:t>limited to, insuring strict adherence to the</w:t>
      </w:r>
      <w:r w:rsidR="0068743F" w:rsidRPr="00BB3BCF">
        <w:rPr>
          <w:sz w:val="21"/>
          <w:szCs w:val="21"/>
        </w:rPr>
        <w:t xml:space="preserve"> </w:t>
      </w:r>
      <w:r w:rsidRPr="00BB3BCF">
        <w:rPr>
          <w:sz w:val="21"/>
          <w:szCs w:val="21"/>
        </w:rPr>
        <w:t>following:</w:t>
      </w:r>
    </w:p>
    <w:p w14:paraId="4D79E750" w14:textId="77777777" w:rsidR="00B224E7" w:rsidRPr="00BB3BCF" w:rsidRDefault="00E22102" w:rsidP="00E1409C">
      <w:pPr>
        <w:pStyle w:val="ListParagraph"/>
        <w:numPr>
          <w:ilvl w:val="1"/>
          <w:numId w:val="2"/>
        </w:numPr>
        <w:ind w:right="128" w:hanging="720"/>
        <w:rPr>
          <w:sz w:val="21"/>
          <w:szCs w:val="21"/>
        </w:rPr>
      </w:pPr>
      <w:r w:rsidRPr="00BB3BCF">
        <w:rPr>
          <w:sz w:val="21"/>
          <w:szCs w:val="21"/>
        </w:rPr>
        <w:t>Removal of dirt, debris, or</w:t>
      </w:r>
      <w:r w:rsidR="0068743F" w:rsidRPr="00BB3BCF">
        <w:rPr>
          <w:sz w:val="21"/>
          <w:szCs w:val="21"/>
        </w:rPr>
        <w:t xml:space="preserve"> </w:t>
      </w:r>
      <w:r w:rsidRPr="00BB3BCF">
        <w:rPr>
          <w:sz w:val="21"/>
          <w:szCs w:val="21"/>
        </w:rPr>
        <w:t>other</w:t>
      </w:r>
      <w:r w:rsidR="0068743F" w:rsidRPr="00BB3BCF">
        <w:rPr>
          <w:sz w:val="21"/>
          <w:szCs w:val="21"/>
        </w:rPr>
        <w:t xml:space="preserve"> </w:t>
      </w:r>
      <w:r w:rsidRPr="00BB3BCF">
        <w:rPr>
          <w:sz w:val="21"/>
          <w:szCs w:val="21"/>
        </w:rPr>
        <w:t>construction</w:t>
      </w:r>
      <w:r w:rsidR="0068743F" w:rsidRPr="00BB3BCF">
        <w:rPr>
          <w:sz w:val="21"/>
          <w:szCs w:val="21"/>
        </w:rPr>
        <w:t xml:space="preserve"> </w:t>
      </w:r>
      <w:r w:rsidRPr="00BB3BCF">
        <w:rPr>
          <w:sz w:val="21"/>
          <w:szCs w:val="21"/>
        </w:rPr>
        <w:t>material</w:t>
      </w:r>
      <w:r w:rsidR="0068743F" w:rsidRPr="00BB3BCF">
        <w:rPr>
          <w:sz w:val="21"/>
          <w:szCs w:val="21"/>
        </w:rPr>
        <w:t xml:space="preserve"> </w:t>
      </w:r>
      <w:r w:rsidRPr="00BB3BCF">
        <w:rPr>
          <w:sz w:val="21"/>
          <w:szCs w:val="21"/>
        </w:rPr>
        <w:t>deposited</w:t>
      </w:r>
      <w:r w:rsidR="0068743F" w:rsidRPr="00BB3BCF">
        <w:rPr>
          <w:sz w:val="21"/>
          <w:szCs w:val="21"/>
        </w:rPr>
        <w:t xml:space="preserve"> </w:t>
      </w:r>
      <w:r w:rsidRPr="00BB3BCF">
        <w:rPr>
          <w:sz w:val="21"/>
          <w:szCs w:val="21"/>
        </w:rPr>
        <w:t>on</w:t>
      </w:r>
      <w:r w:rsidR="0068743F" w:rsidRPr="00BB3BCF">
        <w:rPr>
          <w:sz w:val="21"/>
          <w:szCs w:val="21"/>
        </w:rPr>
        <w:t xml:space="preserve"> </w:t>
      </w:r>
      <w:r w:rsidRPr="00BB3BCF">
        <w:rPr>
          <w:sz w:val="21"/>
          <w:szCs w:val="21"/>
        </w:rPr>
        <w:t>any</w:t>
      </w:r>
      <w:r w:rsidR="0068743F" w:rsidRPr="00BB3BCF">
        <w:rPr>
          <w:sz w:val="21"/>
          <w:szCs w:val="21"/>
        </w:rPr>
        <w:t xml:space="preserve"> </w:t>
      </w:r>
      <w:r w:rsidRPr="00BB3BCF">
        <w:rPr>
          <w:sz w:val="21"/>
          <w:szCs w:val="21"/>
        </w:rPr>
        <w:t>public</w:t>
      </w:r>
      <w:r w:rsidR="0068743F" w:rsidRPr="00BB3BCF">
        <w:rPr>
          <w:sz w:val="21"/>
          <w:szCs w:val="21"/>
        </w:rPr>
        <w:t xml:space="preserve"> </w:t>
      </w:r>
      <w:r w:rsidRPr="00BB3BCF">
        <w:rPr>
          <w:sz w:val="21"/>
          <w:szCs w:val="21"/>
        </w:rPr>
        <w:t>street no later than the end of each working</w:t>
      </w:r>
      <w:r w:rsidR="0068743F" w:rsidRPr="00BB3BCF">
        <w:rPr>
          <w:sz w:val="21"/>
          <w:szCs w:val="21"/>
        </w:rPr>
        <w:t xml:space="preserve"> </w:t>
      </w:r>
      <w:r w:rsidRPr="00BB3BCF">
        <w:rPr>
          <w:sz w:val="21"/>
          <w:szCs w:val="21"/>
        </w:rPr>
        <w:t>day.</w:t>
      </w:r>
    </w:p>
    <w:p w14:paraId="58ABBC22" w14:textId="77777777" w:rsidR="00B224E7" w:rsidRPr="00BB3BCF" w:rsidRDefault="00E22102" w:rsidP="00E1409C">
      <w:pPr>
        <w:pStyle w:val="ListParagraph"/>
        <w:numPr>
          <w:ilvl w:val="1"/>
          <w:numId w:val="2"/>
        </w:numPr>
        <w:ind w:right="125" w:hanging="720"/>
        <w:rPr>
          <w:sz w:val="21"/>
          <w:szCs w:val="21"/>
        </w:rPr>
      </w:pPr>
      <w:r w:rsidRPr="00BB3BCF">
        <w:rPr>
          <w:sz w:val="21"/>
          <w:szCs w:val="21"/>
        </w:rPr>
        <w:t xml:space="preserve">Observance of working hours as stipulated on permits issued </w:t>
      </w:r>
      <w:r w:rsidR="00434ADF" w:rsidRPr="00BB3BCF">
        <w:rPr>
          <w:sz w:val="21"/>
          <w:szCs w:val="21"/>
        </w:rPr>
        <w:t>by the Land</w:t>
      </w:r>
      <w:r w:rsidRPr="00BB3BCF">
        <w:rPr>
          <w:sz w:val="21"/>
          <w:szCs w:val="21"/>
        </w:rPr>
        <w:t xml:space="preserve"> Development Division.</w:t>
      </w:r>
    </w:p>
    <w:p w14:paraId="4F5D368C" w14:textId="77777777" w:rsidR="00B224E7" w:rsidRPr="00BB3BCF" w:rsidRDefault="00E22102" w:rsidP="00E1409C">
      <w:pPr>
        <w:pStyle w:val="ListParagraph"/>
        <w:numPr>
          <w:ilvl w:val="1"/>
          <w:numId w:val="2"/>
        </w:numPr>
        <w:ind w:right="126" w:hanging="720"/>
        <w:rPr>
          <w:sz w:val="21"/>
          <w:szCs w:val="21"/>
        </w:rPr>
      </w:pPr>
      <w:r w:rsidRPr="00BB3BCF">
        <w:rPr>
          <w:sz w:val="21"/>
          <w:szCs w:val="21"/>
        </w:rPr>
        <w:t>The construction</w:t>
      </w:r>
      <w:r w:rsidR="0068743F" w:rsidRPr="00BB3BCF">
        <w:rPr>
          <w:sz w:val="21"/>
          <w:szCs w:val="21"/>
        </w:rPr>
        <w:t xml:space="preserve"> </w:t>
      </w:r>
      <w:r w:rsidRPr="00BB3BCF">
        <w:rPr>
          <w:sz w:val="21"/>
          <w:szCs w:val="21"/>
        </w:rPr>
        <w:t>site</w:t>
      </w:r>
      <w:r w:rsidR="0068743F" w:rsidRPr="00BB3BCF">
        <w:rPr>
          <w:sz w:val="21"/>
          <w:szCs w:val="21"/>
        </w:rPr>
        <w:t xml:space="preserve"> </w:t>
      </w:r>
      <w:r w:rsidRPr="00BB3BCF">
        <w:rPr>
          <w:sz w:val="21"/>
          <w:szCs w:val="21"/>
        </w:rPr>
        <w:t>shall</w:t>
      </w:r>
      <w:r w:rsidR="0068743F" w:rsidRPr="00BB3BCF">
        <w:rPr>
          <w:sz w:val="21"/>
          <w:szCs w:val="21"/>
        </w:rPr>
        <w:t xml:space="preserve"> </w:t>
      </w:r>
      <w:r w:rsidRPr="00BB3BCF">
        <w:rPr>
          <w:sz w:val="21"/>
          <w:szCs w:val="21"/>
        </w:rPr>
        <w:t>accommodate</w:t>
      </w:r>
      <w:r w:rsidR="0068743F" w:rsidRPr="00BB3BCF">
        <w:rPr>
          <w:sz w:val="21"/>
          <w:szCs w:val="21"/>
        </w:rPr>
        <w:t xml:space="preserve"> </w:t>
      </w:r>
      <w:r w:rsidRPr="00BB3BCF">
        <w:rPr>
          <w:sz w:val="21"/>
          <w:szCs w:val="21"/>
        </w:rPr>
        <w:t>the</w:t>
      </w:r>
      <w:r w:rsidR="0068743F" w:rsidRPr="00BB3BCF">
        <w:rPr>
          <w:sz w:val="21"/>
          <w:szCs w:val="21"/>
        </w:rPr>
        <w:t xml:space="preserve"> </w:t>
      </w:r>
      <w:r w:rsidRPr="00BB3BCF">
        <w:rPr>
          <w:sz w:val="21"/>
          <w:szCs w:val="21"/>
        </w:rPr>
        <w:t>parking</w:t>
      </w:r>
      <w:r w:rsidR="0068743F" w:rsidRPr="00BB3BCF">
        <w:rPr>
          <w:sz w:val="21"/>
          <w:szCs w:val="21"/>
        </w:rPr>
        <w:t xml:space="preserve"> </w:t>
      </w:r>
      <w:r w:rsidRPr="00BB3BCF">
        <w:rPr>
          <w:sz w:val="21"/>
          <w:szCs w:val="21"/>
        </w:rPr>
        <w:t>of</w:t>
      </w:r>
      <w:r w:rsidR="0068743F" w:rsidRPr="00BB3BCF">
        <w:rPr>
          <w:sz w:val="21"/>
          <w:szCs w:val="21"/>
        </w:rPr>
        <w:t xml:space="preserve"> </w:t>
      </w:r>
      <w:r w:rsidRPr="00BB3BCF">
        <w:rPr>
          <w:sz w:val="21"/>
          <w:szCs w:val="21"/>
        </w:rPr>
        <w:t>all</w:t>
      </w:r>
      <w:r w:rsidR="0068743F" w:rsidRPr="00BB3BCF">
        <w:rPr>
          <w:sz w:val="21"/>
          <w:szCs w:val="21"/>
        </w:rPr>
        <w:t xml:space="preserve"> </w:t>
      </w:r>
      <w:r w:rsidRPr="00BB3BCF">
        <w:rPr>
          <w:sz w:val="21"/>
          <w:szCs w:val="21"/>
        </w:rPr>
        <w:t>motor</w:t>
      </w:r>
      <w:r w:rsidR="0068743F" w:rsidRPr="00BB3BCF">
        <w:rPr>
          <w:sz w:val="21"/>
          <w:szCs w:val="21"/>
        </w:rPr>
        <w:t xml:space="preserve"> </w:t>
      </w:r>
      <w:r w:rsidRPr="00BB3BCF">
        <w:rPr>
          <w:sz w:val="21"/>
          <w:szCs w:val="21"/>
        </w:rPr>
        <w:t>vehicles</w:t>
      </w:r>
      <w:r w:rsidR="0068743F" w:rsidRPr="00BB3BCF">
        <w:rPr>
          <w:sz w:val="21"/>
          <w:szCs w:val="21"/>
        </w:rPr>
        <w:t xml:space="preserve"> </w:t>
      </w:r>
      <w:r w:rsidRPr="00BB3BCF">
        <w:rPr>
          <w:sz w:val="21"/>
          <w:szCs w:val="21"/>
        </w:rPr>
        <w:t>used</w:t>
      </w:r>
      <w:r w:rsidR="0068743F" w:rsidRPr="00BB3BCF">
        <w:rPr>
          <w:sz w:val="21"/>
          <w:szCs w:val="21"/>
        </w:rPr>
        <w:t xml:space="preserve"> </w:t>
      </w:r>
      <w:r w:rsidRPr="00BB3BCF">
        <w:rPr>
          <w:sz w:val="21"/>
          <w:szCs w:val="21"/>
        </w:rPr>
        <w:t>by persons working at or providing deliveries to the</w:t>
      </w:r>
      <w:r w:rsidR="0068743F" w:rsidRPr="00BB3BCF">
        <w:rPr>
          <w:sz w:val="21"/>
          <w:szCs w:val="21"/>
        </w:rPr>
        <w:t xml:space="preserve"> </w:t>
      </w:r>
      <w:r w:rsidRPr="00BB3BCF">
        <w:rPr>
          <w:sz w:val="21"/>
          <w:szCs w:val="21"/>
        </w:rPr>
        <w:t>site.</w:t>
      </w:r>
    </w:p>
    <w:p w14:paraId="46027CAA" w14:textId="77777777" w:rsidR="00B224E7" w:rsidRPr="00BB3BCF" w:rsidRDefault="00E22102" w:rsidP="00E1409C">
      <w:pPr>
        <w:pStyle w:val="ListParagraph"/>
        <w:numPr>
          <w:ilvl w:val="1"/>
          <w:numId w:val="2"/>
        </w:numPr>
        <w:ind w:right="121" w:hanging="720"/>
        <w:rPr>
          <w:sz w:val="21"/>
          <w:szCs w:val="21"/>
        </w:rPr>
      </w:pPr>
      <w:r w:rsidRPr="00BB3BCF">
        <w:rPr>
          <w:sz w:val="21"/>
          <w:szCs w:val="21"/>
        </w:rPr>
        <w:t xml:space="preserve">All dust control measures per South Coast </w:t>
      </w:r>
      <w:r w:rsidR="00434ADF" w:rsidRPr="00BB3BCF">
        <w:rPr>
          <w:sz w:val="21"/>
          <w:szCs w:val="21"/>
        </w:rPr>
        <w:t>Air Quality Management District</w:t>
      </w:r>
      <w:r w:rsidRPr="00BB3BCF">
        <w:rPr>
          <w:sz w:val="21"/>
          <w:szCs w:val="21"/>
        </w:rPr>
        <w:t xml:space="preserve"> (SCAQMD) requirements during the </w:t>
      </w:r>
      <w:r w:rsidR="00434ADF" w:rsidRPr="00BB3BCF">
        <w:rPr>
          <w:sz w:val="21"/>
          <w:szCs w:val="21"/>
        </w:rPr>
        <w:t>grading operations</w:t>
      </w:r>
      <w:r w:rsidRPr="00BB3BCF">
        <w:rPr>
          <w:sz w:val="21"/>
          <w:szCs w:val="21"/>
        </w:rPr>
        <w:t>.</w:t>
      </w:r>
    </w:p>
    <w:p w14:paraId="68755D7F" w14:textId="77777777" w:rsidR="00E1409C" w:rsidRPr="00BB3BCF" w:rsidRDefault="00E1409C" w:rsidP="00E1409C">
      <w:pPr>
        <w:pStyle w:val="BodyText"/>
        <w:ind w:left="700" w:right="107"/>
        <w:jc w:val="both"/>
      </w:pPr>
    </w:p>
    <w:p w14:paraId="7990C5DF" w14:textId="77777777" w:rsidR="00B224E7" w:rsidRPr="00BB3BCF" w:rsidRDefault="00E22102" w:rsidP="00E1409C">
      <w:pPr>
        <w:pStyle w:val="BodyText"/>
        <w:ind w:left="700" w:right="107"/>
        <w:jc w:val="both"/>
      </w:pPr>
      <w:r w:rsidRPr="00BB3BCF">
        <w:t xml:space="preserve">Violation of any condition, restriction or prohibition set forth </w:t>
      </w:r>
      <w:r w:rsidR="00434ADF" w:rsidRPr="00BB3BCF">
        <w:t>in these conditions shall subject</w:t>
      </w:r>
      <w:r w:rsidRPr="00BB3BCF">
        <w:t xml:space="preserve"> the owner, applicant, developer or contractor (s) to remedy as noted in </w:t>
      </w:r>
      <w:r w:rsidR="00434ADF" w:rsidRPr="00BB3BCF">
        <w:t>City Municipal</w:t>
      </w:r>
      <w:r w:rsidRPr="00BB3BCF">
        <w:t xml:space="preserve"> </w:t>
      </w:r>
      <w:r w:rsidR="00434ADF" w:rsidRPr="00BB3BCF">
        <w:t>Code 8.14.090</w:t>
      </w:r>
      <w:r w:rsidRPr="00BB3BCF">
        <w:t>.</w:t>
      </w:r>
      <w:r w:rsidR="0068743F" w:rsidRPr="00BB3BCF">
        <w:t xml:space="preserve"> </w:t>
      </w:r>
      <w:r w:rsidRPr="00BB3BCF">
        <w:t>In</w:t>
      </w:r>
      <w:r w:rsidR="0068743F" w:rsidRPr="00BB3BCF">
        <w:t xml:space="preserve"> </w:t>
      </w:r>
      <w:r w:rsidRPr="00BB3BCF">
        <w:t>addition,</w:t>
      </w:r>
      <w:r w:rsidR="0068743F" w:rsidRPr="00BB3BCF">
        <w:t xml:space="preserve"> </w:t>
      </w:r>
      <w:r w:rsidRPr="00BB3BCF">
        <w:t>the</w:t>
      </w:r>
      <w:r w:rsidR="0068743F" w:rsidRPr="00BB3BCF">
        <w:t xml:space="preserve"> </w:t>
      </w:r>
      <w:r w:rsidRPr="00BB3BCF">
        <w:t>City</w:t>
      </w:r>
      <w:r w:rsidR="0068743F" w:rsidRPr="00BB3BCF">
        <w:t xml:space="preserve"> </w:t>
      </w:r>
      <w:r w:rsidRPr="00BB3BCF">
        <w:t>Engineer</w:t>
      </w:r>
      <w:r w:rsidR="0068743F" w:rsidRPr="00BB3BCF">
        <w:t xml:space="preserve"> </w:t>
      </w:r>
      <w:r w:rsidRPr="00BB3BCF">
        <w:t>or</w:t>
      </w:r>
      <w:r w:rsidR="0068743F" w:rsidRPr="00BB3BCF">
        <w:t xml:space="preserve"> </w:t>
      </w:r>
      <w:r w:rsidRPr="00BB3BCF">
        <w:t>Building</w:t>
      </w:r>
      <w:r w:rsidR="0068743F" w:rsidRPr="00BB3BCF">
        <w:t xml:space="preserve"> </w:t>
      </w:r>
      <w:r w:rsidRPr="00BB3BCF">
        <w:t>Official</w:t>
      </w:r>
      <w:r w:rsidR="0068743F" w:rsidRPr="00BB3BCF">
        <w:t xml:space="preserve"> </w:t>
      </w:r>
      <w:r w:rsidRPr="00BB3BCF">
        <w:t>may suspend all construction related activities for violation of any condition, restriction or prohibition</w:t>
      </w:r>
      <w:r w:rsidR="0068743F" w:rsidRPr="00BB3BCF">
        <w:t xml:space="preserve"> </w:t>
      </w:r>
      <w:r w:rsidRPr="00BB3BCF">
        <w:t>set</w:t>
      </w:r>
      <w:r w:rsidR="0068743F" w:rsidRPr="00BB3BCF">
        <w:t xml:space="preserve"> </w:t>
      </w:r>
      <w:r w:rsidRPr="00BB3BCF">
        <w:t>forth</w:t>
      </w:r>
      <w:r w:rsidR="0068743F" w:rsidRPr="00BB3BCF">
        <w:t xml:space="preserve"> </w:t>
      </w:r>
      <w:r w:rsidRPr="00BB3BCF">
        <w:t>in</w:t>
      </w:r>
      <w:r w:rsidR="0068743F" w:rsidRPr="00BB3BCF">
        <w:t xml:space="preserve"> </w:t>
      </w:r>
      <w:r w:rsidRPr="00BB3BCF">
        <w:t>these</w:t>
      </w:r>
      <w:r w:rsidR="0068743F" w:rsidRPr="00BB3BCF">
        <w:t xml:space="preserve"> </w:t>
      </w:r>
      <w:r w:rsidRPr="00BB3BCF">
        <w:t>conditions</w:t>
      </w:r>
      <w:r w:rsidR="0068743F" w:rsidRPr="00BB3BCF">
        <w:t xml:space="preserve"> </w:t>
      </w:r>
      <w:r w:rsidRPr="00BB3BCF">
        <w:t>until</w:t>
      </w:r>
      <w:r w:rsidR="0068743F" w:rsidRPr="00BB3BCF">
        <w:t xml:space="preserve"> </w:t>
      </w:r>
      <w:r w:rsidRPr="00BB3BCF">
        <w:t>such</w:t>
      </w:r>
      <w:r w:rsidR="0068743F" w:rsidRPr="00BB3BCF">
        <w:t xml:space="preserve"> </w:t>
      </w:r>
      <w:r w:rsidRPr="00BB3BCF">
        <w:t>time</w:t>
      </w:r>
      <w:r w:rsidR="0068743F" w:rsidRPr="00BB3BCF">
        <w:t xml:space="preserve"> </w:t>
      </w:r>
      <w:r w:rsidRPr="00BB3BCF">
        <w:t>as</w:t>
      </w:r>
      <w:r w:rsidR="0068743F" w:rsidRPr="00BB3BCF">
        <w:t xml:space="preserve"> </w:t>
      </w:r>
      <w:r w:rsidRPr="00BB3BCF">
        <w:t>it</w:t>
      </w:r>
      <w:r w:rsidR="0068743F" w:rsidRPr="00BB3BCF">
        <w:t xml:space="preserve"> </w:t>
      </w:r>
      <w:r w:rsidRPr="00BB3BCF">
        <w:t>has</w:t>
      </w:r>
      <w:r w:rsidR="0068743F" w:rsidRPr="00BB3BCF">
        <w:t xml:space="preserve"> </w:t>
      </w:r>
      <w:r w:rsidRPr="00BB3BCF">
        <w:t>been</w:t>
      </w:r>
      <w:r w:rsidR="0068743F" w:rsidRPr="00BB3BCF">
        <w:t xml:space="preserve"> </w:t>
      </w:r>
      <w:r w:rsidRPr="00BB3BCF">
        <w:t>determined</w:t>
      </w:r>
      <w:r w:rsidR="0068743F" w:rsidRPr="00BB3BCF">
        <w:t xml:space="preserve"> </w:t>
      </w:r>
      <w:r w:rsidRPr="00BB3BCF">
        <w:t>that all operations and activities are in conformance with these</w:t>
      </w:r>
      <w:r w:rsidR="0068743F" w:rsidRPr="00BB3BCF">
        <w:t xml:space="preserve"> </w:t>
      </w:r>
      <w:r w:rsidRPr="00BB3BCF">
        <w:t>conditions.</w:t>
      </w:r>
    </w:p>
    <w:p w14:paraId="4203FC10" w14:textId="77777777" w:rsidR="00B224E7" w:rsidRPr="00BB3BCF" w:rsidRDefault="00B224E7" w:rsidP="00E1409C">
      <w:pPr>
        <w:jc w:val="both"/>
        <w:rPr>
          <w:sz w:val="21"/>
          <w:szCs w:val="21"/>
        </w:rPr>
      </w:pPr>
    </w:p>
    <w:p w14:paraId="2DE9DBFD" w14:textId="77777777" w:rsidR="00B224E7" w:rsidRPr="00BB3BCF" w:rsidRDefault="00E22102" w:rsidP="00E1409C">
      <w:pPr>
        <w:pStyle w:val="BodyText"/>
      </w:pPr>
      <w:r w:rsidRPr="00BB3BCF">
        <w:rPr>
          <w:u w:val="single"/>
        </w:rPr>
        <w:t xml:space="preserve">Prior to </w:t>
      </w:r>
      <w:r w:rsidR="00434ADF" w:rsidRPr="00BB3BCF">
        <w:rPr>
          <w:u w:val="single"/>
        </w:rPr>
        <w:t>Encroachment Permit</w:t>
      </w:r>
    </w:p>
    <w:p w14:paraId="7FA93B25" w14:textId="77777777" w:rsidR="00B224E7" w:rsidRPr="00BB3BCF" w:rsidRDefault="00B224E7" w:rsidP="00E1409C">
      <w:pPr>
        <w:pStyle w:val="BodyText"/>
      </w:pPr>
    </w:p>
    <w:p w14:paraId="1A4EEA2A" w14:textId="77777777" w:rsidR="00B224E7" w:rsidRPr="00BB3BCF" w:rsidRDefault="00E22102" w:rsidP="00E1409C">
      <w:pPr>
        <w:pStyle w:val="ListParagraph"/>
        <w:numPr>
          <w:ilvl w:val="0"/>
          <w:numId w:val="2"/>
        </w:numPr>
        <w:tabs>
          <w:tab w:val="left" w:pos="699"/>
          <w:tab w:val="left" w:pos="700"/>
        </w:tabs>
        <w:jc w:val="left"/>
        <w:rPr>
          <w:sz w:val="21"/>
          <w:szCs w:val="21"/>
        </w:rPr>
      </w:pPr>
      <w:r w:rsidRPr="00BB3BCF">
        <w:rPr>
          <w:sz w:val="21"/>
          <w:szCs w:val="21"/>
        </w:rPr>
        <w:t xml:space="preserve">All applicable inspection fees </w:t>
      </w:r>
      <w:proofErr w:type="gramStart"/>
      <w:r w:rsidRPr="00BB3BCF">
        <w:rPr>
          <w:sz w:val="21"/>
          <w:szCs w:val="21"/>
        </w:rPr>
        <w:t xml:space="preserve">shall </w:t>
      </w:r>
      <w:r w:rsidR="00434ADF" w:rsidRPr="00BB3BCF">
        <w:rPr>
          <w:sz w:val="21"/>
          <w:szCs w:val="21"/>
        </w:rPr>
        <w:t>be paid</w:t>
      </w:r>
      <w:proofErr w:type="gramEnd"/>
      <w:r w:rsidRPr="00BB3BCF">
        <w:rPr>
          <w:sz w:val="21"/>
          <w:szCs w:val="21"/>
        </w:rPr>
        <w:t>.</w:t>
      </w:r>
    </w:p>
    <w:p w14:paraId="6079FA23" w14:textId="77777777" w:rsidR="00B224E7" w:rsidRPr="00BB3BCF" w:rsidRDefault="00B224E7" w:rsidP="00E1409C">
      <w:pPr>
        <w:pStyle w:val="BodyText"/>
      </w:pPr>
    </w:p>
    <w:p w14:paraId="427E0959" w14:textId="77777777" w:rsidR="00B224E7" w:rsidRPr="00BB3BCF" w:rsidRDefault="00E22102" w:rsidP="00E1409C">
      <w:pPr>
        <w:pStyle w:val="ListParagraph"/>
        <w:numPr>
          <w:ilvl w:val="0"/>
          <w:numId w:val="2"/>
        </w:numPr>
        <w:tabs>
          <w:tab w:val="left" w:pos="699"/>
          <w:tab w:val="left" w:pos="700"/>
        </w:tabs>
        <w:jc w:val="left"/>
        <w:rPr>
          <w:sz w:val="21"/>
          <w:szCs w:val="21"/>
        </w:rPr>
      </w:pPr>
      <w:r w:rsidRPr="00BB3BCF">
        <w:rPr>
          <w:sz w:val="21"/>
          <w:szCs w:val="21"/>
        </w:rPr>
        <w:t>Any work performed within public right-of-way requires an encroachment</w:t>
      </w:r>
      <w:r w:rsidR="0068743F" w:rsidRPr="00BB3BCF">
        <w:rPr>
          <w:sz w:val="21"/>
          <w:szCs w:val="21"/>
        </w:rPr>
        <w:t xml:space="preserve"> </w:t>
      </w:r>
      <w:r w:rsidRPr="00BB3BCF">
        <w:rPr>
          <w:sz w:val="21"/>
          <w:szCs w:val="21"/>
        </w:rPr>
        <w:t>permit.</w:t>
      </w:r>
    </w:p>
    <w:p w14:paraId="7839861A" w14:textId="77777777" w:rsidR="00B224E7" w:rsidRPr="00BB3BCF" w:rsidRDefault="00B224E7" w:rsidP="00E1409C">
      <w:pPr>
        <w:pStyle w:val="BodyText"/>
      </w:pPr>
    </w:p>
    <w:p w14:paraId="51DA8D6E" w14:textId="77777777" w:rsidR="00B224E7" w:rsidRPr="00BB3BCF" w:rsidRDefault="00E22102" w:rsidP="00E1409C">
      <w:pPr>
        <w:pStyle w:val="BodyText"/>
        <w:ind w:left="100"/>
      </w:pPr>
      <w:r w:rsidRPr="00BB3BCF">
        <w:rPr>
          <w:u w:val="single"/>
        </w:rPr>
        <w:t>Prior to Occupancy</w:t>
      </w:r>
    </w:p>
    <w:p w14:paraId="487083B6" w14:textId="77777777" w:rsidR="00B224E7" w:rsidRPr="00BB3BCF" w:rsidRDefault="00B224E7" w:rsidP="00E1409C">
      <w:pPr>
        <w:pStyle w:val="BodyText"/>
      </w:pPr>
    </w:p>
    <w:p w14:paraId="1F79B349" w14:textId="77777777" w:rsidR="00B224E7" w:rsidRPr="00BB3BCF" w:rsidRDefault="00E22102" w:rsidP="00E1409C">
      <w:pPr>
        <w:pStyle w:val="ListParagraph"/>
        <w:numPr>
          <w:ilvl w:val="0"/>
          <w:numId w:val="2"/>
        </w:numPr>
        <w:tabs>
          <w:tab w:val="left" w:pos="699"/>
          <w:tab w:val="left" w:pos="700"/>
        </w:tabs>
        <w:jc w:val="left"/>
        <w:rPr>
          <w:sz w:val="21"/>
          <w:szCs w:val="21"/>
        </w:rPr>
      </w:pPr>
      <w:r w:rsidRPr="00BB3BCF">
        <w:rPr>
          <w:sz w:val="21"/>
          <w:szCs w:val="21"/>
        </w:rPr>
        <w:t xml:space="preserve">All outstanding fees </w:t>
      </w:r>
      <w:proofErr w:type="gramStart"/>
      <w:r w:rsidRPr="00BB3BCF">
        <w:rPr>
          <w:sz w:val="21"/>
          <w:szCs w:val="21"/>
        </w:rPr>
        <w:t>shall be</w:t>
      </w:r>
      <w:r w:rsidR="00FE5F8C" w:rsidRPr="00BB3BCF">
        <w:rPr>
          <w:sz w:val="21"/>
          <w:szCs w:val="21"/>
        </w:rPr>
        <w:t xml:space="preserve"> </w:t>
      </w:r>
      <w:r w:rsidRPr="00BB3BCF">
        <w:rPr>
          <w:sz w:val="21"/>
          <w:szCs w:val="21"/>
        </w:rPr>
        <w:t>paid</w:t>
      </w:r>
      <w:proofErr w:type="gramEnd"/>
      <w:r w:rsidRPr="00BB3BCF">
        <w:rPr>
          <w:sz w:val="21"/>
          <w:szCs w:val="21"/>
        </w:rPr>
        <w:t>.</w:t>
      </w:r>
    </w:p>
    <w:p w14:paraId="1ADFCD04" w14:textId="77777777" w:rsidR="00FE5F8C" w:rsidRPr="00BB3BCF" w:rsidRDefault="00FE5F8C" w:rsidP="00E1409C">
      <w:pPr>
        <w:rPr>
          <w:sz w:val="21"/>
          <w:szCs w:val="21"/>
        </w:rPr>
      </w:pPr>
    </w:p>
    <w:p w14:paraId="16C8CF99" w14:textId="77777777" w:rsidR="00054D96" w:rsidRPr="00BB3BCF" w:rsidRDefault="00FE5F8C" w:rsidP="00E1409C">
      <w:pPr>
        <w:pStyle w:val="ListParagraph"/>
        <w:numPr>
          <w:ilvl w:val="0"/>
          <w:numId w:val="2"/>
        </w:numPr>
        <w:tabs>
          <w:tab w:val="left" w:pos="700"/>
        </w:tabs>
        <w:ind w:right="125"/>
        <w:rPr>
          <w:sz w:val="21"/>
          <w:szCs w:val="21"/>
        </w:rPr>
      </w:pPr>
      <w:r w:rsidRPr="00BB3BCF">
        <w:rPr>
          <w:sz w:val="21"/>
          <w:szCs w:val="21"/>
        </w:rPr>
        <w:t xml:space="preserve">Any proposed monument sign adjacent to the public street </w:t>
      </w:r>
      <w:proofErr w:type="gramStart"/>
      <w:r w:rsidRPr="00BB3BCF">
        <w:rPr>
          <w:sz w:val="21"/>
          <w:szCs w:val="21"/>
        </w:rPr>
        <w:t>shall be submitted</w:t>
      </w:r>
      <w:proofErr w:type="gramEnd"/>
      <w:r w:rsidRPr="00BB3BCF">
        <w:rPr>
          <w:sz w:val="21"/>
          <w:szCs w:val="21"/>
        </w:rPr>
        <w:t xml:space="preserve"> for review and approval meeting the current City Standard, MVSI-164, and the City’s Municipal Code for monument signs.</w:t>
      </w:r>
    </w:p>
    <w:p w14:paraId="30D0DC73" w14:textId="77777777" w:rsidR="00FE5F8C" w:rsidRPr="009F6FE4" w:rsidRDefault="00FE5F8C" w:rsidP="009F6FE4">
      <w:pPr>
        <w:jc w:val="center"/>
      </w:pPr>
    </w:p>
    <w:sectPr w:rsidR="00FE5F8C" w:rsidRPr="009F6FE4">
      <w:headerReference w:type="default" r:id="rId7"/>
      <w:footerReference w:type="default" r:id="rId8"/>
      <w:pgSz w:w="12240" w:h="15840"/>
      <w:pgMar w:top="1560" w:right="1460" w:bottom="960" w:left="1340" w:header="755" w:footer="7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E48EB" w14:textId="77777777" w:rsidR="008C333A" w:rsidRDefault="008C333A">
      <w:r>
        <w:separator/>
      </w:r>
    </w:p>
  </w:endnote>
  <w:endnote w:type="continuationSeparator" w:id="0">
    <w:p w14:paraId="42F4A597" w14:textId="77777777" w:rsidR="008C333A" w:rsidRDefault="008C333A">
      <w:r>
        <w:continuationSeparator/>
      </w:r>
    </w:p>
  </w:endnote>
  <w:endnote w:type="continuationNotice" w:id="1">
    <w:p w14:paraId="03026063" w14:textId="77777777" w:rsidR="008C333A" w:rsidRDefault="008C33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606A3" w14:textId="222219E6" w:rsidR="00E1409C" w:rsidRPr="002C1947" w:rsidRDefault="002C1947" w:rsidP="00E1409C">
    <w:pPr>
      <w:pStyle w:val="Footer"/>
      <w:jc w:val="center"/>
      <w:rPr>
        <w:noProof/>
        <w:sz w:val="21"/>
        <w:szCs w:val="21"/>
      </w:rPr>
    </w:pPr>
    <w:r w:rsidRPr="002C1947">
      <w:rPr>
        <w:sz w:val="21"/>
        <w:szCs w:val="21"/>
      </w:rPr>
      <w:fldChar w:fldCharType="begin"/>
    </w:r>
    <w:r w:rsidRPr="002C1947">
      <w:rPr>
        <w:sz w:val="21"/>
        <w:szCs w:val="21"/>
      </w:rPr>
      <w:instrText xml:space="preserve"> PAGE   \* MERGEFORMAT </w:instrText>
    </w:r>
    <w:r w:rsidRPr="002C1947">
      <w:rPr>
        <w:sz w:val="21"/>
        <w:szCs w:val="21"/>
      </w:rPr>
      <w:fldChar w:fldCharType="separate"/>
    </w:r>
    <w:r w:rsidR="00C54A97">
      <w:rPr>
        <w:noProof/>
        <w:sz w:val="21"/>
        <w:szCs w:val="21"/>
      </w:rPr>
      <w:t>9</w:t>
    </w:r>
    <w:r w:rsidRPr="002C1947">
      <w:rPr>
        <w:noProof/>
        <w:sz w:val="21"/>
        <w:szCs w:val="21"/>
      </w:rPr>
      <w:fldChar w:fldCharType="end"/>
    </w:r>
    <w:r w:rsidR="00E1409C">
      <w:rPr>
        <w:noProof/>
        <w:sz w:val="21"/>
        <w:szCs w:val="21"/>
      </w:rPr>
      <w:t xml:space="preserve"> of 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BDF44" w14:textId="77777777" w:rsidR="008C333A" w:rsidRDefault="008C333A">
      <w:r>
        <w:separator/>
      </w:r>
    </w:p>
  </w:footnote>
  <w:footnote w:type="continuationSeparator" w:id="0">
    <w:p w14:paraId="318B0C58" w14:textId="77777777" w:rsidR="008C333A" w:rsidRDefault="008C333A">
      <w:r>
        <w:continuationSeparator/>
      </w:r>
    </w:p>
  </w:footnote>
  <w:footnote w:type="continuationNotice" w:id="1">
    <w:p w14:paraId="51AF3700" w14:textId="77777777" w:rsidR="008C333A" w:rsidRDefault="008C333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8110B" w14:textId="77777777" w:rsidR="00DB7E6D" w:rsidRDefault="00DB7E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700" w:hanging="600"/>
      </w:pPr>
      <w:rPr>
        <w:rFonts w:ascii="Arial" w:hAnsi="Arial" w:cs="Arial"/>
        <w:b w:val="0"/>
        <w:bCs w:val="0"/>
        <w:spacing w:val="-1"/>
        <w:w w:val="102"/>
        <w:sz w:val="21"/>
        <w:szCs w:val="21"/>
      </w:rPr>
    </w:lvl>
    <w:lvl w:ilvl="1">
      <w:start w:val="1"/>
      <w:numFmt w:val="lowerLetter"/>
      <w:lvlText w:val="(%2)"/>
      <w:lvlJc w:val="left"/>
      <w:pPr>
        <w:ind w:left="700" w:hanging="400"/>
      </w:pPr>
      <w:rPr>
        <w:rFonts w:ascii="Arial" w:hAnsi="Arial" w:cs="Arial"/>
        <w:b w:val="0"/>
        <w:bCs w:val="0"/>
        <w:w w:val="102"/>
        <w:sz w:val="21"/>
        <w:szCs w:val="21"/>
      </w:rPr>
    </w:lvl>
    <w:lvl w:ilvl="2">
      <w:numFmt w:val="bullet"/>
      <w:lvlText w:val="•"/>
      <w:lvlJc w:val="left"/>
      <w:pPr>
        <w:ind w:left="2448" w:hanging="400"/>
      </w:pPr>
    </w:lvl>
    <w:lvl w:ilvl="3">
      <w:numFmt w:val="bullet"/>
      <w:lvlText w:val="•"/>
      <w:lvlJc w:val="left"/>
      <w:pPr>
        <w:ind w:left="3322" w:hanging="400"/>
      </w:pPr>
    </w:lvl>
    <w:lvl w:ilvl="4">
      <w:numFmt w:val="bullet"/>
      <w:lvlText w:val="•"/>
      <w:lvlJc w:val="left"/>
      <w:pPr>
        <w:ind w:left="4196" w:hanging="400"/>
      </w:pPr>
    </w:lvl>
    <w:lvl w:ilvl="5">
      <w:numFmt w:val="bullet"/>
      <w:lvlText w:val="•"/>
      <w:lvlJc w:val="left"/>
      <w:pPr>
        <w:ind w:left="5070" w:hanging="400"/>
      </w:pPr>
    </w:lvl>
    <w:lvl w:ilvl="6">
      <w:numFmt w:val="bullet"/>
      <w:lvlText w:val="•"/>
      <w:lvlJc w:val="left"/>
      <w:pPr>
        <w:ind w:left="5944" w:hanging="400"/>
      </w:pPr>
    </w:lvl>
    <w:lvl w:ilvl="7">
      <w:numFmt w:val="bullet"/>
      <w:lvlText w:val="•"/>
      <w:lvlJc w:val="left"/>
      <w:pPr>
        <w:ind w:left="6818" w:hanging="400"/>
      </w:pPr>
    </w:lvl>
    <w:lvl w:ilvl="8">
      <w:numFmt w:val="bullet"/>
      <w:lvlText w:val="•"/>
      <w:lvlJc w:val="left"/>
      <w:pPr>
        <w:ind w:left="7692" w:hanging="400"/>
      </w:pPr>
    </w:lvl>
  </w:abstractNum>
  <w:abstractNum w:abstractNumId="1" w15:restartNumberingAfterBreak="0">
    <w:nsid w:val="13293933"/>
    <w:multiLevelType w:val="hybridMultilevel"/>
    <w:tmpl w:val="7706B7F4"/>
    <w:lvl w:ilvl="0" w:tplc="00AAB3EE">
      <w:start w:val="1"/>
      <w:numFmt w:val="decimal"/>
      <w:lvlText w:val="1.%1"/>
      <w:lvlJc w:val="left"/>
      <w:pPr>
        <w:tabs>
          <w:tab w:val="num" w:pos="576"/>
        </w:tabs>
        <w:ind w:left="576" w:hanging="576"/>
      </w:pPr>
      <w:rPr>
        <w:rFonts w:hint="default"/>
        <w:b/>
        <w:i w:val="0"/>
      </w:rPr>
    </w:lvl>
    <w:lvl w:ilvl="1" w:tplc="B1A0F770">
      <w:numFmt w:val="decimal"/>
      <w:lvlText w:val="1. 1.%2"/>
      <w:lvlJc w:val="left"/>
      <w:pPr>
        <w:tabs>
          <w:tab w:val="num" w:pos="360"/>
        </w:tabs>
        <w:ind w:left="-360" w:firstLine="0"/>
      </w:pPr>
      <w:rPr>
        <w:rFonts w:hint="default"/>
        <w:b/>
        <w:i w:val="0"/>
      </w:rPr>
    </w:lvl>
    <w:lvl w:ilvl="2" w:tplc="0409001B">
      <w:start w:val="1"/>
      <w:numFmt w:val="lowerRoman"/>
      <w:lvlText w:val="%3."/>
      <w:lvlJc w:val="right"/>
      <w:pPr>
        <w:tabs>
          <w:tab w:val="num" w:pos="1800"/>
        </w:tabs>
        <w:ind w:left="1800" w:hanging="180"/>
      </w:pPr>
    </w:lvl>
    <w:lvl w:ilvl="3" w:tplc="04090019">
      <w:start w:val="1"/>
      <w:numFmt w:val="lowerLetter"/>
      <w:lvlText w:val="%4."/>
      <w:lvlJc w:val="left"/>
      <w:pPr>
        <w:tabs>
          <w:tab w:val="num" w:pos="2880"/>
        </w:tabs>
        <w:ind w:left="2880" w:hanging="72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B1C3C78"/>
    <w:multiLevelType w:val="hybridMultilevel"/>
    <w:tmpl w:val="2EE09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9597DA3"/>
    <w:multiLevelType w:val="hybridMultilevel"/>
    <w:tmpl w:val="A810F7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E33EAB"/>
    <w:multiLevelType w:val="hybridMultilevel"/>
    <w:tmpl w:val="A5624F1E"/>
    <w:lvl w:ilvl="0" w:tplc="350C68E6">
      <w:start w:val="1"/>
      <w:numFmt w:val="decimal"/>
      <w:lvlText w:val="3.%1"/>
      <w:lvlJc w:val="left"/>
      <w:pPr>
        <w:tabs>
          <w:tab w:val="num" w:pos="936"/>
        </w:tabs>
        <w:ind w:left="936" w:hanging="576"/>
      </w:pPr>
      <w:rPr>
        <w:rFonts w:hint="default"/>
        <w:b/>
        <w:i w:val="0"/>
        <w:color w:val="auto"/>
      </w:rPr>
    </w:lvl>
    <w:lvl w:ilvl="1" w:tplc="F5A2D384">
      <w:start w:val="1"/>
      <w:numFmt w:val="lowerLetter"/>
      <w:lvlText w:val="%2."/>
      <w:lvlJc w:val="left"/>
      <w:pPr>
        <w:tabs>
          <w:tab w:val="num" w:pos="720"/>
        </w:tabs>
        <w:ind w:left="720" w:hanging="360"/>
      </w:pPr>
      <w:rPr>
        <w:rFonts w:hint="default"/>
        <w:b w:val="0"/>
        <w:i w:val="0"/>
        <w:color w:val="auto"/>
      </w:rPr>
    </w:lvl>
    <w:lvl w:ilvl="2" w:tplc="C9F09CE8">
      <w:start w:val="1"/>
      <w:numFmt w:val="lowerLetter"/>
      <w:lvlText w:val="%3."/>
      <w:lvlJc w:val="left"/>
      <w:pPr>
        <w:tabs>
          <w:tab w:val="num" w:pos="1620"/>
        </w:tabs>
        <w:ind w:left="1620" w:hanging="360"/>
      </w:pPr>
      <w:rPr>
        <w:rFonts w:hint="default"/>
        <w:b w:val="0"/>
        <w:i w:val="0"/>
      </w:rPr>
    </w:lvl>
    <w:lvl w:ilvl="3" w:tplc="A866EA22">
      <w:start w:val="1"/>
      <w:numFmt w:val="lowerLetter"/>
      <w:lvlText w:val="%4."/>
      <w:lvlJc w:val="left"/>
      <w:pPr>
        <w:tabs>
          <w:tab w:val="num" w:pos="2160"/>
        </w:tabs>
        <w:ind w:left="2160" w:hanging="360"/>
      </w:pPr>
      <w:rPr>
        <w:rFonts w:hint="default"/>
        <w:b w:val="0"/>
        <w:i w:val="0"/>
        <w:color w:val="auto"/>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15:restartNumberingAfterBreak="0">
    <w:nsid w:val="61040F9F"/>
    <w:multiLevelType w:val="hybridMultilevel"/>
    <w:tmpl w:val="DB00497E"/>
    <w:lvl w:ilvl="0" w:tplc="B650B6C0">
      <w:start w:val="1"/>
      <w:numFmt w:val="decimal"/>
      <w:lvlText w:val="%1."/>
      <w:lvlJc w:val="left"/>
      <w:pPr>
        <w:ind w:left="700" w:hanging="600"/>
        <w:jc w:val="left"/>
      </w:pPr>
      <w:rPr>
        <w:rFonts w:ascii="Arial" w:eastAsia="Arial" w:hAnsi="Arial" w:cs="Arial" w:hint="default"/>
        <w:spacing w:val="-1"/>
        <w:w w:val="102"/>
        <w:sz w:val="21"/>
        <w:szCs w:val="21"/>
      </w:rPr>
    </w:lvl>
    <w:lvl w:ilvl="1" w:tplc="658E7516">
      <w:start w:val="1"/>
      <w:numFmt w:val="lowerLetter"/>
      <w:lvlText w:val="(%2)"/>
      <w:lvlJc w:val="left"/>
      <w:pPr>
        <w:ind w:left="700" w:hanging="400"/>
        <w:jc w:val="left"/>
      </w:pPr>
      <w:rPr>
        <w:rFonts w:ascii="Arial" w:eastAsia="Arial" w:hAnsi="Arial" w:cs="Arial" w:hint="default"/>
        <w:w w:val="102"/>
        <w:sz w:val="21"/>
        <w:szCs w:val="21"/>
      </w:rPr>
    </w:lvl>
    <w:lvl w:ilvl="2" w:tplc="6D4ED804">
      <w:numFmt w:val="bullet"/>
      <w:lvlText w:val="•"/>
      <w:lvlJc w:val="left"/>
      <w:pPr>
        <w:ind w:left="2448" w:hanging="400"/>
      </w:pPr>
      <w:rPr>
        <w:rFonts w:hint="default"/>
      </w:rPr>
    </w:lvl>
    <w:lvl w:ilvl="3" w:tplc="CB087086">
      <w:numFmt w:val="bullet"/>
      <w:lvlText w:val="•"/>
      <w:lvlJc w:val="left"/>
      <w:pPr>
        <w:ind w:left="3322" w:hanging="400"/>
      </w:pPr>
      <w:rPr>
        <w:rFonts w:hint="default"/>
      </w:rPr>
    </w:lvl>
    <w:lvl w:ilvl="4" w:tplc="442CAA3A">
      <w:numFmt w:val="bullet"/>
      <w:lvlText w:val="•"/>
      <w:lvlJc w:val="left"/>
      <w:pPr>
        <w:ind w:left="4196" w:hanging="400"/>
      </w:pPr>
      <w:rPr>
        <w:rFonts w:hint="default"/>
      </w:rPr>
    </w:lvl>
    <w:lvl w:ilvl="5" w:tplc="22C08C9E">
      <w:numFmt w:val="bullet"/>
      <w:lvlText w:val="•"/>
      <w:lvlJc w:val="left"/>
      <w:pPr>
        <w:ind w:left="5070" w:hanging="400"/>
      </w:pPr>
      <w:rPr>
        <w:rFonts w:hint="default"/>
      </w:rPr>
    </w:lvl>
    <w:lvl w:ilvl="6" w:tplc="11565CF4">
      <w:numFmt w:val="bullet"/>
      <w:lvlText w:val="•"/>
      <w:lvlJc w:val="left"/>
      <w:pPr>
        <w:ind w:left="5944" w:hanging="400"/>
      </w:pPr>
      <w:rPr>
        <w:rFonts w:hint="default"/>
      </w:rPr>
    </w:lvl>
    <w:lvl w:ilvl="7" w:tplc="66C635FC">
      <w:numFmt w:val="bullet"/>
      <w:lvlText w:val="•"/>
      <w:lvlJc w:val="left"/>
      <w:pPr>
        <w:ind w:left="6818" w:hanging="400"/>
      </w:pPr>
      <w:rPr>
        <w:rFonts w:hint="default"/>
      </w:rPr>
    </w:lvl>
    <w:lvl w:ilvl="8" w:tplc="8A127ECA">
      <w:numFmt w:val="bullet"/>
      <w:lvlText w:val="•"/>
      <w:lvlJc w:val="left"/>
      <w:pPr>
        <w:ind w:left="7692" w:hanging="400"/>
      </w:pPr>
      <w:rPr>
        <w:rFonts w:hint="default"/>
      </w:rPr>
    </w:lvl>
  </w:abstractNum>
  <w:abstractNum w:abstractNumId="6" w15:restartNumberingAfterBreak="0">
    <w:nsid w:val="6D522062"/>
    <w:multiLevelType w:val="hybridMultilevel"/>
    <w:tmpl w:val="129A0E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3"/>
  </w:num>
  <w:num w:numId="3">
    <w:abstractNumId w:val="2"/>
  </w:num>
  <w:num w:numId="4">
    <w:abstractNumId w:val="0"/>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4E7"/>
    <w:rsid w:val="00054D96"/>
    <w:rsid w:val="00065A04"/>
    <w:rsid w:val="000846CA"/>
    <w:rsid w:val="000A758D"/>
    <w:rsid w:val="00147E38"/>
    <w:rsid w:val="0017363F"/>
    <w:rsid w:val="001D7F49"/>
    <w:rsid w:val="00272D7A"/>
    <w:rsid w:val="002750FF"/>
    <w:rsid w:val="002C1947"/>
    <w:rsid w:val="002C4D97"/>
    <w:rsid w:val="003800D0"/>
    <w:rsid w:val="003F507A"/>
    <w:rsid w:val="00434ADF"/>
    <w:rsid w:val="00444DE1"/>
    <w:rsid w:val="00457AEA"/>
    <w:rsid w:val="004704B1"/>
    <w:rsid w:val="00514C97"/>
    <w:rsid w:val="00597469"/>
    <w:rsid w:val="0068743F"/>
    <w:rsid w:val="006B6A3F"/>
    <w:rsid w:val="006D520C"/>
    <w:rsid w:val="007414FA"/>
    <w:rsid w:val="0074439C"/>
    <w:rsid w:val="00781894"/>
    <w:rsid w:val="00824E46"/>
    <w:rsid w:val="00882E3A"/>
    <w:rsid w:val="008B7C2C"/>
    <w:rsid w:val="008C333A"/>
    <w:rsid w:val="008D546C"/>
    <w:rsid w:val="00936A24"/>
    <w:rsid w:val="0098135E"/>
    <w:rsid w:val="009F6FE4"/>
    <w:rsid w:val="00A40C67"/>
    <w:rsid w:val="00A466DC"/>
    <w:rsid w:val="00AF5A27"/>
    <w:rsid w:val="00B224E7"/>
    <w:rsid w:val="00BB3BCF"/>
    <w:rsid w:val="00C54A97"/>
    <w:rsid w:val="00C755F2"/>
    <w:rsid w:val="00CA2F3D"/>
    <w:rsid w:val="00CD61D6"/>
    <w:rsid w:val="00CF0A75"/>
    <w:rsid w:val="00CF6722"/>
    <w:rsid w:val="00DB7E6D"/>
    <w:rsid w:val="00DD0728"/>
    <w:rsid w:val="00DE7D1A"/>
    <w:rsid w:val="00E1409C"/>
    <w:rsid w:val="00E15D7A"/>
    <w:rsid w:val="00E22102"/>
    <w:rsid w:val="00E630A8"/>
    <w:rsid w:val="00E725BB"/>
    <w:rsid w:val="00EA21A8"/>
    <w:rsid w:val="00EA75B3"/>
    <w:rsid w:val="00F007F8"/>
    <w:rsid w:val="00F24789"/>
    <w:rsid w:val="00F413D7"/>
    <w:rsid w:val="00F9169D"/>
    <w:rsid w:val="00FA3EE0"/>
    <w:rsid w:val="00FB79B9"/>
    <w:rsid w:val="00FC70CC"/>
    <w:rsid w:val="00FE5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468A3"/>
  <w15:docId w15:val="{E9D07095-D5AF-47DB-99FA-1440EB42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outlineLvl w:val="0"/>
    </w:pPr>
    <w:rPr>
      <w:b/>
      <w:bCs/>
      <w:sz w:val="21"/>
      <w:szCs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700" w:hanging="60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750FF"/>
    <w:pPr>
      <w:tabs>
        <w:tab w:val="center" w:pos="4680"/>
        <w:tab w:val="right" w:pos="9360"/>
      </w:tabs>
    </w:pPr>
  </w:style>
  <w:style w:type="character" w:customStyle="1" w:styleId="HeaderChar">
    <w:name w:val="Header Char"/>
    <w:basedOn w:val="DefaultParagraphFont"/>
    <w:link w:val="Header"/>
    <w:uiPriority w:val="99"/>
    <w:rsid w:val="002750FF"/>
    <w:rPr>
      <w:rFonts w:ascii="Arial" w:eastAsia="Arial" w:hAnsi="Arial" w:cs="Arial"/>
    </w:rPr>
  </w:style>
  <w:style w:type="paragraph" w:styleId="Footer">
    <w:name w:val="footer"/>
    <w:basedOn w:val="Normal"/>
    <w:link w:val="FooterChar"/>
    <w:uiPriority w:val="99"/>
    <w:unhideWhenUsed/>
    <w:rsid w:val="002750FF"/>
    <w:pPr>
      <w:tabs>
        <w:tab w:val="center" w:pos="4680"/>
        <w:tab w:val="right" w:pos="9360"/>
      </w:tabs>
    </w:pPr>
  </w:style>
  <w:style w:type="character" w:customStyle="1" w:styleId="FooterChar">
    <w:name w:val="Footer Char"/>
    <w:basedOn w:val="DefaultParagraphFont"/>
    <w:link w:val="Footer"/>
    <w:uiPriority w:val="99"/>
    <w:rsid w:val="002750FF"/>
    <w:rPr>
      <w:rFonts w:ascii="Arial" w:eastAsia="Arial" w:hAnsi="Arial" w:cs="Arial"/>
    </w:rPr>
  </w:style>
  <w:style w:type="character" w:customStyle="1" w:styleId="BodyTextChar">
    <w:name w:val="Body Text Char"/>
    <w:basedOn w:val="DefaultParagraphFont"/>
    <w:link w:val="BodyText"/>
    <w:uiPriority w:val="1"/>
    <w:rsid w:val="00E1409C"/>
    <w:rPr>
      <w:rFonts w:ascii="Arial" w:eastAsia="Arial" w:hAnsi="Arial" w:cs="Arial"/>
      <w:sz w:val="21"/>
      <w:szCs w:val="21"/>
    </w:rPr>
  </w:style>
  <w:style w:type="paragraph" w:styleId="BalloonText">
    <w:name w:val="Balloon Text"/>
    <w:basedOn w:val="Normal"/>
    <w:link w:val="BalloonTextChar"/>
    <w:uiPriority w:val="99"/>
    <w:semiHidden/>
    <w:unhideWhenUsed/>
    <w:rsid w:val="00FA3E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EE0"/>
    <w:rPr>
      <w:rFonts w:ascii="Segoe UI" w:eastAsia="Arial" w:hAnsi="Segoe UI" w:cs="Segoe UI"/>
      <w:sz w:val="18"/>
      <w:szCs w:val="18"/>
    </w:rPr>
  </w:style>
  <w:style w:type="character" w:styleId="CommentReference">
    <w:name w:val="annotation reference"/>
    <w:basedOn w:val="DefaultParagraphFont"/>
    <w:uiPriority w:val="99"/>
    <w:semiHidden/>
    <w:unhideWhenUsed/>
    <w:rsid w:val="00BB3BCF"/>
    <w:rPr>
      <w:sz w:val="16"/>
      <w:szCs w:val="16"/>
    </w:rPr>
  </w:style>
  <w:style w:type="paragraph" w:styleId="CommentText">
    <w:name w:val="annotation text"/>
    <w:basedOn w:val="Normal"/>
    <w:link w:val="CommentTextChar"/>
    <w:uiPriority w:val="99"/>
    <w:semiHidden/>
    <w:unhideWhenUsed/>
    <w:rsid w:val="00BB3BCF"/>
    <w:rPr>
      <w:sz w:val="20"/>
      <w:szCs w:val="20"/>
    </w:rPr>
  </w:style>
  <w:style w:type="character" w:customStyle="1" w:styleId="CommentTextChar">
    <w:name w:val="Comment Text Char"/>
    <w:basedOn w:val="DefaultParagraphFont"/>
    <w:link w:val="CommentText"/>
    <w:uiPriority w:val="99"/>
    <w:semiHidden/>
    <w:rsid w:val="00BB3BC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B3BCF"/>
    <w:rPr>
      <w:b/>
      <w:bCs/>
    </w:rPr>
  </w:style>
  <w:style w:type="character" w:customStyle="1" w:styleId="CommentSubjectChar">
    <w:name w:val="Comment Subject Char"/>
    <w:basedOn w:val="CommentTextChar"/>
    <w:link w:val="CommentSubject"/>
    <w:uiPriority w:val="99"/>
    <w:semiHidden/>
    <w:rsid w:val="00BB3BCF"/>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073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4037</Words>
  <Characters>23017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Zwack</dc:creator>
  <cp:lastModifiedBy>Julia Descoteaux</cp:lastModifiedBy>
  <cp:revision>3</cp:revision>
  <dcterms:created xsi:type="dcterms:W3CDTF">2019-10-15T22:58:00Z</dcterms:created>
  <dcterms:modified xsi:type="dcterms:W3CDTF">2019-10-31T17:11:00Z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Crystal Reports</vt:lpwstr>
  </property>
</Properties>
</file>